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1BCD4C" w14:textId="101FCBFA" w:rsidR="00FF14F6" w:rsidRPr="0073702F" w:rsidRDefault="0028444D">
      <w:pPr>
        <w:tabs>
          <w:tab w:val="center" w:pos="4536"/>
          <w:tab w:val="right" w:pos="8280"/>
          <w:tab w:val="right" w:pos="9639"/>
        </w:tabs>
        <w:snapToGrid w:val="0"/>
        <w:spacing w:line="288" w:lineRule="auto"/>
        <w:ind w:right="2"/>
        <w:rPr>
          <w:rFonts w:ascii="Arial" w:hAnsi="Arial" w:cs="Arial"/>
          <w:b/>
          <w:bCs/>
        </w:rPr>
      </w:pPr>
      <w:r w:rsidRPr="0073702F">
        <w:rPr>
          <w:rFonts w:ascii="Arial" w:hAnsi="Arial" w:cs="Arial"/>
          <w:b/>
          <w:bCs/>
        </w:rPr>
        <w:t>3G</w:t>
      </w:r>
      <w:r w:rsidR="003B7AFD">
        <w:rPr>
          <w:rFonts w:ascii="Arial" w:hAnsi="Arial" w:cs="Arial"/>
          <w:b/>
          <w:bCs/>
        </w:rPr>
        <w:t>PP TSG RAN WG1 #111</w:t>
      </w:r>
      <w:r w:rsidR="003B7AFD">
        <w:rPr>
          <w:rFonts w:ascii="Arial" w:hAnsi="Arial" w:cs="Arial"/>
          <w:b/>
          <w:bCs/>
        </w:rPr>
        <w:tab/>
      </w:r>
      <w:r w:rsidR="003B7AFD">
        <w:rPr>
          <w:rFonts w:ascii="Arial" w:hAnsi="Arial" w:cs="Arial"/>
          <w:b/>
          <w:bCs/>
        </w:rPr>
        <w:tab/>
      </w:r>
      <w:r w:rsidR="003B7AFD">
        <w:rPr>
          <w:rFonts w:ascii="Arial" w:hAnsi="Arial" w:cs="Arial"/>
          <w:b/>
          <w:bCs/>
        </w:rPr>
        <w:tab/>
        <w:t>R1-2212706</w:t>
      </w:r>
    </w:p>
    <w:p w14:paraId="389F91CF" w14:textId="77777777" w:rsidR="00FF14F6" w:rsidRPr="00635959" w:rsidRDefault="00635959">
      <w:pPr>
        <w:tabs>
          <w:tab w:val="center" w:pos="4536"/>
          <w:tab w:val="right" w:pos="9072"/>
        </w:tabs>
        <w:snapToGrid w:val="0"/>
        <w:spacing w:line="288" w:lineRule="auto"/>
        <w:rPr>
          <w:rFonts w:ascii="Arial" w:hAnsi="Arial" w:cs="Arial"/>
          <w:b/>
          <w:bCs/>
          <w:sz w:val="22"/>
        </w:rPr>
      </w:pPr>
      <w:r w:rsidRPr="00635959">
        <w:rPr>
          <w:rFonts w:ascii="Arial" w:eastAsia="MS Mincho" w:hAnsi="Arial" w:cs="Arial"/>
          <w:b/>
          <w:bCs/>
          <w:lang w:eastAsia="ja-JP"/>
        </w:rPr>
        <w:t>Toulouse, France, November 14</w:t>
      </w:r>
      <w:r w:rsidRPr="00635959">
        <w:rPr>
          <w:rFonts w:ascii="Arial" w:eastAsia="MS Mincho" w:hAnsi="Arial" w:cs="Arial"/>
          <w:b/>
          <w:bCs/>
          <w:vertAlign w:val="superscript"/>
          <w:lang w:eastAsia="ja-JP"/>
        </w:rPr>
        <w:t>th</w:t>
      </w:r>
      <w:r w:rsidRPr="00635959">
        <w:rPr>
          <w:rFonts w:ascii="Arial" w:eastAsia="MS Mincho" w:hAnsi="Arial" w:cs="Arial"/>
          <w:b/>
          <w:bCs/>
          <w:lang w:eastAsia="ja-JP"/>
        </w:rPr>
        <w:t xml:space="preserve"> – 18</w:t>
      </w:r>
      <w:r w:rsidRPr="00635959">
        <w:rPr>
          <w:rFonts w:ascii="Arial" w:eastAsia="MS Mincho" w:hAnsi="Arial" w:cs="Arial"/>
          <w:b/>
          <w:bCs/>
          <w:vertAlign w:val="superscript"/>
          <w:lang w:eastAsia="ja-JP"/>
        </w:rPr>
        <w:t>th</w:t>
      </w:r>
      <w:r w:rsidRPr="00635959">
        <w:rPr>
          <w:rFonts w:ascii="Arial" w:eastAsia="MS Mincho" w:hAnsi="Arial" w:cs="Arial"/>
          <w:b/>
          <w:bCs/>
          <w:lang w:eastAsia="ja-JP"/>
        </w:rPr>
        <w:t>, 2022</w:t>
      </w:r>
    </w:p>
    <w:p w14:paraId="5CA98AB0" w14:textId="77777777" w:rsidR="0028444D" w:rsidRDefault="0028444D">
      <w:pPr>
        <w:tabs>
          <w:tab w:val="left" w:pos="1985"/>
        </w:tabs>
        <w:snapToGrid w:val="0"/>
        <w:spacing w:line="288" w:lineRule="auto"/>
        <w:ind w:left="1872" w:hanging="1872"/>
        <w:jc w:val="both"/>
        <w:rPr>
          <w:rFonts w:ascii="Arial" w:hAnsi="Arial" w:cs="Arial"/>
          <w:b/>
        </w:rPr>
      </w:pPr>
    </w:p>
    <w:p w14:paraId="6F3A6FA1" w14:textId="77777777" w:rsidR="00FF14F6" w:rsidRDefault="004B0726">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9.1.2</w:t>
      </w:r>
    </w:p>
    <w:p w14:paraId="2FD970B2" w14:textId="77777777" w:rsidR="00FF14F6" w:rsidRDefault="004B0726">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43C52438" w14:textId="17DCDD90" w:rsidR="00FF14F6" w:rsidRDefault="004B0726">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w:t>
      </w:r>
      <w:r w:rsidR="003F4728">
        <w:rPr>
          <w:rFonts w:ascii="Arial" w:hAnsi="Arial" w:cs="Arial"/>
        </w:rPr>
        <w:t>#2</w:t>
      </w:r>
      <w:r>
        <w:rPr>
          <w:rFonts w:ascii="Arial" w:hAnsi="Arial" w:cs="Arial"/>
        </w:rPr>
        <w:t xml:space="preserve"> on Rel-18 CSI enhancements</w:t>
      </w:r>
      <w:r w:rsidR="003F4728">
        <w:rPr>
          <w:rFonts w:ascii="Arial" w:hAnsi="Arial" w:cs="Arial"/>
        </w:rPr>
        <w:t>: Round 1</w:t>
      </w:r>
    </w:p>
    <w:p w14:paraId="7D0B6416" w14:textId="77777777" w:rsidR="00FF14F6" w:rsidRDefault="004B0726">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390BA7D7" w14:textId="77777777" w:rsidR="00FF14F6" w:rsidRDefault="00FF14F6">
      <w:pPr>
        <w:snapToGrid w:val="0"/>
        <w:rPr>
          <w:b/>
          <w:sz w:val="16"/>
          <w:szCs w:val="16"/>
        </w:rPr>
      </w:pPr>
    </w:p>
    <w:p w14:paraId="0F32A2B9" w14:textId="77777777" w:rsidR="00FF14F6" w:rsidRDefault="004B0726">
      <w:pPr>
        <w:pStyle w:val="Heading2"/>
        <w:numPr>
          <w:ilvl w:val="0"/>
          <w:numId w:val="5"/>
        </w:numPr>
      </w:pPr>
      <w:r>
        <w:t>Introduction</w:t>
      </w:r>
    </w:p>
    <w:p w14:paraId="24994EDA" w14:textId="77777777" w:rsidR="00FF14F6" w:rsidRDefault="004B0726">
      <w:pPr>
        <w:snapToGrid w:val="0"/>
        <w:spacing w:after="60" w:line="288" w:lineRule="auto"/>
        <w:rPr>
          <w:sz w:val="20"/>
          <w:szCs w:val="20"/>
        </w:rPr>
      </w:pPr>
      <w:r>
        <w:rPr>
          <w:sz w:val="20"/>
          <w:szCs w:val="20"/>
        </w:rPr>
        <w:t>The scope given in th</w:t>
      </w:r>
      <w:r w:rsidR="002637AB">
        <w:rPr>
          <w:sz w:val="20"/>
          <w:szCs w:val="20"/>
        </w:rPr>
        <w:t>e Rel-18</w:t>
      </w:r>
      <w:r w:rsidR="00BF7B2A">
        <w:rPr>
          <w:sz w:val="20"/>
          <w:szCs w:val="20"/>
        </w:rPr>
        <w:t xml:space="preserve"> NR Evolved MIMO WID</w:t>
      </w:r>
      <w:r>
        <w:rPr>
          <w:sz w:val="20"/>
          <w:szCs w:val="20"/>
        </w:rPr>
        <w:t xml:space="preserve"> pertaining to CSI enhancement is as follows:</w:t>
      </w:r>
    </w:p>
    <w:tbl>
      <w:tblPr>
        <w:tblW w:w="9926" w:type="dxa"/>
        <w:tblLayout w:type="fixed"/>
        <w:tblLook w:val="04A0" w:firstRow="1" w:lastRow="0" w:firstColumn="1" w:lastColumn="0" w:noHBand="0" w:noVBand="1"/>
      </w:tblPr>
      <w:tblGrid>
        <w:gridCol w:w="9926"/>
      </w:tblGrid>
      <w:tr w:rsidR="00FF14F6" w14:paraId="5CF9F02B"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2872CB27" w14:textId="77777777" w:rsidR="00FF14F6" w:rsidRDefault="004B0726">
            <w:pPr>
              <w:widowControl w:val="0"/>
              <w:numPr>
                <w:ilvl w:val="0"/>
                <w:numId w:val="11"/>
              </w:numPr>
              <w:snapToGrid w:val="0"/>
              <w:ind w:hanging="418"/>
              <w:jc w:val="both"/>
              <w:textAlignment w:val="baseline"/>
              <w:rPr>
                <w:bCs/>
                <w:sz w:val="18"/>
              </w:rPr>
            </w:pPr>
            <w:r>
              <w:rPr>
                <w:bCs/>
                <w:sz w:val="18"/>
              </w:rPr>
              <w:t>Study, and if justified, specify CSI reporting enhancement for high/medium UE velocities by exploiting time-domain correlation/Doppler-domain information to assist DL precoding, targeting FR1, as follows:</w:t>
            </w:r>
          </w:p>
          <w:p w14:paraId="56E8555B" w14:textId="77777777" w:rsidR="00FF14F6" w:rsidRDefault="004B0726">
            <w:pPr>
              <w:widowControl w:val="0"/>
              <w:numPr>
                <w:ilvl w:val="1"/>
                <w:numId w:val="12"/>
              </w:numPr>
              <w:snapToGrid w:val="0"/>
              <w:ind w:hanging="418"/>
              <w:jc w:val="both"/>
              <w:textAlignment w:val="baseline"/>
              <w:rPr>
                <w:bCs/>
                <w:sz w:val="18"/>
              </w:rPr>
            </w:pPr>
            <w:r>
              <w:rPr>
                <w:bCs/>
                <w:sz w:val="18"/>
              </w:rPr>
              <w:t>Rel-16/17 Type-II codebook refinement, without modification to the spatial and frequency domain basis</w:t>
            </w:r>
          </w:p>
          <w:p w14:paraId="2A1F7B1F" w14:textId="77777777" w:rsidR="00FF14F6" w:rsidRDefault="004B0726">
            <w:pPr>
              <w:widowControl w:val="0"/>
              <w:numPr>
                <w:ilvl w:val="1"/>
                <w:numId w:val="12"/>
              </w:numPr>
              <w:snapToGrid w:val="0"/>
              <w:ind w:hanging="418"/>
              <w:jc w:val="both"/>
              <w:textAlignment w:val="baseline"/>
              <w:rPr>
                <w:bCs/>
                <w:sz w:val="18"/>
              </w:rPr>
            </w:pPr>
            <w:r>
              <w:rPr>
                <w:bCs/>
                <w:sz w:val="18"/>
              </w:rPr>
              <w:t>UE reporting of time-domain channel properties measured via CSI-RS for tracking</w:t>
            </w:r>
          </w:p>
          <w:p w14:paraId="14C31FCB" w14:textId="77777777" w:rsidR="00FF14F6" w:rsidRDefault="004B0726">
            <w:pPr>
              <w:widowControl w:val="0"/>
              <w:numPr>
                <w:ilvl w:val="0"/>
                <w:numId w:val="13"/>
              </w:numPr>
              <w:snapToGrid w:val="0"/>
              <w:ind w:hanging="418"/>
              <w:jc w:val="both"/>
              <w:textAlignment w:val="baseline"/>
              <w:rPr>
                <w:bCs/>
                <w:sz w:val="18"/>
              </w:rPr>
            </w:pPr>
            <w:r>
              <w:rPr>
                <w:bCs/>
                <w:sz w:val="18"/>
              </w:rPr>
              <w:t>Study, and if justified, specify enhancements of CSI acquisition for Coherent-JT targeting FR1 and up to 4 TRPs, assuming ideal backhaul and synchronization as well as the same number of antenna ports across TRPs, as follows:</w:t>
            </w:r>
          </w:p>
          <w:p w14:paraId="1CA765D2" w14:textId="77777777" w:rsidR="00FF14F6" w:rsidRDefault="004B0726">
            <w:pPr>
              <w:pStyle w:val="ListParagraph"/>
              <w:widowControl w:val="0"/>
              <w:numPr>
                <w:ilvl w:val="1"/>
                <w:numId w:val="6"/>
              </w:numPr>
              <w:snapToGrid w:val="0"/>
              <w:spacing w:after="0" w:line="240" w:lineRule="auto"/>
              <w:ind w:left="1440"/>
              <w:jc w:val="both"/>
              <w:rPr>
                <w:sz w:val="18"/>
                <w:szCs w:val="20"/>
              </w:rPr>
            </w:pPr>
            <w:r>
              <w:rPr>
                <w:bCs/>
                <w:sz w:val="18"/>
              </w:rPr>
              <w:t>Rel-16/17 Type-II codebook refinement for CJT mTRP targeting FDD and its associated CSI reporting, taking into account throughput-overhead trade-off</w:t>
            </w:r>
          </w:p>
        </w:tc>
      </w:tr>
    </w:tbl>
    <w:p w14:paraId="7B7F9B60" w14:textId="77777777" w:rsidR="00FF14F6" w:rsidRDefault="00FF14F6">
      <w:pPr>
        <w:snapToGrid w:val="0"/>
        <w:spacing w:after="120" w:line="288" w:lineRule="auto"/>
        <w:jc w:val="both"/>
        <w:rPr>
          <w:sz w:val="20"/>
          <w:szCs w:val="20"/>
        </w:rPr>
      </w:pPr>
    </w:p>
    <w:p w14:paraId="6978B872" w14:textId="77777777" w:rsidR="00FF14F6" w:rsidRDefault="004B0726">
      <w:pPr>
        <w:pStyle w:val="Heading2"/>
        <w:numPr>
          <w:ilvl w:val="0"/>
          <w:numId w:val="7"/>
        </w:numPr>
      </w:pPr>
      <w:r>
        <w:t xml:space="preserve">Summary of companies’ views </w:t>
      </w:r>
    </w:p>
    <w:p w14:paraId="363C6ECE" w14:textId="5565C883" w:rsidR="00F119EA" w:rsidRDefault="00F119EA" w:rsidP="00F119EA">
      <w:pPr>
        <w:snapToGrid w:val="0"/>
        <w:rPr>
          <w:sz w:val="20"/>
        </w:rPr>
      </w:pPr>
    </w:p>
    <w:p w14:paraId="3CCA21C8" w14:textId="589BC41A" w:rsidR="00E94FF3" w:rsidRDefault="00E94FF3" w:rsidP="00F119EA">
      <w:pPr>
        <w:snapToGrid w:val="0"/>
        <w:rPr>
          <w:sz w:val="20"/>
        </w:rPr>
      </w:pPr>
      <w:r>
        <w:rPr>
          <w:sz w:val="20"/>
        </w:rPr>
        <w:t>Proposals for online endorsement:</w:t>
      </w:r>
    </w:p>
    <w:p w14:paraId="6ABF015E" w14:textId="29518945" w:rsidR="00E94FF3" w:rsidRDefault="00E94FF3" w:rsidP="00F119EA">
      <w:pPr>
        <w:snapToGrid w:val="0"/>
        <w:rPr>
          <w:sz w:val="20"/>
        </w:rPr>
      </w:pPr>
    </w:p>
    <w:p w14:paraId="2E5F5DA1" w14:textId="1DF7C515" w:rsidR="00BB135E" w:rsidRDefault="00BB135E" w:rsidP="00F119EA">
      <w:pPr>
        <w:snapToGrid w:val="0"/>
        <w:rPr>
          <w:sz w:val="20"/>
        </w:rPr>
      </w:pPr>
      <w:bookmarkStart w:id="2" w:name="_GoBack"/>
      <w:bookmarkEnd w:id="2"/>
    </w:p>
    <w:tbl>
      <w:tblPr>
        <w:tblW w:w="9985" w:type="dxa"/>
        <w:tblLayout w:type="fixed"/>
        <w:tblLook w:val="04A0" w:firstRow="1" w:lastRow="0" w:firstColumn="1" w:lastColumn="0" w:noHBand="0" w:noVBand="1"/>
      </w:tblPr>
      <w:tblGrid>
        <w:gridCol w:w="7645"/>
        <w:gridCol w:w="2340"/>
      </w:tblGrid>
      <w:tr w:rsidR="00357D1C" w:rsidRPr="003F4728" w14:paraId="6D9F2FB7" w14:textId="77777777" w:rsidTr="00AD5897">
        <w:trPr>
          <w:trHeight w:val="48"/>
        </w:trPr>
        <w:tc>
          <w:tcPr>
            <w:tcW w:w="9985" w:type="dxa"/>
            <w:gridSpan w:val="2"/>
            <w:tcBorders>
              <w:top w:val="single" w:sz="4" w:space="0" w:color="000000"/>
              <w:left w:val="single" w:sz="4" w:space="0" w:color="000000"/>
              <w:bottom w:val="single" w:sz="4" w:space="0" w:color="000000"/>
              <w:right w:val="single" w:sz="4" w:space="0" w:color="000000"/>
            </w:tcBorders>
            <w:shd w:val="clear" w:color="auto" w:fill="auto"/>
          </w:tcPr>
          <w:p w14:paraId="4F5F5E4F" w14:textId="77777777" w:rsidR="00357D1C" w:rsidRPr="00F55427" w:rsidRDefault="00357D1C" w:rsidP="00357D1C">
            <w:pPr>
              <w:snapToGrid w:val="0"/>
              <w:rPr>
                <w:rFonts w:eastAsia="Batang"/>
                <w:sz w:val="18"/>
                <w:szCs w:val="18"/>
                <w:lang w:val="en-GB" w:eastAsia="en-US"/>
              </w:rPr>
            </w:pPr>
            <w:r>
              <w:rPr>
                <w:rFonts w:ascii="Times" w:eastAsia="Batang" w:hAnsi="Times" w:cs="Times"/>
                <w:b/>
                <w:sz w:val="18"/>
                <w:szCs w:val="18"/>
                <w:u w:val="single"/>
                <w:lang w:val="en-GB" w:eastAsia="en-US"/>
              </w:rPr>
              <w:t>Conclusion 1.</w:t>
            </w:r>
            <w:r w:rsidRPr="00F55427">
              <w:rPr>
                <w:rFonts w:ascii="Times" w:eastAsia="Batang" w:hAnsi="Times" w:cs="Times"/>
                <w:b/>
                <w:sz w:val="18"/>
                <w:szCs w:val="18"/>
                <w:u w:val="single"/>
                <w:lang w:val="en-GB" w:eastAsia="en-US"/>
              </w:rPr>
              <w:t>C.1</w:t>
            </w:r>
            <w:r w:rsidRPr="00F55427">
              <w:rPr>
                <w:rFonts w:ascii="Times" w:eastAsia="Batang" w:hAnsi="Times" w:cs="Times"/>
                <w:sz w:val="18"/>
                <w:szCs w:val="18"/>
                <w:lang w:val="en-GB" w:eastAsia="en-US"/>
              </w:rPr>
              <w:t xml:space="preserve">: </w:t>
            </w:r>
            <w:r w:rsidRPr="00F55427">
              <w:rPr>
                <w:rFonts w:eastAsia="Batang"/>
                <w:sz w:val="18"/>
                <w:szCs w:val="18"/>
                <w:lang w:val="en-GB" w:eastAsia="en-US"/>
              </w:rPr>
              <w:t xml:space="preserve">On the Type-II codebook refinement for CJT mTRP, </w:t>
            </w:r>
            <w:r w:rsidRPr="00F55427">
              <w:rPr>
                <w:sz w:val="18"/>
                <w:szCs w:val="18"/>
                <w:lang w:val="en-GB"/>
              </w:rPr>
              <w:t xml:space="preserve">regarding the codebook parameter </w:t>
            </w:r>
            <w:r w:rsidRPr="00F55427">
              <w:rPr>
                <w:rFonts w:ascii="Symbol" w:hAnsi="Symbol"/>
                <w:i/>
                <w:sz w:val="18"/>
                <w:szCs w:val="18"/>
                <w:lang w:val="en-GB"/>
              </w:rPr>
              <w:t></w:t>
            </w:r>
            <w:r w:rsidRPr="00F55427">
              <w:rPr>
                <w:sz w:val="18"/>
                <w:szCs w:val="18"/>
                <w:lang w:val="en-GB"/>
              </w:rPr>
              <w:t>, there is no consensus in supporting the additional value of 1.</w:t>
            </w:r>
          </w:p>
          <w:p w14:paraId="1DFF7E5B" w14:textId="77777777" w:rsidR="00357D1C" w:rsidRDefault="00357D1C" w:rsidP="00D07154">
            <w:pPr>
              <w:widowControl w:val="0"/>
              <w:snapToGrid w:val="0"/>
              <w:rPr>
                <w:b/>
                <w:sz w:val="18"/>
                <w:szCs w:val="18"/>
                <w:lang w:val="en-GB"/>
              </w:rPr>
            </w:pPr>
          </w:p>
        </w:tc>
      </w:tr>
      <w:tr w:rsidR="00357D1C" w:rsidRPr="003F4728" w14:paraId="4D97844A"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0D125D5F" w14:textId="7B224342" w:rsidR="00357D1C" w:rsidRPr="00357D1C" w:rsidRDefault="00357D1C" w:rsidP="00357D1C">
            <w:pPr>
              <w:snapToGrid w:val="0"/>
              <w:rPr>
                <w:rFonts w:ascii="Times" w:eastAsia="Batang" w:hAnsi="Times" w:cs="Times"/>
                <w:sz w:val="16"/>
                <w:szCs w:val="20"/>
                <w:lang w:val="en-GB" w:eastAsia="en-US"/>
              </w:rPr>
            </w:pPr>
            <w:r>
              <w:rPr>
                <w:rFonts w:ascii="Times" w:eastAsia="Batang" w:hAnsi="Times" w:cs="Times"/>
                <w:b/>
                <w:sz w:val="18"/>
                <w:szCs w:val="18"/>
                <w:u w:val="single"/>
                <w:lang w:val="en-GB" w:eastAsia="en-US"/>
              </w:rPr>
              <w:t>Proposal 1.</w:t>
            </w:r>
            <w:r w:rsidRPr="00F55427">
              <w:rPr>
                <w:rFonts w:ascii="Times" w:eastAsia="Batang" w:hAnsi="Times" w:cs="Times"/>
                <w:b/>
                <w:sz w:val="18"/>
                <w:szCs w:val="18"/>
                <w:u w:val="single"/>
                <w:lang w:val="en-GB" w:eastAsia="en-US"/>
              </w:rPr>
              <w:t>C</w:t>
            </w:r>
            <w:r>
              <w:rPr>
                <w:rFonts w:ascii="Times" w:eastAsia="Batang" w:hAnsi="Times" w:cs="Times"/>
                <w:b/>
                <w:sz w:val="18"/>
                <w:szCs w:val="18"/>
                <w:u w:val="single"/>
                <w:lang w:val="en-GB" w:eastAsia="en-US"/>
              </w:rPr>
              <w:t>.2</w:t>
            </w:r>
            <w:r w:rsidRPr="00F55427">
              <w:rPr>
                <w:rFonts w:ascii="Times" w:eastAsia="Batang" w:hAnsi="Times" w:cs="Times"/>
                <w:sz w:val="18"/>
                <w:szCs w:val="18"/>
                <w:lang w:val="en-GB" w:eastAsia="en-US"/>
              </w:rPr>
              <w:t xml:space="preserve">: </w:t>
            </w:r>
            <w:r w:rsidRPr="00F55427">
              <w:rPr>
                <w:rFonts w:eastAsia="Batang"/>
                <w:sz w:val="18"/>
                <w:szCs w:val="18"/>
                <w:lang w:val="en-GB" w:eastAsia="en-US"/>
              </w:rPr>
              <w:t xml:space="preserve">On the Type-II codebook refinement for CJT mTRP, </w:t>
            </w:r>
            <w:r w:rsidRPr="00F55427">
              <w:rPr>
                <w:sz w:val="18"/>
                <w:szCs w:val="18"/>
                <w:lang w:val="en-GB"/>
              </w:rPr>
              <w:t xml:space="preserve">regarding the codebook parameter </w:t>
            </w:r>
            <w:r w:rsidRPr="00F55427">
              <w:rPr>
                <w:i/>
                <w:sz w:val="16"/>
                <w:szCs w:val="20"/>
                <w:lang w:val="en-GB"/>
              </w:rPr>
              <w:t>p</w:t>
            </w:r>
            <w:r w:rsidRPr="00F55427">
              <w:rPr>
                <w:i/>
                <w:sz w:val="16"/>
                <w:szCs w:val="20"/>
                <w:vertAlign w:val="subscript"/>
                <w:lang w:val="en-GB"/>
              </w:rPr>
              <w:t>v</w:t>
            </w:r>
            <w:r w:rsidRPr="00F55427">
              <w:rPr>
                <w:sz w:val="18"/>
                <w:szCs w:val="18"/>
                <w:lang w:val="en-GB"/>
              </w:rPr>
              <w:t xml:space="preserve">, support the additional value of </w:t>
            </w:r>
            <w:r w:rsidRPr="00F55427">
              <w:rPr>
                <w:i/>
                <w:sz w:val="18"/>
                <w:szCs w:val="20"/>
                <w:lang w:val="en-GB"/>
              </w:rPr>
              <w:t>p</w:t>
            </w:r>
            <w:r w:rsidRPr="00F55427">
              <w:rPr>
                <w:sz w:val="18"/>
                <w:szCs w:val="20"/>
                <w:vertAlign w:val="subscript"/>
                <w:lang w:val="en-GB"/>
              </w:rPr>
              <w:t>v</w:t>
            </w:r>
            <w:r w:rsidRPr="00F55427">
              <w:rPr>
                <w:sz w:val="18"/>
                <w:szCs w:val="20"/>
                <w:lang w:val="en-GB"/>
              </w:rPr>
              <w:t xml:space="preserve">=1/2 </w:t>
            </w:r>
            <w:r w:rsidRPr="00F55427">
              <w:rPr>
                <w:sz w:val="18"/>
                <w:szCs w:val="18"/>
                <w:lang w:val="en-GB"/>
              </w:rPr>
              <w:t xml:space="preserve">for </w:t>
            </w:r>
            <w:r w:rsidRPr="00F55427">
              <w:rPr>
                <w:i/>
                <w:sz w:val="18"/>
                <w:szCs w:val="18"/>
                <w:lang w:val="en-GB"/>
              </w:rPr>
              <w:t>v</w:t>
            </w:r>
            <w:r w:rsidRPr="00F55427">
              <w:rPr>
                <w:sz w:val="18"/>
                <w:szCs w:val="18"/>
                <w:lang w:val="en-GB"/>
              </w:rPr>
              <w:t>=1,2,3,4 with the following condition:</w:t>
            </w:r>
          </w:p>
          <w:p w14:paraId="05D4C5EE" w14:textId="7D50DBC6" w:rsidR="00357D1C" w:rsidRPr="00357D1C" w:rsidRDefault="00357D1C" w:rsidP="00357D1C">
            <w:pPr>
              <w:pStyle w:val="ListParagraph"/>
              <w:numPr>
                <w:ilvl w:val="0"/>
                <w:numId w:val="71"/>
              </w:numPr>
              <w:snapToGrid w:val="0"/>
              <w:rPr>
                <w:sz w:val="18"/>
                <w:szCs w:val="18"/>
                <w:lang w:val="en-GB"/>
              </w:rPr>
            </w:pPr>
            <w:r w:rsidRPr="00F55427">
              <w:rPr>
                <w:sz w:val="18"/>
                <w:szCs w:val="20"/>
                <w:lang w:val="en-GB"/>
              </w:rPr>
              <w:t>Only to be used in combination with other parameter value(s) to limit the increase in PMI overhead comparable to the maximum overhead of the legacy Rel-16/17 Type-II codebooks</w:t>
            </w:r>
            <w:r>
              <w:rPr>
                <w:sz w:val="18"/>
                <w:szCs w:val="20"/>
                <w:lang w:val="en-GB"/>
              </w:rPr>
              <w:t xml:space="preserve"> (exact parameter combination(s) FFS)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299207B0" w14:textId="1C3A41B3" w:rsidR="00357D1C" w:rsidRPr="00823B51" w:rsidRDefault="00357D1C" w:rsidP="00357D1C">
            <w:pPr>
              <w:snapToGrid w:val="0"/>
              <w:rPr>
                <w:sz w:val="18"/>
                <w:szCs w:val="20"/>
                <w:lang w:val="en-GB"/>
              </w:rPr>
            </w:pPr>
            <w:r>
              <w:rPr>
                <w:b/>
                <w:sz w:val="18"/>
                <w:szCs w:val="20"/>
                <w:lang w:val="en-GB"/>
              </w:rPr>
              <w:t>Yes</w:t>
            </w:r>
            <w:r w:rsidRPr="00823B51">
              <w:rPr>
                <w:sz w:val="18"/>
                <w:szCs w:val="20"/>
                <w:lang w:val="en-GB"/>
              </w:rPr>
              <w:t xml:space="preserve">: </w:t>
            </w:r>
            <w:r>
              <w:rPr>
                <w:sz w:val="18"/>
                <w:szCs w:val="20"/>
                <w:lang w:val="en-GB"/>
              </w:rPr>
              <w:t>ZTE, Samsung, CMCC, MediaTek, Xiaomi, Lenovo, DOCOMO, OPPO</w:t>
            </w:r>
            <w:r>
              <w:rPr>
                <w:sz w:val="18"/>
                <w:szCs w:val="20"/>
                <w:lang w:val="en-GB"/>
              </w:rPr>
              <w:t>, Huawei/HiSi</w:t>
            </w:r>
          </w:p>
          <w:p w14:paraId="623DA275" w14:textId="77777777" w:rsidR="00357D1C" w:rsidRPr="00823B51" w:rsidRDefault="00357D1C" w:rsidP="00357D1C">
            <w:pPr>
              <w:snapToGrid w:val="0"/>
              <w:rPr>
                <w:sz w:val="18"/>
                <w:szCs w:val="20"/>
                <w:lang w:val="en-GB"/>
              </w:rPr>
            </w:pPr>
          </w:p>
          <w:p w14:paraId="718E5331" w14:textId="77777777" w:rsidR="00357D1C" w:rsidRDefault="00357D1C" w:rsidP="00357D1C">
            <w:pPr>
              <w:snapToGrid w:val="0"/>
              <w:rPr>
                <w:sz w:val="18"/>
                <w:szCs w:val="20"/>
                <w:lang w:val="en-GB"/>
              </w:rPr>
            </w:pPr>
            <w:r>
              <w:rPr>
                <w:b/>
                <w:sz w:val="18"/>
                <w:szCs w:val="20"/>
                <w:lang w:val="en-GB"/>
              </w:rPr>
              <w:t>Concern (no)</w:t>
            </w:r>
            <w:r w:rsidRPr="00823B51">
              <w:rPr>
                <w:sz w:val="18"/>
                <w:szCs w:val="20"/>
                <w:lang w:val="en-GB"/>
              </w:rPr>
              <w:t xml:space="preserve">: </w:t>
            </w:r>
          </w:p>
          <w:p w14:paraId="4EB9EBCA" w14:textId="77777777" w:rsidR="00357D1C" w:rsidRDefault="00357D1C" w:rsidP="00357D1C">
            <w:pPr>
              <w:widowControl w:val="0"/>
              <w:snapToGrid w:val="0"/>
              <w:rPr>
                <w:b/>
                <w:sz w:val="18"/>
                <w:szCs w:val="18"/>
                <w:lang w:val="en-GB"/>
              </w:rPr>
            </w:pPr>
          </w:p>
        </w:tc>
      </w:tr>
      <w:tr w:rsidR="003D44F1" w:rsidRPr="003F4728" w14:paraId="1F66D733"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38C420F1" w14:textId="77777777" w:rsidR="003D44F1" w:rsidRPr="0001180E" w:rsidRDefault="003D44F1" w:rsidP="003D44F1">
            <w:pPr>
              <w:snapToGrid w:val="0"/>
              <w:jc w:val="both"/>
              <w:rPr>
                <w:rFonts w:eastAsia="Malgun Gothic"/>
                <w:sz w:val="18"/>
                <w:szCs w:val="18"/>
              </w:rPr>
            </w:pPr>
            <w:r w:rsidRPr="00445B98">
              <w:rPr>
                <w:rFonts w:eastAsia="Batang"/>
                <w:b/>
                <w:sz w:val="18"/>
                <w:szCs w:val="18"/>
                <w:u w:val="single"/>
                <w:lang w:val="en-GB"/>
              </w:rPr>
              <w:t>Proposal 1.E</w:t>
            </w:r>
            <w:r w:rsidRPr="00445B98">
              <w:rPr>
                <w:rFonts w:eastAsia="Batang"/>
                <w:sz w:val="18"/>
                <w:szCs w:val="18"/>
                <w:lang w:val="en-GB"/>
              </w:rPr>
              <w:t xml:space="preserve">: </w:t>
            </w:r>
            <w:r w:rsidRPr="00445B98">
              <w:rPr>
                <w:rFonts w:eastAsia="Batang"/>
                <w:sz w:val="18"/>
                <w:szCs w:val="18"/>
                <w:lang w:val="en-GB" w:eastAsia="en-US"/>
              </w:rPr>
              <w:t>On the Type-II codebook refinement for CJT mTRP,</w:t>
            </w:r>
            <w:r w:rsidRPr="00445B98">
              <w:rPr>
                <w:rFonts w:eastAsia="Malgun Gothic"/>
                <w:sz w:val="18"/>
                <w:szCs w:val="18"/>
              </w:rPr>
              <w:t xml:space="preserve"> </w:t>
            </w:r>
            <w:r w:rsidRPr="00445B98">
              <w:rPr>
                <w:rFonts w:eastAsia="Batang"/>
                <w:sz w:val="18"/>
                <w:szCs w:val="18"/>
                <w:lang w:val="en-GB" w:eastAsia="en-US"/>
              </w:rPr>
              <w:t xml:space="preserve">regarding the bitmap(s) for indicating the locations of NZCs, reuse the legacy design. This implies that the size of the </w:t>
            </w:r>
            <w:r w:rsidRPr="0001180E">
              <w:rPr>
                <w:rFonts w:eastAsia="Batang"/>
                <w:sz w:val="18"/>
                <w:szCs w:val="18"/>
                <w:lang w:val="en-GB" w:eastAsia="en-US"/>
              </w:rPr>
              <w:t>bitmap for</w:t>
            </w:r>
            <w:r>
              <w:rPr>
                <w:rFonts w:eastAsia="Batang"/>
                <w:sz w:val="18"/>
                <w:szCs w:val="18"/>
                <w:lang w:val="en-GB" w:eastAsia="en-US"/>
              </w:rPr>
              <w:t xml:space="preserve"> selected</w:t>
            </w:r>
            <w:r w:rsidRPr="0001180E">
              <w:rPr>
                <w:rFonts w:eastAsia="Batang"/>
                <w:sz w:val="18"/>
                <w:szCs w:val="18"/>
                <w:lang w:val="en-GB" w:eastAsia="en-US"/>
              </w:rPr>
              <w:t xml:space="preserve"> CSI-RS resource </w:t>
            </w:r>
            <w:r w:rsidRPr="0001180E">
              <w:rPr>
                <w:rFonts w:eastAsia="Batang"/>
                <w:i/>
                <w:sz w:val="18"/>
                <w:szCs w:val="18"/>
                <w:lang w:val="en-GB" w:eastAsia="en-US"/>
              </w:rPr>
              <w:t>n</w:t>
            </w:r>
            <w:r w:rsidRPr="0001180E">
              <w:rPr>
                <w:rFonts w:eastAsia="Batang"/>
                <w:sz w:val="18"/>
                <w:szCs w:val="18"/>
                <w:lang w:val="en-GB" w:eastAsia="en-US"/>
              </w:rPr>
              <w:t xml:space="preserve"> (</w:t>
            </w:r>
            <w:r w:rsidRPr="0001180E">
              <w:rPr>
                <w:rFonts w:eastAsia="Batang"/>
                <w:i/>
                <w:sz w:val="18"/>
                <w:szCs w:val="18"/>
                <w:lang w:val="en-GB" w:eastAsia="en-US"/>
              </w:rPr>
              <w:t>B</w:t>
            </w:r>
            <w:r w:rsidRPr="0001180E">
              <w:rPr>
                <w:rFonts w:eastAsia="Batang"/>
                <w:i/>
                <w:sz w:val="18"/>
                <w:szCs w:val="18"/>
                <w:vertAlign w:val="subscript"/>
                <w:lang w:val="en-GB" w:eastAsia="en-US"/>
              </w:rPr>
              <w:t>n</w:t>
            </w:r>
            <w:r w:rsidRPr="0001180E">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sidRPr="0001180E">
              <w:rPr>
                <w:rFonts w:eastAsia="Batang"/>
                <w:sz w:val="18"/>
                <w:szCs w:val="18"/>
                <w:lang w:val="en-GB" w:eastAsia="en-US"/>
              </w:rPr>
              <w:t xml:space="preserve"> </w:t>
            </w:r>
          </w:p>
          <w:p w14:paraId="57309AB0" w14:textId="77777777" w:rsidR="003D44F1" w:rsidRPr="0001180E" w:rsidRDefault="003D44F1" w:rsidP="003D44F1">
            <w:pPr>
              <w:pStyle w:val="ListParagraph"/>
              <w:widowControl w:val="0"/>
              <w:numPr>
                <w:ilvl w:val="0"/>
                <w:numId w:val="44"/>
              </w:numPr>
              <w:snapToGrid w:val="0"/>
              <w:jc w:val="both"/>
              <w:rPr>
                <w:rFonts w:eastAsia="Batang"/>
                <w:sz w:val="18"/>
                <w:szCs w:val="18"/>
              </w:rPr>
            </w:pPr>
            <w:r w:rsidRPr="0001180E">
              <w:rPr>
                <w:rFonts w:eastAsia="Batang"/>
                <w:sz w:val="18"/>
                <w:szCs w:val="18"/>
              </w:rPr>
              <w:t>FFS: addit</w:t>
            </w:r>
            <w:r>
              <w:rPr>
                <w:rFonts w:eastAsia="Batang"/>
                <w:sz w:val="18"/>
                <w:szCs w:val="18"/>
              </w:rPr>
              <w:t>ional mechanism to reduc</w:t>
            </w:r>
            <w:r w:rsidRPr="0001180E">
              <w:rPr>
                <w:rFonts w:eastAsia="Batang"/>
                <w:sz w:val="18"/>
                <w:szCs w:val="18"/>
              </w:rPr>
              <w:t xml:space="preserve">e bitmap overhead for larger N values, </w:t>
            </w:r>
            <w:r>
              <w:rPr>
                <w:rFonts w:eastAsia="Batang"/>
                <w:sz w:val="18"/>
                <w:szCs w:val="18"/>
              </w:rPr>
              <w:t xml:space="preserve">e.g. </w:t>
            </w:r>
            <w:r w:rsidRPr="0001180E">
              <w:rPr>
                <w:rFonts w:eastAsia="Batang"/>
                <w:sz w:val="18"/>
                <w:szCs w:val="18"/>
              </w:rPr>
              <w:t>including via Parameter Combination</w:t>
            </w:r>
            <w:r>
              <w:rPr>
                <w:rFonts w:eastAsia="Batang"/>
                <w:sz w:val="18"/>
                <w:szCs w:val="18"/>
              </w:rPr>
              <w:t xml:space="preserve"> </w:t>
            </w:r>
          </w:p>
          <w:p w14:paraId="7EAB234E" w14:textId="77777777" w:rsidR="003D44F1" w:rsidRPr="00724A04" w:rsidRDefault="003D44F1" w:rsidP="003D44F1">
            <w:pPr>
              <w:widowControl w:val="0"/>
              <w:snapToGrid w:val="0"/>
              <w:jc w:val="both"/>
              <w:rPr>
                <w:rFonts w:eastAsia="Batang"/>
                <w:sz w:val="16"/>
                <w:szCs w:val="16"/>
                <w:lang w:eastAsia="en-US"/>
              </w:rPr>
            </w:pPr>
          </w:p>
          <w:p w14:paraId="06767195" w14:textId="77777777" w:rsidR="003D44F1" w:rsidRPr="00BF711F" w:rsidRDefault="003D44F1" w:rsidP="003D44F1">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Pr>
                <w:rFonts w:eastAsia="Malgun Gothic"/>
                <w:color w:val="3333FF"/>
                <w:sz w:val="16"/>
                <w:szCs w:val="18"/>
                <w:lang w:val="en-GB"/>
              </w:rPr>
              <w:t>: This issue</w:t>
            </w:r>
            <w:r w:rsidRPr="00BF711F">
              <w:rPr>
                <w:rFonts w:eastAsia="Malgun Gothic"/>
                <w:color w:val="3333FF"/>
                <w:sz w:val="16"/>
                <w:szCs w:val="18"/>
                <w:lang w:val="en-GB"/>
              </w:rPr>
              <w:t xml:space="preserve"> has been discussed </w:t>
            </w:r>
            <w:r>
              <w:rPr>
                <w:rFonts w:eastAsia="Malgun Gothic"/>
                <w:color w:val="3333FF"/>
                <w:sz w:val="16"/>
                <w:szCs w:val="18"/>
                <w:lang w:val="en-GB"/>
              </w:rPr>
              <w:t>in the last meeting and needs conclusion.</w:t>
            </w:r>
          </w:p>
          <w:p w14:paraId="74DF9B22" w14:textId="77777777" w:rsidR="003D44F1" w:rsidRPr="004A0189" w:rsidRDefault="003D44F1" w:rsidP="003D44F1">
            <w:pPr>
              <w:snapToGrid w:val="0"/>
              <w:rPr>
                <w:rFonts w:ascii="Times" w:eastAsia="Batang" w:hAnsi="Times" w:cs="Times"/>
                <w:b/>
                <w:sz w:val="18"/>
                <w:szCs w:val="20"/>
                <w:u w:val="single"/>
                <w:lang w:val="en-GB" w:eastAsia="en-US"/>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08F0198E" w14:textId="77777777" w:rsidR="003D44F1" w:rsidRPr="006925A9" w:rsidRDefault="003D44F1" w:rsidP="003D44F1">
            <w:pPr>
              <w:widowControl w:val="0"/>
              <w:snapToGrid w:val="0"/>
              <w:rPr>
                <w:b/>
                <w:sz w:val="18"/>
                <w:szCs w:val="18"/>
                <w:lang w:val="en-GB"/>
              </w:rPr>
            </w:pPr>
            <w:r w:rsidRPr="006925A9">
              <w:rPr>
                <w:b/>
                <w:sz w:val="18"/>
                <w:szCs w:val="18"/>
                <w:lang w:val="en-GB"/>
              </w:rPr>
              <w:t>Support/fine:</w:t>
            </w:r>
            <w:r w:rsidRPr="006925A9">
              <w:rPr>
                <w:sz w:val="18"/>
                <w:szCs w:val="18"/>
                <w:lang w:val="en-GB"/>
              </w:rPr>
              <w:t xml:space="preserve"> Huawei/HiSi, Spreadtrum, Xiaomi, Intel, </w:t>
            </w:r>
            <w:r w:rsidRPr="006925A9">
              <w:rPr>
                <w:sz w:val="18"/>
                <w:szCs w:val="20"/>
              </w:rPr>
              <w:t>Fraunhofer IIS/HHI, CMCC, Apple, DOCOMO,</w:t>
            </w:r>
            <w:r w:rsidRPr="006925A9">
              <w:rPr>
                <w:sz w:val="18"/>
                <w:szCs w:val="18"/>
                <w:lang w:val="en-GB"/>
              </w:rPr>
              <w:t xml:space="preserve"> Samsung, Nokia/NSB, MediaTek, Google, Ericsson, LG, AT&amp;T, OPPO, Qualcomm, ZTE, NEC, CATT, Sony, Lenovo, </w:t>
            </w:r>
            <w:r>
              <w:rPr>
                <w:sz w:val="18"/>
                <w:szCs w:val="18"/>
                <w:lang w:val="en-GB"/>
              </w:rPr>
              <w:t>Spreadtrum</w:t>
            </w:r>
          </w:p>
          <w:p w14:paraId="7E110771" w14:textId="77777777" w:rsidR="003D44F1" w:rsidRDefault="003D44F1" w:rsidP="003D44F1">
            <w:pPr>
              <w:widowControl w:val="0"/>
              <w:snapToGrid w:val="0"/>
              <w:rPr>
                <w:b/>
                <w:sz w:val="18"/>
                <w:szCs w:val="18"/>
                <w:lang w:val="en-GB"/>
              </w:rPr>
            </w:pPr>
          </w:p>
          <w:p w14:paraId="6E57765B" w14:textId="77777777" w:rsidR="003D44F1" w:rsidRPr="006925A9" w:rsidRDefault="003D44F1" w:rsidP="003D44F1">
            <w:pPr>
              <w:widowControl w:val="0"/>
              <w:snapToGrid w:val="0"/>
              <w:rPr>
                <w:b/>
                <w:sz w:val="18"/>
                <w:szCs w:val="18"/>
                <w:lang w:val="en-GB"/>
              </w:rPr>
            </w:pPr>
            <w:r w:rsidRPr="006925A9">
              <w:rPr>
                <w:b/>
                <w:sz w:val="18"/>
                <w:szCs w:val="18"/>
                <w:lang w:val="en-GB"/>
              </w:rPr>
              <w:t xml:space="preserve">Not support: </w:t>
            </w:r>
            <w:r w:rsidRPr="006925A9">
              <w:rPr>
                <w:sz w:val="18"/>
                <w:szCs w:val="18"/>
                <w:lang w:val="en-GB"/>
              </w:rPr>
              <w:t>vivo</w:t>
            </w:r>
          </w:p>
          <w:p w14:paraId="414F6F1F" w14:textId="7CCB060E" w:rsidR="003D44F1" w:rsidRDefault="003D44F1" w:rsidP="003D44F1">
            <w:pPr>
              <w:widowControl w:val="0"/>
              <w:snapToGrid w:val="0"/>
              <w:rPr>
                <w:b/>
                <w:sz w:val="18"/>
                <w:szCs w:val="18"/>
                <w:lang w:val="en-GB"/>
              </w:rPr>
            </w:pPr>
          </w:p>
        </w:tc>
      </w:tr>
      <w:tr w:rsidR="003D44F1" w:rsidRPr="003F4728" w14:paraId="37F85B18"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1CC37FE2" w14:textId="42989D61" w:rsidR="003D44F1" w:rsidRPr="00C42C89" w:rsidRDefault="003D44F1" w:rsidP="003D44F1">
            <w:pPr>
              <w:widowControl w:val="0"/>
              <w:snapToGrid w:val="0"/>
              <w:jc w:val="both"/>
              <w:rPr>
                <w:sz w:val="18"/>
                <w:szCs w:val="18"/>
              </w:rPr>
            </w:pPr>
            <w:r>
              <w:rPr>
                <w:rFonts w:eastAsia="Malgun Gothic"/>
                <w:b/>
                <w:sz w:val="18"/>
                <w:szCs w:val="18"/>
                <w:u w:val="single"/>
              </w:rPr>
              <w:t>Proposal 1.G</w:t>
            </w:r>
            <w:r w:rsidRPr="00C42C89">
              <w:rPr>
                <w:rFonts w:eastAsia="Malgun Gothic"/>
                <w:sz w:val="18"/>
                <w:szCs w:val="18"/>
              </w:rPr>
              <w:t xml:space="preserve">: </w:t>
            </w:r>
            <w:r w:rsidRPr="00C42C89">
              <w:rPr>
                <w:sz w:val="18"/>
                <w:szCs w:val="18"/>
              </w:rPr>
              <w:t>On the W</w:t>
            </w:r>
            <w:r w:rsidRPr="00C42C89">
              <w:rPr>
                <w:sz w:val="18"/>
                <w:szCs w:val="18"/>
                <w:vertAlign w:val="subscript"/>
              </w:rPr>
              <w:t>2</w:t>
            </w:r>
            <w:r w:rsidRPr="00C42C89">
              <w:rPr>
                <w:sz w:val="18"/>
                <w:szCs w:val="18"/>
              </w:rPr>
              <w:t xml:space="preserve"> coefficient quantization scheme for the Type-II codebook refinement for CJT mTRP</w:t>
            </w:r>
            <w:r w:rsidRPr="00673722">
              <w:rPr>
                <w:sz w:val="18"/>
                <w:szCs w:val="18"/>
              </w:rPr>
              <w:t xml:space="preserve">, for N=3 and N=4, just as N=2, </w:t>
            </w:r>
            <w:r w:rsidRPr="00C42C89">
              <w:rPr>
                <w:rFonts w:eastAsia="SimSun"/>
                <w:sz w:val="18"/>
                <w:szCs w:val="18"/>
                <w:lang w:eastAsia="en-US"/>
              </w:rPr>
              <w:t xml:space="preserve">reuse </w:t>
            </w:r>
            <w:r w:rsidRPr="00C42C89">
              <w:rPr>
                <w:rFonts w:eastAsia="SimSun"/>
                <w:i/>
                <w:iCs/>
                <w:sz w:val="18"/>
                <w:szCs w:val="18"/>
                <w:lang w:eastAsia="en-US"/>
              </w:rPr>
              <w:t>the following components</w:t>
            </w:r>
            <w:r w:rsidRPr="00C42C89">
              <w:rPr>
                <w:rFonts w:eastAsia="SimSun"/>
                <w:sz w:val="18"/>
                <w:szCs w:val="18"/>
                <w:lang w:eastAsia="en-US"/>
              </w:rPr>
              <w:t xml:space="preserve"> of the legacy Rel-16/17 per-coefficient quantization scheme: </w:t>
            </w:r>
          </w:p>
          <w:p w14:paraId="130DC98F" w14:textId="77777777" w:rsidR="003D44F1" w:rsidRPr="00C42C89" w:rsidRDefault="003D44F1" w:rsidP="003D44F1">
            <w:pPr>
              <w:numPr>
                <w:ilvl w:val="0"/>
                <w:numId w:val="52"/>
              </w:numPr>
              <w:suppressAutoHyphens w:val="0"/>
              <w:snapToGrid w:val="0"/>
              <w:rPr>
                <w:rFonts w:eastAsia="SimSun"/>
                <w:sz w:val="18"/>
                <w:szCs w:val="18"/>
                <w:lang w:eastAsia="en-US"/>
              </w:rPr>
            </w:pPr>
            <w:r w:rsidRPr="00C42C89">
              <w:rPr>
                <w:rFonts w:eastAsia="SimSun"/>
                <w:sz w:val="18"/>
                <w:szCs w:val="18"/>
                <w:lang w:eastAsia="en-US"/>
              </w:rPr>
              <w:t>Alphabets for amplitude and phase</w:t>
            </w:r>
          </w:p>
          <w:p w14:paraId="12FA3F3B" w14:textId="77777777" w:rsidR="003D44F1" w:rsidRPr="00C42C89" w:rsidRDefault="003D44F1" w:rsidP="003D44F1">
            <w:pPr>
              <w:numPr>
                <w:ilvl w:val="0"/>
                <w:numId w:val="52"/>
              </w:numPr>
              <w:suppressAutoHyphens w:val="0"/>
              <w:snapToGrid w:val="0"/>
              <w:rPr>
                <w:rFonts w:eastAsia="SimSun"/>
                <w:sz w:val="18"/>
                <w:szCs w:val="18"/>
                <w:lang w:eastAsia="en-US"/>
              </w:rPr>
            </w:pPr>
            <w:r w:rsidRPr="00C42C89">
              <w:rPr>
                <w:rFonts w:eastAsia="SimSun"/>
                <w:sz w:val="18"/>
                <w:szCs w:val="18"/>
                <w:lang w:eastAsia="en-US"/>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25586A77" w14:textId="77777777" w:rsidR="003D44F1" w:rsidRPr="00C42C89" w:rsidRDefault="003D44F1" w:rsidP="003D44F1">
            <w:pPr>
              <w:widowControl w:val="0"/>
              <w:snapToGrid w:val="0"/>
              <w:jc w:val="both"/>
              <w:rPr>
                <w:rFonts w:eastAsia="Malgun Gothic"/>
                <w:sz w:val="18"/>
                <w:szCs w:val="18"/>
              </w:rPr>
            </w:pPr>
          </w:p>
          <w:p w14:paraId="4BF91B44" w14:textId="77777777" w:rsidR="003D44F1" w:rsidRDefault="003D44F1" w:rsidP="003D44F1">
            <w:pPr>
              <w:widowControl w:val="0"/>
              <w:snapToGrid w:val="0"/>
              <w:jc w:val="both"/>
              <w:rPr>
                <w:rFonts w:eastAsia="Malgun Gothic"/>
                <w:color w:val="3333FF"/>
                <w:sz w:val="16"/>
                <w:szCs w:val="18"/>
                <w:lang w:val="en-GB"/>
              </w:rPr>
            </w:pPr>
            <w:r w:rsidRPr="00C42C89">
              <w:rPr>
                <w:rFonts w:eastAsia="Malgun Gothic"/>
                <w:b/>
                <w:color w:val="3333FF"/>
                <w:sz w:val="16"/>
                <w:szCs w:val="18"/>
                <w:u w:val="single"/>
                <w:lang w:val="en-GB"/>
              </w:rPr>
              <w:t>FL Note</w:t>
            </w:r>
            <w:r w:rsidRPr="00C42C89">
              <w:rPr>
                <w:rFonts w:eastAsia="Malgun Gothic"/>
                <w:color w:val="3333FF"/>
                <w:sz w:val="16"/>
                <w:szCs w:val="18"/>
                <w:lang w:val="en-GB"/>
              </w:rPr>
              <w:t xml:space="preserve">: </w:t>
            </w:r>
            <w:r>
              <w:rPr>
                <w:rFonts w:eastAsia="Malgun Gothic"/>
                <w:color w:val="3333FF"/>
                <w:sz w:val="16"/>
                <w:szCs w:val="18"/>
                <w:lang w:val="en-GB"/>
              </w:rPr>
              <w:t xml:space="preserve">Since the discussion of alphabets for amplitude and phase was quite hefty and tedious in Rel-16, any departure of full reuse merely for optimizing N=3 and 4 (thereby also departing from N=2) requires extremely </w:t>
            </w:r>
            <w:r>
              <w:rPr>
                <w:rFonts w:eastAsia="Malgun Gothic"/>
                <w:color w:val="3333FF"/>
                <w:sz w:val="16"/>
                <w:szCs w:val="18"/>
                <w:lang w:val="en-GB"/>
              </w:rPr>
              <w:lastRenderedPageBreak/>
              <w:t xml:space="preserve">compelling benefit – especially since N is now reported hence dynamically changed. Since RAN1#110-e, there has been no evidence that it can reduce overhead without significant penalty in UPT. In addition, other overhead reduction mechanism based on parameter values has been agreed and made available.  </w:t>
            </w:r>
          </w:p>
          <w:p w14:paraId="748D5A3C" w14:textId="2E97D6D9" w:rsidR="003D44F1" w:rsidRPr="004A0189" w:rsidRDefault="003D44F1" w:rsidP="003D44F1">
            <w:pPr>
              <w:snapToGrid w:val="0"/>
              <w:rPr>
                <w:rFonts w:ascii="Times" w:eastAsia="Batang" w:hAnsi="Times" w:cs="Times"/>
                <w:b/>
                <w:sz w:val="18"/>
                <w:szCs w:val="20"/>
                <w:u w:val="single"/>
                <w:lang w:val="en-GB" w:eastAsia="en-US"/>
              </w:rPr>
            </w:pPr>
            <w:r w:rsidRPr="00C42C89">
              <w:rPr>
                <w:rFonts w:eastAsia="Malgun Gothic"/>
                <w:color w:val="3333FF"/>
                <w:sz w:val="16"/>
                <w:szCs w:val="18"/>
                <w:lang w:val="en-GB"/>
              </w:rPr>
              <w:t xml:space="preserve">  </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219FFD4" w14:textId="7A28F596" w:rsidR="003D44F1" w:rsidRPr="00C42C89" w:rsidRDefault="003D44F1" w:rsidP="003D44F1">
            <w:pPr>
              <w:widowControl w:val="0"/>
              <w:snapToGrid w:val="0"/>
              <w:rPr>
                <w:sz w:val="18"/>
                <w:szCs w:val="18"/>
                <w:lang w:val="en-GB"/>
              </w:rPr>
            </w:pPr>
            <w:r>
              <w:rPr>
                <w:b/>
                <w:sz w:val="18"/>
                <w:szCs w:val="18"/>
                <w:lang w:val="en-GB"/>
              </w:rPr>
              <w:lastRenderedPageBreak/>
              <w:t>Support/fine</w:t>
            </w:r>
            <w:r w:rsidRPr="00C42C89">
              <w:rPr>
                <w:b/>
                <w:sz w:val="18"/>
                <w:szCs w:val="18"/>
                <w:lang w:val="en-GB"/>
              </w:rPr>
              <w:t>:</w:t>
            </w:r>
            <w:r>
              <w:rPr>
                <w:sz w:val="18"/>
                <w:szCs w:val="18"/>
                <w:lang w:val="en-GB"/>
              </w:rPr>
              <w:t xml:space="preserve"> Apple, DOCOMO, ZTE, Samsung, Spreadtrum, CMCC, vivo, MediaTek</w:t>
            </w:r>
            <w:r>
              <w:rPr>
                <w:bCs/>
                <w:sz w:val="18"/>
                <w:szCs w:val="18"/>
                <w:lang w:val="en-GB"/>
              </w:rPr>
              <w:t>, AT&amp;T, Intel, OPPO, Nokia/NSB, CATT, Google, Sony</w:t>
            </w:r>
          </w:p>
          <w:p w14:paraId="0A7815F3" w14:textId="77777777" w:rsidR="003D44F1" w:rsidRPr="00C42C89" w:rsidRDefault="003D44F1" w:rsidP="003D44F1">
            <w:pPr>
              <w:widowControl w:val="0"/>
              <w:snapToGrid w:val="0"/>
              <w:rPr>
                <w:sz w:val="18"/>
                <w:szCs w:val="18"/>
                <w:lang w:val="en-GB"/>
              </w:rPr>
            </w:pPr>
          </w:p>
          <w:p w14:paraId="6DCBA150" w14:textId="3BEECC04" w:rsidR="003D44F1" w:rsidRDefault="003D44F1" w:rsidP="003D44F1">
            <w:pPr>
              <w:widowControl w:val="0"/>
              <w:snapToGrid w:val="0"/>
              <w:rPr>
                <w:b/>
                <w:sz w:val="18"/>
                <w:szCs w:val="18"/>
                <w:lang w:val="en-GB"/>
              </w:rPr>
            </w:pPr>
            <w:r>
              <w:rPr>
                <w:b/>
                <w:sz w:val="18"/>
                <w:szCs w:val="18"/>
                <w:lang w:val="en-GB"/>
              </w:rPr>
              <w:t>Not support</w:t>
            </w:r>
            <w:r w:rsidRPr="00C42C89">
              <w:rPr>
                <w:sz w:val="18"/>
                <w:szCs w:val="18"/>
                <w:lang w:val="en-GB"/>
              </w:rPr>
              <w:t xml:space="preserve">: </w:t>
            </w:r>
            <w:r>
              <w:rPr>
                <w:sz w:val="18"/>
                <w:szCs w:val="18"/>
                <w:lang w:val="en-GB"/>
              </w:rPr>
              <w:t xml:space="preserve">Lenovo (defer until 1.B.1), Xiaomi (after 1.B.1),  </w:t>
            </w:r>
          </w:p>
        </w:tc>
      </w:tr>
      <w:tr w:rsidR="004A6A79" w:rsidRPr="003F4728" w14:paraId="0C4FD0DB"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289B73F1" w14:textId="77777777" w:rsidR="004A6A79" w:rsidRPr="004A10FC" w:rsidRDefault="004A6A79" w:rsidP="004A6A79">
            <w:pPr>
              <w:widowControl w:val="0"/>
              <w:snapToGrid w:val="0"/>
              <w:jc w:val="both"/>
              <w:rPr>
                <w:rFonts w:ascii="Times" w:eastAsia="Batang" w:hAnsi="Times" w:cs="Times"/>
                <w:sz w:val="18"/>
                <w:szCs w:val="16"/>
                <w:lang w:eastAsia="en-US"/>
              </w:rPr>
            </w:pPr>
            <w:r w:rsidRPr="004A10FC">
              <w:rPr>
                <w:rFonts w:ascii="Times" w:eastAsia="Batang" w:hAnsi="Times" w:cs="Times"/>
                <w:b/>
                <w:sz w:val="18"/>
                <w:szCs w:val="16"/>
                <w:u w:val="single"/>
                <w:lang w:val="en-GB" w:eastAsia="en-US"/>
              </w:rPr>
              <w:lastRenderedPageBreak/>
              <w:t>P</w:t>
            </w:r>
            <w:r w:rsidRPr="004A10FC">
              <w:rPr>
                <w:rFonts w:ascii="Times" w:eastAsia="Batang" w:hAnsi="Times" w:cs="Times"/>
                <w:b/>
                <w:sz w:val="18"/>
                <w:szCs w:val="16"/>
                <w:u w:val="single"/>
                <w:lang w:eastAsia="en-US"/>
              </w:rPr>
              <w:t>roposal 2.B.3</w:t>
            </w:r>
            <w:r w:rsidRPr="004A10FC">
              <w:rPr>
                <w:rFonts w:ascii="Times" w:eastAsia="Batang" w:hAnsi="Times" w:cs="Times"/>
                <w:sz w:val="18"/>
                <w:szCs w:val="16"/>
                <w:lang w:eastAsia="en-US"/>
              </w:rPr>
              <w:t xml:space="preserve">: </w:t>
            </w:r>
            <w:r w:rsidRPr="004A10FC">
              <w:rPr>
                <w:rFonts w:ascii="Times" w:eastAsia="Batang" w:hAnsi="Times" w:cs="Times"/>
                <w:sz w:val="18"/>
                <w:szCs w:val="16"/>
                <w:lang w:val="en-GB" w:eastAsia="en-US"/>
              </w:rPr>
              <w:t xml:space="preserve">For the </w:t>
            </w:r>
            <w:r w:rsidRPr="004A10FC">
              <w:rPr>
                <w:rFonts w:ascii="Times" w:eastAsia="Batang" w:hAnsi="Times" w:cs="Times"/>
                <w:sz w:val="18"/>
                <w:szCs w:val="16"/>
                <w:lang w:eastAsia="en-US"/>
              </w:rPr>
              <w:t xml:space="preserve">Rel-18 Type-II codebook refinement for high/medium velocities, regarding the time instance and/or PMI(s) in which a CQI is associated with, given the CSI reporting window </w:t>
            </w:r>
            <w:r w:rsidRPr="004A10FC">
              <w:rPr>
                <w:rFonts w:ascii="Times" w:eastAsia="Batang" w:hAnsi="Times" w:cs="Times"/>
                <w:i/>
                <w:sz w:val="18"/>
                <w:szCs w:val="16"/>
                <w:lang w:eastAsia="en-US"/>
              </w:rPr>
              <w:t>W</w:t>
            </w:r>
            <w:r w:rsidRPr="004A10FC">
              <w:rPr>
                <w:rFonts w:ascii="Times" w:eastAsia="Batang" w:hAnsi="Times" w:cs="Times"/>
                <w:i/>
                <w:sz w:val="18"/>
                <w:szCs w:val="16"/>
                <w:vertAlign w:val="subscript"/>
                <w:lang w:eastAsia="en-US"/>
              </w:rPr>
              <w:t>CSI</w:t>
            </w:r>
            <w:r w:rsidRPr="004A10FC">
              <w:rPr>
                <w:rFonts w:ascii="Times" w:eastAsia="Batang" w:hAnsi="Times" w:cs="Times"/>
                <w:sz w:val="18"/>
                <w:szCs w:val="16"/>
                <w:lang w:eastAsia="en-US"/>
              </w:rPr>
              <w:t xml:space="preserve"> (in slots), assuming 1 CQI in one sub-band and one CSI reporting instance, down-select</w:t>
            </w:r>
            <w:r>
              <w:rPr>
                <w:rFonts w:ascii="Times" w:eastAsia="Batang" w:hAnsi="Times" w:cs="Times"/>
                <w:sz w:val="18"/>
                <w:szCs w:val="16"/>
                <w:lang w:eastAsia="en-US"/>
              </w:rPr>
              <w:t xml:space="preserve"> (by RAN1#112)</w:t>
            </w:r>
            <w:r w:rsidRPr="004A10FC">
              <w:rPr>
                <w:rFonts w:ascii="Times" w:eastAsia="Batang" w:hAnsi="Times" w:cs="Times"/>
                <w:sz w:val="18"/>
                <w:szCs w:val="16"/>
                <w:lang w:eastAsia="en-US"/>
              </w:rPr>
              <w:t xml:space="preserve"> one from the following alternatives:</w:t>
            </w:r>
          </w:p>
          <w:p w14:paraId="6EBBA37D" w14:textId="77777777" w:rsidR="004A6A79" w:rsidRPr="004A10FC" w:rsidRDefault="004A6A79" w:rsidP="004A6A79">
            <w:pPr>
              <w:widowControl w:val="0"/>
              <w:numPr>
                <w:ilvl w:val="0"/>
                <w:numId w:val="55"/>
              </w:numPr>
              <w:snapToGrid w:val="0"/>
              <w:jc w:val="both"/>
              <w:rPr>
                <w:rFonts w:ascii="Times" w:eastAsia="Batang" w:hAnsi="Times" w:cs="Times"/>
                <w:sz w:val="18"/>
                <w:szCs w:val="16"/>
                <w:lang w:eastAsia="en-US"/>
              </w:rPr>
            </w:pPr>
            <w:r w:rsidRPr="004A10FC">
              <w:rPr>
                <w:rFonts w:ascii="Times" w:eastAsia="Batang" w:hAnsi="Times" w:cs="Times"/>
                <w:sz w:val="18"/>
                <w:szCs w:val="16"/>
                <w:lang w:eastAsia="en-US"/>
              </w:rPr>
              <w:t xml:space="preserve">Alt1. The CQI is associated with the entire duration of the CSI reporting window and all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 </w:t>
            </w:r>
          </w:p>
          <w:p w14:paraId="2F7BE26E" w14:textId="77777777" w:rsidR="004A6A79" w:rsidRDefault="004A6A79" w:rsidP="004A6A79">
            <w:pPr>
              <w:widowControl w:val="0"/>
              <w:numPr>
                <w:ilvl w:val="0"/>
                <w:numId w:val="55"/>
              </w:numPr>
              <w:snapToGrid w:val="0"/>
              <w:jc w:val="both"/>
              <w:rPr>
                <w:rFonts w:ascii="Times" w:eastAsia="Batang" w:hAnsi="Times" w:cs="Times"/>
                <w:sz w:val="18"/>
                <w:szCs w:val="16"/>
                <w:lang w:eastAsia="en-US"/>
              </w:rPr>
            </w:pPr>
            <w:r w:rsidRPr="004A10FC">
              <w:rPr>
                <w:rFonts w:ascii="Times" w:eastAsia="Batang" w:hAnsi="Times" w:cs="Times"/>
                <w:sz w:val="18"/>
                <w:szCs w:val="16"/>
                <w:lang w:eastAsia="en-US"/>
              </w:rPr>
              <w:t>Alt2</w:t>
            </w:r>
            <w:r>
              <w:rPr>
                <w:rFonts w:ascii="Times" w:eastAsia="Batang" w:hAnsi="Times" w:cs="Times"/>
                <w:sz w:val="18"/>
                <w:szCs w:val="16"/>
                <w:lang w:eastAsia="en-US"/>
              </w:rPr>
              <w:t>A</w:t>
            </w:r>
            <w:r w:rsidRPr="004A10FC">
              <w:rPr>
                <w:rFonts w:ascii="Times" w:eastAsia="Batang" w:hAnsi="Times" w:cs="Times"/>
                <w:sz w:val="18"/>
                <w:szCs w:val="16"/>
                <w:lang w:eastAsia="en-US"/>
              </w:rPr>
              <w:t xml:space="preserve">. The CQI is associated with the first/earliest slot of the CSI reporting window and the first/earliest of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 </w:t>
            </w:r>
          </w:p>
          <w:p w14:paraId="3EAA5EB7" w14:textId="77777777" w:rsidR="004A6A79" w:rsidRPr="004A10FC" w:rsidRDefault="004A6A79" w:rsidP="004A6A79">
            <w:pPr>
              <w:widowControl w:val="0"/>
              <w:numPr>
                <w:ilvl w:val="0"/>
                <w:numId w:val="55"/>
              </w:numPr>
              <w:snapToGrid w:val="0"/>
              <w:jc w:val="both"/>
              <w:rPr>
                <w:rFonts w:ascii="Times" w:eastAsia="Batang" w:hAnsi="Times" w:cs="Times"/>
                <w:sz w:val="18"/>
                <w:szCs w:val="16"/>
                <w:lang w:eastAsia="en-US"/>
              </w:rPr>
            </w:pPr>
            <w:r>
              <w:rPr>
                <w:rFonts w:ascii="Times" w:eastAsia="Batang" w:hAnsi="Times" w:cs="Times"/>
                <w:sz w:val="18"/>
                <w:szCs w:val="16"/>
                <w:lang w:eastAsia="en-US"/>
              </w:rPr>
              <w:t xml:space="preserve">Alt2B.  </w:t>
            </w:r>
            <w:r w:rsidRPr="004A10FC">
              <w:rPr>
                <w:rFonts w:ascii="Times" w:eastAsia="Batang" w:hAnsi="Times" w:cs="Times"/>
                <w:sz w:val="18"/>
                <w:szCs w:val="16"/>
                <w:lang w:eastAsia="en-US"/>
              </w:rPr>
              <w:t>The CQI is associated with the first/earliest</w:t>
            </w:r>
            <w:r>
              <w:rPr>
                <w:rFonts w:ascii="Times" w:eastAsia="Batang" w:hAnsi="Times" w:cs="Times"/>
                <w:sz w:val="18"/>
                <w:szCs w:val="16"/>
                <w:lang w:eastAsia="en-US"/>
              </w:rPr>
              <w:t xml:space="preserve"> </w:t>
            </w:r>
            <w:r w:rsidRPr="001B722E">
              <w:rPr>
                <w:rFonts w:ascii="Times" w:eastAsia="Batang" w:hAnsi="Times" w:cs="Times"/>
                <w:i/>
                <w:sz w:val="18"/>
                <w:szCs w:val="16"/>
                <w:lang w:eastAsia="en-US"/>
              </w:rPr>
              <w:t>d</w:t>
            </w:r>
            <w:r>
              <w:rPr>
                <w:rFonts w:ascii="Times" w:eastAsia="Batang" w:hAnsi="Times" w:cs="Times"/>
                <w:sz w:val="18"/>
                <w:szCs w:val="16"/>
                <w:lang w:eastAsia="en-US"/>
              </w:rPr>
              <w:t xml:space="preserve"> slots</w:t>
            </w:r>
            <w:r w:rsidRPr="004A10FC">
              <w:rPr>
                <w:rFonts w:ascii="Times" w:eastAsia="Batang" w:hAnsi="Times" w:cs="Times"/>
                <w:sz w:val="18"/>
                <w:szCs w:val="16"/>
                <w:lang w:eastAsia="en-US"/>
              </w:rPr>
              <w:t xml:space="preserve"> of the CSI reporting window and the first/earliest </w:t>
            </w:r>
            <w:r>
              <w:rPr>
                <w:rFonts w:ascii="Times" w:eastAsia="Batang" w:hAnsi="Times" w:cs="Times"/>
                <w:sz w:val="18"/>
                <w:szCs w:val="16"/>
                <w:lang w:eastAsia="en-US"/>
              </w:rPr>
              <w:t xml:space="preserve">one </w:t>
            </w:r>
            <w:r w:rsidRPr="004A10FC">
              <w:rPr>
                <w:rFonts w:ascii="Times" w:eastAsia="Batang" w:hAnsi="Times" w:cs="Times"/>
                <w:sz w:val="18"/>
                <w:szCs w:val="16"/>
                <w:lang w:eastAsia="en-US"/>
              </w:rPr>
              <w:t xml:space="preserve">of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w:t>
            </w:r>
          </w:p>
          <w:p w14:paraId="29007AA2" w14:textId="77777777" w:rsidR="004A6A79" w:rsidRPr="004A10FC" w:rsidRDefault="004A6A79" w:rsidP="004A6A79">
            <w:pPr>
              <w:widowControl w:val="0"/>
              <w:snapToGrid w:val="0"/>
              <w:jc w:val="both"/>
              <w:rPr>
                <w:rFonts w:ascii="Times" w:eastAsia="Batang" w:hAnsi="Times" w:cs="Times"/>
                <w:sz w:val="18"/>
                <w:szCs w:val="16"/>
                <w:lang w:val="en-GB" w:eastAsia="en-US"/>
              </w:rPr>
            </w:pPr>
            <w:r w:rsidRPr="004A10FC">
              <w:rPr>
                <w:rFonts w:ascii="Times" w:eastAsia="Batang" w:hAnsi="Times" w:cs="Times"/>
                <w:sz w:val="18"/>
                <w:szCs w:val="16"/>
                <w:lang w:val="en-GB" w:eastAsia="en-US"/>
              </w:rPr>
              <w:t xml:space="preserve">Note: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b/>
                <w:sz w:val="18"/>
                <w:szCs w:val="16"/>
                <w:lang w:eastAsia="en-US"/>
              </w:rPr>
              <w:t xml:space="preserve"> 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val="en-GB" w:eastAsia="en-US"/>
              </w:rPr>
              <w:t xml:space="preserve"> matrices represent the combining coefficients before DD compression at the UE, or after DD de-compression at the gNB</w:t>
            </w:r>
          </w:p>
          <w:p w14:paraId="126D5EC3" w14:textId="77777777" w:rsidR="004A6A79" w:rsidRDefault="004A6A79" w:rsidP="004A6A79">
            <w:pPr>
              <w:snapToGrid w:val="0"/>
              <w:rPr>
                <w:rFonts w:ascii="Times" w:eastAsia="Batang" w:hAnsi="Times" w:cs="Times"/>
                <w:sz w:val="16"/>
                <w:szCs w:val="16"/>
                <w:lang w:val="en-GB" w:eastAsia="en-US"/>
              </w:rPr>
            </w:pPr>
          </w:p>
          <w:p w14:paraId="0D553FEF" w14:textId="50767F9E" w:rsidR="004A6A79" w:rsidRDefault="004A6A79" w:rsidP="004A6A79">
            <w:pPr>
              <w:snapToGrid w:val="0"/>
              <w:rPr>
                <w:rFonts w:ascii="Times" w:eastAsia="Batang" w:hAnsi="Times" w:cs="Times"/>
                <w:sz w:val="16"/>
                <w:szCs w:val="16"/>
                <w:lang w:val="en-GB" w:eastAsia="en-US"/>
              </w:rPr>
            </w:pPr>
            <w:r>
              <w:rPr>
                <w:rFonts w:eastAsia="Malgun Gothic"/>
                <w:b/>
                <w:color w:val="3333FF"/>
                <w:sz w:val="16"/>
                <w:szCs w:val="18"/>
                <w:u w:val="single"/>
                <w:lang w:val="en-GB"/>
              </w:rPr>
              <w:t>FL Assessment</w:t>
            </w:r>
            <w:r w:rsidRPr="0037145F">
              <w:rPr>
                <w:rFonts w:eastAsia="Malgun Gothic"/>
                <w:color w:val="3333FF"/>
                <w:sz w:val="16"/>
                <w:szCs w:val="18"/>
                <w:lang w:val="en-GB"/>
              </w:rPr>
              <w:t xml:space="preserve">: </w:t>
            </w:r>
            <w:r>
              <w:rPr>
                <w:rFonts w:eastAsia="Malgun Gothic"/>
                <w:color w:val="3333FF"/>
                <w:sz w:val="16"/>
                <w:szCs w:val="18"/>
                <w:lang w:val="en-GB"/>
              </w:rPr>
              <w:t>Alternatives to be down-selected next time</w:t>
            </w:r>
          </w:p>
          <w:p w14:paraId="72B539D6" w14:textId="77777777" w:rsidR="004A6A79" w:rsidRDefault="004A6A79" w:rsidP="004A6A79">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A826B20" w14:textId="77777777" w:rsidR="004A6A79" w:rsidRDefault="004A6A79" w:rsidP="004A6A79">
            <w:pPr>
              <w:widowControl w:val="0"/>
              <w:snapToGrid w:val="0"/>
              <w:rPr>
                <w:b/>
                <w:sz w:val="18"/>
                <w:szCs w:val="18"/>
                <w:lang w:val="en-GB"/>
              </w:rPr>
            </w:pPr>
            <w:r>
              <w:rPr>
                <w:b/>
                <w:sz w:val="18"/>
                <w:szCs w:val="18"/>
                <w:lang w:val="en-GB"/>
              </w:rPr>
              <w:t>Proposal 2.B.3:</w:t>
            </w:r>
          </w:p>
          <w:p w14:paraId="1854600D" w14:textId="77777777" w:rsidR="004A6A79" w:rsidRDefault="004A6A79" w:rsidP="004A6A79">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 xml:space="preserve">Support/fine: </w:t>
            </w:r>
            <w:r w:rsidRPr="00F16D8B">
              <w:rPr>
                <w:rFonts w:eastAsia="DengXian"/>
                <w:sz w:val="18"/>
                <w:szCs w:val="18"/>
                <w:lang w:val="en-GB"/>
              </w:rPr>
              <w:t xml:space="preserve"> Ericsson, Huawei/HiSi, Nokia/NSB, Samsung, ZTE,</w:t>
            </w:r>
            <w:r>
              <w:rPr>
                <w:rFonts w:eastAsia="DengXian"/>
                <w:sz w:val="18"/>
                <w:szCs w:val="18"/>
                <w:lang w:val="en-GB"/>
              </w:rPr>
              <w:t xml:space="preserve"> LG, Qualcomm, CATT, vivo, MediaTek, NEC, Intel, OPPO, LG, Fraunhofer IIS/HHI</w:t>
            </w:r>
            <w:r w:rsidRPr="00F16D8B">
              <w:rPr>
                <w:rFonts w:eastAsia="DengXian"/>
                <w:sz w:val="18"/>
                <w:szCs w:val="18"/>
                <w:lang w:val="en-GB"/>
              </w:rPr>
              <w:t xml:space="preserve"> </w:t>
            </w:r>
          </w:p>
          <w:p w14:paraId="77F599C0" w14:textId="77777777" w:rsidR="004A6A79" w:rsidRPr="00F16D8B" w:rsidRDefault="004A6A79" w:rsidP="004A6A79">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Not support</w:t>
            </w:r>
            <w:r w:rsidRPr="00F16D8B">
              <w:rPr>
                <w:rFonts w:eastAsia="DengXian"/>
                <w:sz w:val="18"/>
                <w:szCs w:val="18"/>
                <w:lang w:val="en-GB"/>
              </w:rPr>
              <w:t>:</w:t>
            </w:r>
          </w:p>
          <w:p w14:paraId="24186272" w14:textId="77777777" w:rsidR="004A6A79" w:rsidRDefault="004A6A79" w:rsidP="004A6A79">
            <w:pPr>
              <w:widowControl w:val="0"/>
              <w:snapToGrid w:val="0"/>
              <w:rPr>
                <w:b/>
                <w:sz w:val="18"/>
                <w:szCs w:val="18"/>
                <w:lang w:val="en-GB"/>
              </w:rPr>
            </w:pPr>
          </w:p>
          <w:p w14:paraId="2D78BF4E" w14:textId="77777777" w:rsidR="004A6A79" w:rsidRPr="004A6A79" w:rsidRDefault="004A6A79" w:rsidP="004A6A79">
            <w:pPr>
              <w:widowControl w:val="0"/>
              <w:snapToGrid w:val="0"/>
              <w:contextualSpacing/>
              <w:rPr>
                <w:b/>
                <w:sz w:val="18"/>
                <w:szCs w:val="18"/>
                <w:lang w:val="en-GB"/>
              </w:rPr>
            </w:pPr>
          </w:p>
        </w:tc>
      </w:tr>
      <w:tr w:rsidR="00134B7D" w:rsidRPr="003F4728" w14:paraId="310E4F54" w14:textId="77777777" w:rsidTr="00134B7D">
        <w:trPr>
          <w:trHeight w:val="1700"/>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210FF0CA" w14:textId="79DDA5EE" w:rsidR="00134B7D" w:rsidRDefault="00134B7D" w:rsidP="00134B7D">
            <w:pPr>
              <w:snapToGrid w:val="0"/>
              <w:rPr>
                <w:rFonts w:ascii="Times" w:eastAsia="Batang" w:hAnsi="Times" w:cs="Times"/>
                <w:sz w:val="18"/>
                <w:szCs w:val="18"/>
                <w:lang w:eastAsia="en-US"/>
              </w:rPr>
            </w:pP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 xml:space="preserve">: </w:t>
            </w:r>
            <w:r w:rsidRPr="004A10FC">
              <w:rPr>
                <w:rFonts w:ascii="Times" w:eastAsia="Batang" w:hAnsi="Times" w:cs="Times"/>
                <w:sz w:val="18"/>
                <w:szCs w:val="16"/>
                <w:lang w:val="en-GB" w:eastAsia="en-US"/>
              </w:rPr>
              <w:t xml:space="preserve">For the </w:t>
            </w:r>
            <w:r w:rsidRPr="004A10FC">
              <w:rPr>
                <w:rFonts w:ascii="Times" w:eastAsia="Batang" w:hAnsi="Times" w:cs="Times"/>
                <w:sz w:val="18"/>
                <w:szCs w:val="16"/>
                <w:lang w:eastAsia="en-US"/>
              </w:rPr>
              <w:t xml:space="preserve">Rel-18 Type-II </w:t>
            </w:r>
            <w:r w:rsidRPr="00920109">
              <w:rPr>
                <w:rFonts w:ascii="Times" w:eastAsia="Batang" w:hAnsi="Times" w:cs="Times"/>
                <w:sz w:val="18"/>
                <w:szCs w:val="18"/>
                <w:lang w:eastAsia="en-US"/>
              </w:rPr>
              <w:t xml:space="preserve">codebook refinement for high/medium velocities, decide </w:t>
            </w:r>
            <w:r w:rsidRPr="00920109">
              <w:rPr>
                <w:rFonts w:ascii="Times" w:eastAsia="Batang" w:hAnsi="Times" w:cs="Times"/>
                <w:i/>
                <w:sz w:val="18"/>
                <w:szCs w:val="18"/>
                <w:lang w:eastAsia="en-US"/>
              </w:rPr>
              <w:t>by RAN1#112</w:t>
            </w:r>
            <w:r w:rsidRPr="00920109">
              <w:rPr>
                <w:rFonts w:ascii="Times" w:eastAsia="Batang" w:hAnsi="Times" w:cs="Times"/>
                <w:sz w:val="18"/>
                <w:szCs w:val="18"/>
                <w:lang w:eastAsia="en-US"/>
              </w:rPr>
              <w:t xml:space="preserve"> whether including X&gt;1 CQIs in one sub-band and one CSI reporting instance are supported</w:t>
            </w:r>
          </w:p>
          <w:p w14:paraId="7B9528A1" w14:textId="77777777" w:rsidR="00134B7D" w:rsidRPr="00920109" w:rsidRDefault="00134B7D" w:rsidP="00134B7D">
            <w:pPr>
              <w:pStyle w:val="ListParagraph"/>
              <w:numPr>
                <w:ilvl w:val="0"/>
                <w:numId w:val="63"/>
              </w:numPr>
              <w:snapToGrid w:val="0"/>
              <w:spacing w:after="0" w:line="240" w:lineRule="auto"/>
              <w:rPr>
                <w:rFonts w:ascii="Times" w:eastAsia="Batang" w:hAnsi="Times" w:cs="Times"/>
                <w:sz w:val="18"/>
                <w:szCs w:val="18"/>
              </w:rPr>
            </w:pPr>
            <w:r w:rsidRPr="00920109">
              <w:rPr>
                <w:rFonts w:ascii="Times" w:eastAsia="Batang" w:hAnsi="Times" w:cs="Times"/>
                <w:sz w:val="18"/>
                <w:szCs w:val="18"/>
              </w:rPr>
              <w:t xml:space="preserve">If supported, also decide the value(s) of X and the time instance and/or PMI(s) in which a CQI is associated with, given the CSI reporting window </w:t>
            </w:r>
            <w:r w:rsidRPr="00920109">
              <w:rPr>
                <w:rFonts w:ascii="Times" w:eastAsia="Batang" w:hAnsi="Times" w:cs="Times"/>
                <w:i/>
                <w:sz w:val="18"/>
                <w:szCs w:val="18"/>
              </w:rPr>
              <w:t>W</w:t>
            </w:r>
            <w:r w:rsidRPr="00920109">
              <w:rPr>
                <w:rFonts w:ascii="Times" w:eastAsia="Batang" w:hAnsi="Times" w:cs="Times"/>
                <w:i/>
                <w:sz w:val="18"/>
                <w:szCs w:val="18"/>
                <w:vertAlign w:val="subscript"/>
              </w:rPr>
              <w:t>CSI</w:t>
            </w:r>
            <w:r w:rsidRPr="00920109">
              <w:rPr>
                <w:rFonts w:ascii="Times" w:eastAsia="Batang" w:hAnsi="Times" w:cs="Times"/>
                <w:sz w:val="18"/>
                <w:szCs w:val="18"/>
              </w:rPr>
              <w:t xml:space="preserve"> (in slots)</w:t>
            </w:r>
          </w:p>
          <w:p w14:paraId="2444B1FC" w14:textId="77777777" w:rsidR="00134B7D" w:rsidRDefault="00134B7D" w:rsidP="00134B7D">
            <w:pPr>
              <w:snapToGrid w:val="0"/>
              <w:rPr>
                <w:rFonts w:ascii="Times" w:eastAsia="Batang" w:hAnsi="Times" w:cs="Times"/>
                <w:sz w:val="16"/>
                <w:szCs w:val="16"/>
                <w:lang w:eastAsia="en-US"/>
              </w:rPr>
            </w:pPr>
          </w:p>
          <w:p w14:paraId="7A6CD002" w14:textId="77777777" w:rsidR="00134B7D" w:rsidRPr="0090013E" w:rsidRDefault="00134B7D" w:rsidP="00134B7D">
            <w:pPr>
              <w:snapToGrid w:val="0"/>
              <w:rPr>
                <w:rFonts w:ascii="Times" w:eastAsia="Batang" w:hAnsi="Times" w:cs="Times"/>
                <w:color w:val="3333FF"/>
                <w:sz w:val="16"/>
                <w:szCs w:val="16"/>
                <w:lang w:eastAsia="en-US"/>
              </w:rPr>
            </w:pPr>
            <w:r w:rsidRPr="0090013E">
              <w:rPr>
                <w:rFonts w:ascii="Times" w:eastAsia="Batang" w:hAnsi="Times" w:cs="Times"/>
                <w:b/>
                <w:color w:val="3333FF"/>
                <w:sz w:val="16"/>
                <w:szCs w:val="16"/>
                <w:u w:val="single"/>
                <w:lang w:eastAsia="en-US"/>
              </w:rPr>
              <w:t>FL Note</w:t>
            </w:r>
            <w:r w:rsidRPr="0090013E">
              <w:rPr>
                <w:rFonts w:ascii="Times" w:eastAsia="Batang" w:hAnsi="Times" w:cs="Times"/>
                <w:color w:val="3333FF"/>
                <w:sz w:val="16"/>
                <w:szCs w:val="16"/>
                <w:lang w:eastAsia="en-US"/>
              </w:rPr>
              <w:t>: Some illustration to demonstrate different alternatives for further discussion</w:t>
            </w:r>
          </w:p>
          <w:p w14:paraId="3B74D729" w14:textId="77777777" w:rsidR="00134B7D" w:rsidRDefault="00134B7D" w:rsidP="00134B7D">
            <w:pPr>
              <w:snapToGrid w:val="0"/>
              <w:rPr>
                <w:rFonts w:ascii="Times" w:eastAsia="Batang" w:hAnsi="Times" w:cs="Times"/>
                <w:sz w:val="16"/>
                <w:szCs w:val="16"/>
                <w:lang w:eastAsia="en-US"/>
              </w:rPr>
            </w:pPr>
            <w:r>
              <w:rPr>
                <w:rFonts w:ascii="Times" w:eastAsia="Batang" w:hAnsi="Times" w:cs="Times"/>
                <w:sz w:val="16"/>
                <w:szCs w:val="16"/>
                <w:lang w:eastAsia="en-US"/>
              </w:rPr>
              <w:t xml:space="preserve"> </w:t>
            </w:r>
          </w:p>
          <w:p w14:paraId="6E838AC8" w14:textId="1F01FBDF" w:rsidR="00134B7D" w:rsidRDefault="00134B7D" w:rsidP="00134B7D">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C1B9FE7" w14:textId="77777777" w:rsidR="00134B7D" w:rsidRPr="00920109" w:rsidRDefault="00134B7D" w:rsidP="00134B7D">
            <w:pPr>
              <w:widowControl w:val="0"/>
              <w:snapToGrid w:val="0"/>
              <w:rPr>
                <w:b/>
                <w:sz w:val="18"/>
                <w:szCs w:val="18"/>
                <w:lang w:val="en-GB"/>
              </w:rPr>
            </w:pPr>
            <w:r w:rsidRPr="00920109">
              <w:rPr>
                <w:b/>
                <w:sz w:val="18"/>
                <w:szCs w:val="18"/>
                <w:lang w:val="en-GB"/>
              </w:rPr>
              <w:t xml:space="preserve">Support/fine: </w:t>
            </w:r>
            <w:r w:rsidRPr="00920109">
              <w:rPr>
                <w:sz w:val="18"/>
                <w:szCs w:val="18"/>
                <w:lang w:val="en-GB"/>
              </w:rPr>
              <w:t xml:space="preserve"> Lenovo, Samsung, </w:t>
            </w:r>
            <w:r>
              <w:rPr>
                <w:sz w:val="18"/>
                <w:szCs w:val="18"/>
                <w:lang w:val="en-GB"/>
              </w:rPr>
              <w:t>Ericsson, ZTE, MediaTek (X&gt;1 optional at most), Intel, OPPO, Nokia/NSB, Xiaomi, Google</w:t>
            </w:r>
          </w:p>
          <w:p w14:paraId="6AD2306A" w14:textId="77777777" w:rsidR="00134B7D" w:rsidRDefault="00134B7D" w:rsidP="00134B7D">
            <w:pPr>
              <w:widowControl w:val="0"/>
              <w:snapToGrid w:val="0"/>
              <w:contextualSpacing/>
              <w:rPr>
                <w:b/>
                <w:sz w:val="18"/>
                <w:szCs w:val="18"/>
                <w:lang w:val="en-GB"/>
              </w:rPr>
            </w:pPr>
          </w:p>
          <w:p w14:paraId="1C9847FF" w14:textId="77777777" w:rsidR="00134B7D" w:rsidRPr="00920109" w:rsidRDefault="00134B7D" w:rsidP="00134B7D">
            <w:pPr>
              <w:widowControl w:val="0"/>
              <w:snapToGrid w:val="0"/>
              <w:contextualSpacing/>
              <w:rPr>
                <w:sz w:val="18"/>
                <w:szCs w:val="18"/>
                <w:lang w:val="en-GB"/>
              </w:rPr>
            </w:pPr>
            <w:r w:rsidRPr="00920109">
              <w:rPr>
                <w:b/>
                <w:sz w:val="18"/>
                <w:szCs w:val="18"/>
                <w:lang w:val="en-GB"/>
              </w:rPr>
              <w:t>Not support</w:t>
            </w:r>
            <w:r w:rsidRPr="00920109">
              <w:rPr>
                <w:sz w:val="18"/>
                <w:szCs w:val="18"/>
                <w:lang w:val="en-GB"/>
              </w:rPr>
              <w:t>:</w:t>
            </w:r>
          </w:p>
          <w:p w14:paraId="47700F78" w14:textId="62A6C890" w:rsidR="00134B7D" w:rsidRDefault="00134B7D" w:rsidP="00134B7D">
            <w:pPr>
              <w:widowControl w:val="0"/>
              <w:snapToGrid w:val="0"/>
              <w:rPr>
                <w:b/>
                <w:sz w:val="18"/>
                <w:szCs w:val="18"/>
                <w:lang w:val="en-GB"/>
              </w:rPr>
            </w:pPr>
          </w:p>
        </w:tc>
      </w:tr>
      <w:tr w:rsidR="00134B7D" w:rsidRPr="003F4728" w14:paraId="0E7EC407"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5CE4D3ED" w14:textId="77777777" w:rsidR="00972EB0" w:rsidRPr="00FD38C3" w:rsidRDefault="00972EB0" w:rsidP="00972EB0">
            <w:pPr>
              <w:snapToGrid w:val="0"/>
              <w:rPr>
                <w:sz w:val="18"/>
                <w:szCs w:val="18"/>
                <w:lang w:val="en-GB"/>
              </w:rPr>
            </w:pPr>
            <w:r>
              <w:rPr>
                <w:b/>
                <w:sz w:val="18"/>
                <w:szCs w:val="18"/>
                <w:u w:val="single"/>
                <w:lang w:val="en-GB"/>
              </w:rPr>
              <w:t>Proposal</w:t>
            </w:r>
            <w:r w:rsidRPr="00CF7B73">
              <w:rPr>
                <w:b/>
                <w:sz w:val="18"/>
                <w:szCs w:val="18"/>
                <w:u w:val="single"/>
                <w:lang w:val="en-GB"/>
              </w:rPr>
              <w:t xml:space="preserve"> 2.C.1</w:t>
            </w:r>
            <w:r w:rsidRPr="00CF7B73">
              <w:rPr>
                <w:b/>
                <w:sz w:val="18"/>
                <w:szCs w:val="18"/>
                <w:lang w:val="en-GB"/>
              </w:rPr>
              <w:t xml:space="preserve">: </w:t>
            </w:r>
            <w:r w:rsidRPr="00CF7B73">
              <w:rPr>
                <w:sz w:val="18"/>
                <w:szCs w:val="18"/>
                <w:lang w:val="en-GB"/>
              </w:rPr>
              <w:t xml:space="preserve">For the Type-II codebook refinement for high/medium velocities, for </w:t>
            </w:r>
            <w:r w:rsidRPr="00CF7B73">
              <w:rPr>
                <w:i/>
                <w:sz w:val="18"/>
                <w:szCs w:val="18"/>
                <w:lang w:val="en-GB"/>
              </w:rPr>
              <w:t>N</w:t>
            </w:r>
            <w:r w:rsidRPr="00CF7B73">
              <w:rPr>
                <w:sz w:val="18"/>
                <w:szCs w:val="18"/>
                <w:vertAlign w:val="subscript"/>
                <w:lang w:val="en-GB"/>
              </w:rPr>
              <w:t>4</w:t>
            </w:r>
            <w:r w:rsidRPr="00CF7B73">
              <w:rPr>
                <w:sz w:val="18"/>
                <w:szCs w:val="18"/>
                <w:lang w:val="en-GB"/>
              </w:rPr>
              <w:t>&gt;</w:t>
            </w:r>
            <w:r w:rsidRPr="00CF7B73">
              <w:rPr>
                <w:bCs/>
                <w:sz w:val="18"/>
                <w:szCs w:val="18"/>
                <w:lang w:val="en-GB"/>
              </w:rPr>
              <w:t>1</w:t>
            </w:r>
            <w:r w:rsidRPr="00CF7B73">
              <w:rPr>
                <w:sz w:val="18"/>
                <w:szCs w:val="18"/>
                <w:lang w:val="en-GB"/>
              </w:rPr>
              <w:t xml:space="preserve">, regarding parameter </w:t>
            </w:r>
            <w:r w:rsidRPr="00CF7B73">
              <w:rPr>
                <w:i/>
                <w:sz w:val="18"/>
                <w:szCs w:val="18"/>
                <w:lang w:val="en-GB"/>
              </w:rPr>
              <w:t>Q</w:t>
            </w:r>
            <w:r w:rsidRPr="00CF7B73">
              <w:rPr>
                <w:sz w:val="18"/>
                <w:szCs w:val="18"/>
                <w:lang w:val="en-GB"/>
              </w:rPr>
              <w:t xml:space="preserve">, </w:t>
            </w:r>
            <w:r>
              <w:rPr>
                <w:sz w:val="18"/>
                <w:szCs w:val="18"/>
                <w:lang w:val="en-GB"/>
              </w:rPr>
              <w:t xml:space="preserve">decide in RAN1#112 whether to support </w:t>
            </w:r>
            <w:r w:rsidRPr="00CF7B73">
              <w:rPr>
                <w:sz w:val="18"/>
                <w:szCs w:val="18"/>
                <w:lang w:val="en-GB"/>
              </w:rPr>
              <w:t>the additional values of 3 and</w:t>
            </w:r>
            <w:r>
              <w:rPr>
                <w:sz w:val="18"/>
                <w:szCs w:val="18"/>
                <w:lang w:val="en-GB"/>
              </w:rPr>
              <w:t>/or</w:t>
            </w:r>
            <w:r w:rsidRPr="00CF7B73">
              <w:rPr>
                <w:sz w:val="18"/>
                <w:szCs w:val="18"/>
                <w:lang w:val="en-GB"/>
              </w:rPr>
              <w:t xml:space="preserve"> 4</w:t>
            </w:r>
          </w:p>
          <w:p w14:paraId="51A32395" w14:textId="77777777" w:rsidR="00972EB0" w:rsidRDefault="00972EB0" w:rsidP="00972EB0">
            <w:pPr>
              <w:snapToGrid w:val="0"/>
              <w:rPr>
                <w:b/>
                <w:sz w:val="18"/>
                <w:szCs w:val="18"/>
                <w:lang w:val="en-GB"/>
              </w:rPr>
            </w:pPr>
          </w:p>
          <w:p w14:paraId="5198AC5E" w14:textId="77777777" w:rsidR="00134B7D" w:rsidRPr="00972EB0" w:rsidRDefault="00134B7D" w:rsidP="00972EB0">
            <w:pPr>
              <w:snapToGrid w:val="0"/>
              <w:rPr>
                <w:rFonts w:eastAsia="Malgun Gothic"/>
                <w:b/>
                <w:sz w:val="18"/>
                <w:szCs w:val="18"/>
                <w:u w:val="single"/>
                <w:lang w:val="en-GB"/>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BF57FB4" w14:textId="3C229962" w:rsidR="00972EB0" w:rsidRPr="00972EB0" w:rsidRDefault="00972EB0" w:rsidP="00972EB0">
            <w:pPr>
              <w:snapToGrid w:val="0"/>
              <w:rPr>
                <w:sz w:val="18"/>
                <w:szCs w:val="18"/>
                <w:lang w:val="en-GB"/>
              </w:rPr>
            </w:pPr>
            <w:r w:rsidRPr="00972EB0">
              <w:rPr>
                <w:b/>
                <w:sz w:val="18"/>
                <w:szCs w:val="18"/>
                <w:lang w:val="en-GB"/>
              </w:rPr>
              <w:t xml:space="preserve">Support/fine: </w:t>
            </w:r>
            <w:r w:rsidRPr="00972EB0">
              <w:rPr>
                <w:sz w:val="18"/>
                <w:szCs w:val="18"/>
                <w:lang w:val="en-GB"/>
              </w:rPr>
              <w:t>Ericsson, Samsung, OPPO</w:t>
            </w:r>
          </w:p>
          <w:p w14:paraId="1663087D" w14:textId="77777777" w:rsidR="00972EB0" w:rsidRPr="00972EB0" w:rsidRDefault="00972EB0" w:rsidP="00972EB0">
            <w:pPr>
              <w:snapToGrid w:val="0"/>
              <w:rPr>
                <w:b/>
                <w:sz w:val="18"/>
                <w:szCs w:val="18"/>
                <w:lang w:val="en-GB"/>
              </w:rPr>
            </w:pPr>
          </w:p>
          <w:p w14:paraId="14312344" w14:textId="77777777" w:rsidR="00972EB0" w:rsidRPr="00972EB0" w:rsidRDefault="00972EB0" w:rsidP="00972EB0">
            <w:pPr>
              <w:snapToGrid w:val="0"/>
              <w:rPr>
                <w:b/>
                <w:sz w:val="18"/>
                <w:szCs w:val="18"/>
                <w:lang w:val="en-GB"/>
              </w:rPr>
            </w:pPr>
            <w:r w:rsidRPr="00972EB0">
              <w:rPr>
                <w:b/>
                <w:sz w:val="18"/>
                <w:szCs w:val="18"/>
                <w:lang w:val="en-GB"/>
              </w:rPr>
              <w:t>Not support:</w:t>
            </w:r>
          </w:p>
          <w:p w14:paraId="69196684" w14:textId="77777777" w:rsidR="00134B7D" w:rsidRDefault="00134B7D" w:rsidP="003D44F1">
            <w:pPr>
              <w:widowControl w:val="0"/>
              <w:snapToGrid w:val="0"/>
              <w:rPr>
                <w:b/>
                <w:sz w:val="18"/>
                <w:szCs w:val="18"/>
                <w:lang w:val="en-GB"/>
              </w:rPr>
            </w:pPr>
          </w:p>
        </w:tc>
      </w:tr>
      <w:tr w:rsidR="004A6A79" w:rsidRPr="003F4728" w14:paraId="33F89329"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48208DC3" w14:textId="77777777" w:rsidR="00D249BA" w:rsidRPr="00DE7C7E" w:rsidRDefault="00D249BA" w:rsidP="00D249BA">
            <w:pPr>
              <w:snapToGrid w:val="0"/>
              <w:rPr>
                <w:sz w:val="18"/>
                <w:szCs w:val="18"/>
                <w:lang w:val="en-GB"/>
              </w:rPr>
            </w:pPr>
            <w:r w:rsidRPr="00DE7C7E">
              <w:rPr>
                <w:b/>
                <w:sz w:val="18"/>
                <w:szCs w:val="18"/>
                <w:u w:val="single"/>
                <w:lang w:val="en-GB"/>
              </w:rPr>
              <w:t>Proposal 2.C.2</w:t>
            </w:r>
            <w:r w:rsidRPr="00DE7C7E">
              <w:rPr>
                <w:sz w:val="18"/>
                <w:szCs w:val="18"/>
                <w:lang w:val="en-GB"/>
              </w:rPr>
              <w:t xml:space="preserve">: For the Type-II codebook refinement for high/medium velocities, regarding the parameter </w:t>
            </w:r>
            <w:r w:rsidRPr="00DE7C7E">
              <w:rPr>
                <w:i/>
                <w:iCs/>
                <w:sz w:val="18"/>
                <w:szCs w:val="18"/>
                <w:lang w:val="en-GB"/>
              </w:rPr>
              <w:t>δ</w:t>
            </w:r>
            <w:r w:rsidRPr="00DE7C7E">
              <w:rPr>
                <w:sz w:val="18"/>
                <w:szCs w:val="18"/>
                <w:lang w:val="en-GB"/>
              </w:rPr>
              <w:t xml:space="preserve"> (in slots), support the additional value of 2</w:t>
            </w:r>
          </w:p>
          <w:p w14:paraId="0AF5306D" w14:textId="4D154AFB" w:rsidR="004A6A79" w:rsidRPr="00D249BA" w:rsidRDefault="00D249BA" w:rsidP="00D249BA">
            <w:pPr>
              <w:pStyle w:val="ListParagraph"/>
              <w:numPr>
                <w:ilvl w:val="0"/>
                <w:numId w:val="72"/>
              </w:numPr>
              <w:snapToGrid w:val="0"/>
              <w:rPr>
                <w:sz w:val="18"/>
                <w:szCs w:val="18"/>
                <w:lang w:val="en-GB"/>
              </w:rPr>
            </w:pPr>
            <w:r w:rsidRPr="00DE7C7E">
              <w:rPr>
                <w:sz w:val="18"/>
                <w:szCs w:val="18"/>
                <w:lang w:val="en-GB"/>
              </w:rPr>
              <w:t xml:space="preserve">FFS (by RAN1#112): </w:t>
            </w:r>
            <w:r>
              <w:rPr>
                <w:sz w:val="18"/>
                <w:szCs w:val="18"/>
                <w:lang w:val="en-GB"/>
              </w:rPr>
              <w:t>For the last supported additional value, d</w:t>
            </w:r>
            <w:r w:rsidRPr="00DE7C7E">
              <w:rPr>
                <w:sz w:val="18"/>
                <w:szCs w:val="18"/>
                <w:lang w:val="en-GB"/>
              </w:rPr>
              <w:t>own select between 1</w:t>
            </w:r>
            <w:r>
              <w:rPr>
                <w:sz w:val="18"/>
                <w:szCs w:val="18"/>
                <w:lang w:val="en-GB"/>
              </w:rPr>
              <w:t>, 3,</w:t>
            </w:r>
            <w:r w:rsidRPr="00DE7C7E">
              <w:rPr>
                <w:sz w:val="18"/>
                <w:szCs w:val="18"/>
                <w:lang w:val="en-GB"/>
              </w:rPr>
              <w:t xml:space="preserve"> </w:t>
            </w:r>
            <w:r>
              <w:rPr>
                <w:sz w:val="18"/>
                <w:szCs w:val="18"/>
                <w:lang w:val="en-GB"/>
              </w:rPr>
              <w:t>4, and 5</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D4D9BFA" w14:textId="60D42B50" w:rsidR="00D249BA" w:rsidRPr="00D249BA" w:rsidRDefault="00D249BA" w:rsidP="00D249BA">
            <w:pPr>
              <w:snapToGrid w:val="0"/>
              <w:rPr>
                <w:sz w:val="18"/>
                <w:szCs w:val="18"/>
                <w:lang w:val="en-GB"/>
              </w:rPr>
            </w:pPr>
            <w:r w:rsidRPr="00D249BA">
              <w:rPr>
                <w:b/>
                <w:sz w:val="18"/>
                <w:szCs w:val="18"/>
                <w:lang w:val="en-GB"/>
              </w:rPr>
              <w:t xml:space="preserve">Support/fine: </w:t>
            </w:r>
            <w:r w:rsidRPr="00D249BA">
              <w:rPr>
                <w:sz w:val="18"/>
                <w:szCs w:val="18"/>
                <w:lang w:val="en-GB"/>
              </w:rPr>
              <w:t xml:space="preserve">Ericsson, Samsung, OPPO, Lenovo, </w:t>
            </w:r>
          </w:p>
          <w:p w14:paraId="468E966C" w14:textId="77777777" w:rsidR="00D249BA" w:rsidRPr="00D249BA" w:rsidRDefault="00D249BA" w:rsidP="00D249BA">
            <w:pPr>
              <w:snapToGrid w:val="0"/>
              <w:rPr>
                <w:b/>
                <w:sz w:val="18"/>
                <w:szCs w:val="18"/>
                <w:lang w:val="en-GB"/>
              </w:rPr>
            </w:pPr>
          </w:p>
          <w:p w14:paraId="456578B2" w14:textId="77777777" w:rsidR="00D249BA" w:rsidRPr="00D249BA" w:rsidRDefault="00D249BA" w:rsidP="00D249BA">
            <w:pPr>
              <w:snapToGrid w:val="0"/>
              <w:rPr>
                <w:b/>
                <w:sz w:val="18"/>
                <w:szCs w:val="18"/>
                <w:lang w:val="en-GB"/>
              </w:rPr>
            </w:pPr>
            <w:r w:rsidRPr="00D249BA">
              <w:rPr>
                <w:b/>
                <w:sz w:val="18"/>
                <w:szCs w:val="18"/>
                <w:lang w:val="en-GB"/>
              </w:rPr>
              <w:t>Not support:</w:t>
            </w:r>
          </w:p>
          <w:p w14:paraId="7B4F8043" w14:textId="77777777" w:rsidR="004A6A79" w:rsidRDefault="004A6A79" w:rsidP="003D44F1">
            <w:pPr>
              <w:widowControl w:val="0"/>
              <w:snapToGrid w:val="0"/>
              <w:rPr>
                <w:b/>
                <w:sz w:val="18"/>
                <w:szCs w:val="18"/>
                <w:lang w:val="en-GB"/>
              </w:rPr>
            </w:pPr>
          </w:p>
        </w:tc>
      </w:tr>
      <w:tr w:rsidR="00D249BA" w:rsidRPr="003F4728" w14:paraId="16120CD0"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3858FFB5" w14:textId="77777777" w:rsidR="00FF6FFA" w:rsidRPr="00317850" w:rsidRDefault="00FF6FFA" w:rsidP="00FF6FFA">
            <w:pPr>
              <w:snapToGrid w:val="0"/>
              <w:rPr>
                <w:b/>
                <w:sz w:val="20"/>
                <w:szCs w:val="18"/>
                <w:lang w:val="en-GB"/>
              </w:rPr>
            </w:pPr>
            <w:r w:rsidRPr="000C2AEB">
              <w:rPr>
                <w:b/>
                <w:sz w:val="18"/>
                <w:szCs w:val="18"/>
                <w:u w:val="single"/>
                <w:lang w:val="en-GB"/>
              </w:rPr>
              <w:t>Proposal 2.C.3</w:t>
            </w:r>
            <w:r>
              <w:rPr>
                <w:b/>
                <w:sz w:val="18"/>
                <w:szCs w:val="18"/>
                <w:lang w:val="en-GB"/>
              </w:rPr>
              <w:t xml:space="preserve">: </w:t>
            </w:r>
            <w:r w:rsidRPr="000C2AEB">
              <w:rPr>
                <w:sz w:val="18"/>
                <w:szCs w:val="20"/>
                <w:lang w:val="en-GB"/>
              </w:rPr>
              <w:t xml:space="preserve">For the Type-II codebook refinement for high/medium velocities, regarding the parameter </w:t>
            </w:r>
            <w:r w:rsidRPr="000C2AEB">
              <w:rPr>
                <w:i/>
                <w:sz w:val="18"/>
                <w:szCs w:val="20"/>
                <w:lang w:val="en-GB"/>
              </w:rPr>
              <w:t>N</w:t>
            </w:r>
            <w:r w:rsidRPr="000C2AEB">
              <w:rPr>
                <w:sz w:val="18"/>
                <w:szCs w:val="20"/>
                <w:vertAlign w:val="subscript"/>
                <w:lang w:val="en-GB"/>
              </w:rPr>
              <w:t>4</w:t>
            </w:r>
            <w:r w:rsidRPr="000C2AEB">
              <w:rPr>
                <w:sz w:val="18"/>
                <w:szCs w:val="20"/>
                <w:lang w:val="en-GB"/>
              </w:rPr>
              <w:t xml:space="preserve"> (length of DFT vector, unit-less), </w:t>
            </w:r>
            <w:r w:rsidRPr="00317850">
              <w:rPr>
                <w:sz w:val="18"/>
                <w:szCs w:val="20"/>
                <w:lang w:val="en-GB"/>
              </w:rPr>
              <w:t>support 8 as an additional candidate value</w:t>
            </w:r>
          </w:p>
          <w:p w14:paraId="4956848A" w14:textId="77777777" w:rsidR="00FF6FFA" w:rsidRPr="00317850" w:rsidRDefault="00FF6FFA" w:rsidP="00FF6FFA">
            <w:pPr>
              <w:pStyle w:val="ListParagraph"/>
              <w:numPr>
                <w:ilvl w:val="0"/>
                <w:numId w:val="73"/>
              </w:numPr>
              <w:snapToGrid w:val="0"/>
              <w:spacing w:after="0" w:line="240" w:lineRule="auto"/>
              <w:rPr>
                <w:b/>
                <w:sz w:val="18"/>
                <w:szCs w:val="18"/>
                <w:lang w:val="en-GB"/>
              </w:rPr>
            </w:pPr>
            <w:r w:rsidRPr="00317850">
              <w:rPr>
                <w:sz w:val="18"/>
                <w:szCs w:val="18"/>
                <w:lang w:val="en-GB"/>
              </w:rPr>
              <w:t>FFS (by RAN1#112): Whether any of the following additional candidate values are supported: 3, 5, 16, 32</w:t>
            </w:r>
          </w:p>
          <w:p w14:paraId="17278E68" w14:textId="77777777" w:rsidR="00FF6FFA" w:rsidRPr="00317850" w:rsidRDefault="00FF6FFA" w:rsidP="00FF6FFA">
            <w:pPr>
              <w:pStyle w:val="ListParagraph"/>
              <w:numPr>
                <w:ilvl w:val="0"/>
                <w:numId w:val="73"/>
              </w:numPr>
              <w:snapToGrid w:val="0"/>
              <w:spacing w:after="0" w:line="240" w:lineRule="auto"/>
              <w:ind w:left="714" w:hanging="357"/>
              <w:rPr>
                <w:sz w:val="18"/>
                <w:szCs w:val="18"/>
                <w:lang w:val="en-GB"/>
              </w:rPr>
            </w:pPr>
            <w:r w:rsidRPr="00317850">
              <w:rPr>
                <w:rFonts w:hint="eastAsia"/>
                <w:sz w:val="18"/>
                <w:szCs w:val="18"/>
                <w:lang w:val="en-GB"/>
              </w:rPr>
              <w:t>T</w:t>
            </w:r>
            <w:r w:rsidRPr="00317850">
              <w:rPr>
                <w:sz w:val="18"/>
                <w:szCs w:val="18"/>
                <w:lang w:val="en-GB"/>
              </w:rPr>
              <w:t xml:space="preserve">he </w:t>
            </w:r>
            <w:r w:rsidRPr="00317850">
              <w:rPr>
                <w:sz w:val="18"/>
                <w:szCs w:val="20"/>
                <w:lang w:val="en-GB"/>
              </w:rPr>
              <w:t xml:space="preserve">candidate </w:t>
            </w:r>
            <w:r w:rsidRPr="00317850">
              <w:rPr>
                <w:sz w:val="18"/>
                <w:szCs w:val="18"/>
                <w:lang w:val="en-GB"/>
              </w:rPr>
              <w:t xml:space="preserve">values </w:t>
            </w:r>
            <w:r w:rsidRPr="00317850">
              <w:rPr>
                <w:rFonts w:hint="eastAsia"/>
                <w:sz w:val="18"/>
                <w:szCs w:val="18"/>
                <w:lang w:val="en-GB" w:eastAsia="zh-CN"/>
              </w:rPr>
              <w:t>supp</w:t>
            </w:r>
            <w:r w:rsidRPr="00317850">
              <w:rPr>
                <w:sz w:val="18"/>
                <w:szCs w:val="18"/>
                <w:lang w:val="en-GB"/>
              </w:rPr>
              <w:t xml:space="preserve">orted by UE are reported via UE capability (details can be discussed in UE feature). </w:t>
            </w:r>
          </w:p>
          <w:p w14:paraId="7FC73418" w14:textId="12DE66A9" w:rsidR="00D249BA" w:rsidRDefault="00D249BA" w:rsidP="00FF6FFA">
            <w:pPr>
              <w:snapToGrid w:val="0"/>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A42ED56" w14:textId="05915508" w:rsidR="00FF6FFA" w:rsidRDefault="00FF6FFA" w:rsidP="00FF6FFA">
            <w:pPr>
              <w:snapToGrid w:val="0"/>
              <w:rPr>
                <w:sz w:val="18"/>
                <w:szCs w:val="18"/>
                <w:lang w:val="en-GB"/>
              </w:rPr>
            </w:pPr>
            <w:r w:rsidRPr="00FF6FFA">
              <w:rPr>
                <w:b/>
                <w:sz w:val="18"/>
                <w:szCs w:val="18"/>
                <w:lang w:val="en-GB"/>
              </w:rPr>
              <w:t xml:space="preserve">Support/fine: </w:t>
            </w:r>
            <w:r w:rsidRPr="00FF6FFA">
              <w:rPr>
                <w:sz w:val="18"/>
                <w:szCs w:val="18"/>
                <w:lang w:val="en-GB"/>
              </w:rPr>
              <w:t>Ericsson, Samsung, OPPO, Xiaomi</w:t>
            </w:r>
          </w:p>
          <w:p w14:paraId="3377B819" w14:textId="77777777" w:rsidR="00FF6FFA" w:rsidRPr="00FF6FFA" w:rsidRDefault="00FF6FFA" w:rsidP="00FF6FFA">
            <w:pPr>
              <w:snapToGrid w:val="0"/>
              <w:rPr>
                <w:b/>
                <w:sz w:val="18"/>
                <w:szCs w:val="18"/>
                <w:lang w:val="en-GB"/>
              </w:rPr>
            </w:pPr>
          </w:p>
          <w:p w14:paraId="7497FB51" w14:textId="77777777" w:rsidR="00FF6FFA" w:rsidRPr="00FF6FFA" w:rsidRDefault="00FF6FFA" w:rsidP="00FF6FFA">
            <w:pPr>
              <w:snapToGrid w:val="0"/>
              <w:rPr>
                <w:b/>
                <w:sz w:val="18"/>
                <w:szCs w:val="18"/>
                <w:lang w:val="en-GB"/>
              </w:rPr>
            </w:pPr>
            <w:r w:rsidRPr="00FF6FFA">
              <w:rPr>
                <w:b/>
                <w:sz w:val="18"/>
                <w:szCs w:val="18"/>
                <w:lang w:val="en-GB"/>
              </w:rPr>
              <w:t>Not support:</w:t>
            </w:r>
          </w:p>
          <w:p w14:paraId="182672E2" w14:textId="77777777" w:rsidR="00D249BA" w:rsidRDefault="00D249BA" w:rsidP="003D44F1">
            <w:pPr>
              <w:widowControl w:val="0"/>
              <w:snapToGrid w:val="0"/>
              <w:rPr>
                <w:b/>
                <w:sz w:val="18"/>
                <w:szCs w:val="18"/>
                <w:lang w:val="en-GB"/>
              </w:rPr>
            </w:pPr>
          </w:p>
        </w:tc>
      </w:tr>
      <w:tr w:rsidR="00D249BA" w:rsidRPr="003F4728" w14:paraId="7F072974"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73685B13" w14:textId="77777777" w:rsidR="000A5DA8" w:rsidRPr="0064737A" w:rsidRDefault="000A5DA8" w:rsidP="000A5DA8">
            <w:pPr>
              <w:snapToGrid w:val="0"/>
              <w:rPr>
                <w:sz w:val="18"/>
                <w:szCs w:val="20"/>
              </w:rPr>
            </w:pPr>
            <w:r w:rsidRPr="002713DB">
              <w:rPr>
                <w:b/>
                <w:sz w:val="18"/>
                <w:szCs w:val="20"/>
                <w:u w:val="single"/>
              </w:rPr>
              <w:t>Proposal 2.C.5</w:t>
            </w:r>
            <w:r w:rsidRPr="002713DB">
              <w:rPr>
                <w:sz w:val="18"/>
                <w:szCs w:val="20"/>
              </w:rPr>
              <w:t xml:space="preserve">: </w:t>
            </w:r>
            <w:r w:rsidRPr="002713DB">
              <w:rPr>
                <w:sz w:val="18"/>
                <w:szCs w:val="20"/>
                <w:lang w:val="en-GB"/>
              </w:rPr>
              <w:t>For the Type-II codebook refinement for high/medium velocities,</w:t>
            </w:r>
            <w:r w:rsidRPr="002713DB">
              <w:rPr>
                <w:sz w:val="18"/>
                <w:szCs w:val="20"/>
              </w:rPr>
              <w:t xml:space="preserve"> regarding </w:t>
            </w:r>
            <w:r w:rsidRPr="002713DB">
              <w:rPr>
                <w:sz w:val="18"/>
                <w:szCs w:val="20"/>
                <w:lang w:val="en-GB"/>
              </w:rPr>
              <w:t xml:space="preserve">the parameter </w:t>
            </w:r>
            <w:r w:rsidRPr="002713DB">
              <w:rPr>
                <w:i/>
                <w:iCs/>
                <w:sz w:val="18"/>
                <w:szCs w:val="20"/>
                <w:lang w:val="en-GB"/>
              </w:rPr>
              <w:t>d</w:t>
            </w:r>
            <w:r w:rsidRPr="002713DB">
              <w:rPr>
                <w:sz w:val="18"/>
                <w:szCs w:val="20"/>
                <w:lang w:val="en-GB"/>
              </w:rPr>
              <w:t xml:space="preserve"> (in slots), </w:t>
            </w:r>
          </w:p>
          <w:p w14:paraId="057AD381" w14:textId="77777777" w:rsidR="000A5DA8" w:rsidRPr="002713DB" w:rsidRDefault="000A5DA8" w:rsidP="000A5DA8">
            <w:pPr>
              <w:pStyle w:val="ListParagraph"/>
              <w:numPr>
                <w:ilvl w:val="0"/>
                <w:numId w:val="33"/>
              </w:numPr>
              <w:suppressAutoHyphens w:val="0"/>
              <w:snapToGrid w:val="0"/>
              <w:spacing w:after="0" w:line="240" w:lineRule="auto"/>
              <w:contextualSpacing/>
              <w:rPr>
                <w:sz w:val="18"/>
                <w:szCs w:val="20"/>
              </w:rPr>
            </w:pPr>
            <w:r w:rsidRPr="002713DB">
              <w:rPr>
                <w:sz w:val="18"/>
                <w:szCs w:val="20"/>
                <w:lang w:val="en-GB"/>
              </w:rPr>
              <w:t xml:space="preserve">Support at least the following candidate value:  </w:t>
            </w:r>
          </w:p>
          <w:p w14:paraId="5410A90B" w14:textId="77777777" w:rsidR="000A5DA8" w:rsidRPr="002713DB" w:rsidRDefault="000A5DA8" w:rsidP="000A5DA8">
            <w:pPr>
              <w:pStyle w:val="ListParagraph"/>
              <w:numPr>
                <w:ilvl w:val="1"/>
                <w:numId w:val="33"/>
              </w:numPr>
              <w:suppressAutoHyphens w:val="0"/>
              <w:snapToGrid w:val="0"/>
              <w:spacing w:after="0" w:line="240" w:lineRule="auto"/>
              <w:contextualSpacing/>
              <w:rPr>
                <w:sz w:val="18"/>
                <w:szCs w:val="20"/>
              </w:rPr>
            </w:pPr>
            <w:r w:rsidRPr="002713DB">
              <w:rPr>
                <w:sz w:val="18"/>
                <w:szCs w:val="20"/>
                <w:lang w:val="en-GB"/>
              </w:rPr>
              <w:t>If the configured CMR is P or SP-CSI-RS, this candidate value is the periodicity of the CSI-RS,</w:t>
            </w:r>
          </w:p>
          <w:p w14:paraId="1E31F925" w14:textId="77777777" w:rsidR="000A5DA8" w:rsidRPr="00814B77" w:rsidRDefault="000A5DA8" w:rsidP="000A5DA8">
            <w:pPr>
              <w:pStyle w:val="ListParagraph"/>
              <w:numPr>
                <w:ilvl w:val="1"/>
                <w:numId w:val="33"/>
              </w:numPr>
              <w:suppressAutoHyphens w:val="0"/>
              <w:snapToGrid w:val="0"/>
              <w:spacing w:after="0" w:line="240" w:lineRule="auto"/>
              <w:contextualSpacing/>
              <w:rPr>
                <w:sz w:val="18"/>
                <w:szCs w:val="20"/>
              </w:rPr>
            </w:pPr>
            <w:r w:rsidRPr="002713DB">
              <w:rPr>
                <w:sz w:val="18"/>
                <w:szCs w:val="20"/>
                <w:lang w:val="en-GB"/>
              </w:rPr>
              <w:t xml:space="preserve">If the configured CMR is AP-CSI-RS, this candidate value is the configured value of </w:t>
            </w:r>
            <w:r w:rsidRPr="002713DB">
              <w:rPr>
                <w:i/>
                <w:sz w:val="18"/>
                <w:szCs w:val="20"/>
                <w:lang w:val="en-GB"/>
              </w:rPr>
              <w:t>m</w:t>
            </w:r>
            <w:r w:rsidRPr="002713DB">
              <w:rPr>
                <w:sz w:val="18"/>
                <w:szCs w:val="20"/>
                <w:lang w:val="en-GB"/>
              </w:rPr>
              <w:t xml:space="preserve"> parameter</w:t>
            </w:r>
          </w:p>
          <w:p w14:paraId="7E2FB45D" w14:textId="77777777" w:rsidR="000A5DA8" w:rsidRPr="00082706" w:rsidRDefault="000A5DA8" w:rsidP="000A5DA8">
            <w:pPr>
              <w:pStyle w:val="ListParagraph"/>
              <w:numPr>
                <w:ilvl w:val="1"/>
                <w:numId w:val="33"/>
              </w:numPr>
              <w:suppressAutoHyphens w:val="0"/>
              <w:snapToGrid w:val="0"/>
              <w:spacing w:after="0" w:line="240" w:lineRule="auto"/>
              <w:contextualSpacing/>
              <w:rPr>
                <w:sz w:val="18"/>
                <w:szCs w:val="20"/>
              </w:rPr>
            </w:pPr>
            <w:r>
              <w:rPr>
                <w:sz w:val="18"/>
                <w:szCs w:val="20"/>
                <w:lang w:eastAsia="zh-CN"/>
              </w:rPr>
              <w:t>FFS: Whether i</w:t>
            </w:r>
            <w:r w:rsidRPr="00082706">
              <w:rPr>
                <w:sz w:val="18"/>
                <w:szCs w:val="20"/>
                <w:lang w:eastAsia="zh-CN"/>
              </w:rPr>
              <w:t xml:space="preserve">n the above two cases, </w:t>
            </w:r>
            <w:r w:rsidRPr="00082706">
              <w:rPr>
                <w:sz w:val="18"/>
                <w:szCs w:val="18"/>
              </w:rPr>
              <w:t xml:space="preserve">the number of slots between the last CSI-RS occasion </w:t>
            </w:r>
            <w:r w:rsidRPr="00082706">
              <w:rPr>
                <w:rFonts w:hint="eastAsia"/>
                <w:sz w:val="18"/>
                <w:szCs w:val="18"/>
              </w:rPr>
              <w:t>no</w:t>
            </w:r>
            <w:r w:rsidRPr="00082706">
              <w:rPr>
                <w:sz w:val="18"/>
                <w:szCs w:val="18"/>
              </w:rPr>
              <w:t xml:space="preserve"> later than the legacy reference resource and the starting of </w:t>
            </w:r>
            <w:r w:rsidRPr="00082706">
              <w:rPr>
                <w:i/>
                <w:sz w:val="18"/>
                <w:szCs w:val="18"/>
              </w:rPr>
              <w:t>W</w:t>
            </w:r>
            <w:r w:rsidRPr="00082706">
              <w:rPr>
                <w:i/>
                <w:sz w:val="18"/>
                <w:szCs w:val="18"/>
                <w:vertAlign w:val="subscript"/>
              </w:rPr>
              <w:t>CSI</w:t>
            </w:r>
            <w:r w:rsidRPr="00082706">
              <w:rPr>
                <w:sz w:val="18"/>
                <w:szCs w:val="18"/>
              </w:rPr>
              <w:t xml:space="preserve"> window </w:t>
            </w:r>
            <w:r w:rsidRPr="00082706">
              <w:rPr>
                <w:rFonts w:eastAsia="Malgun Gothic"/>
                <w:iCs/>
                <w:sz w:val="18"/>
                <w:szCs w:val="18"/>
              </w:rPr>
              <w:t xml:space="preserve">shall be integer multiples of </w:t>
            </w:r>
            <w:r w:rsidRPr="00082706">
              <w:rPr>
                <w:rFonts w:eastAsia="Malgun Gothic"/>
                <w:i/>
                <w:iCs/>
                <w:sz w:val="18"/>
                <w:szCs w:val="18"/>
              </w:rPr>
              <w:t xml:space="preserve">d </w:t>
            </w:r>
            <w:r w:rsidRPr="00082706">
              <w:rPr>
                <w:rFonts w:eastAsia="Malgun Gothic"/>
                <w:iCs/>
                <w:sz w:val="18"/>
                <w:szCs w:val="18"/>
              </w:rPr>
              <w:t>slots.</w:t>
            </w:r>
          </w:p>
          <w:p w14:paraId="07274F45" w14:textId="77777777" w:rsidR="000A5DA8" w:rsidRDefault="000A5DA8" w:rsidP="000A5DA8">
            <w:pPr>
              <w:pStyle w:val="ListParagraph"/>
              <w:numPr>
                <w:ilvl w:val="0"/>
                <w:numId w:val="33"/>
              </w:numPr>
              <w:suppressAutoHyphens w:val="0"/>
              <w:snapToGrid w:val="0"/>
              <w:spacing w:after="0" w:line="240" w:lineRule="auto"/>
              <w:contextualSpacing/>
              <w:rPr>
                <w:sz w:val="18"/>
                <w:szCs w:val="20"/>
              </w:rPr>
            </w:pPr>
            <w:r>
              <w:rPr>
                <w:sz w:val="18"/>
                <w:szCs w:val="20"/>
              </w:rPr>
              <w:t xml:space="preserve">In addition, support </w:t>
            </w:r>
            <w:r w:rsidRPr="002713DB">
              <w:rPr>
                <w:i/>
                <w:sz w:val="18"/>
                <w:szCs w:val="20"/>
                <w:lang w:val="en-GB"/>
              </w:rPr>
              <w:t>d</w:t>
            </w:r>
            <w:r w:rsidRPr="002713DB">
              <w:rPr>
                <w:sz w:val="18"/>
                <w:szCs w:val="20"/>
                <w:lang w:val="en-GB"/>
              </w:rPr>
              <w:t>=1</w:t>
            </w:r>
          </w:p>
          <w:p w14:paraId="0A18CABC" w14:textId="77777777" w:rsidR="000A5DA8" w:rsidRPr="002713DB" w:rsidRDefault="000A5DA8" w:rsidP="000A5DA8">
            <w:pPr>
              <w:pStyle w:val="ListParagraph"/>
              <w:numPr>
                <w:ilvl w:val="0"/>
                <w:numId w:val="33"/>
              </w:numPr>
              <w:suppressAutoHyphens w:val="0"/>
              <w:snapToGrid w:val="0"/>
              <w:spacing w:after="0" w:line="240" w:lineRule="auto"/>
              <w:contextualSpacing/>
              <w:rPr>
                <w:sz w:val="18"/>
                <w:szCs w:val="20"/>
              </w:rPr>
            </w:pPr>
            <w:r w:rsidRPr="002713DB">
              <w:rPr>
                <w:sz w:val="18"/>
                <w:szCs w:val="20"/>
              </w:rPr>
              <w:t xml:space="preserve">FFS: Whether additional candidate value(s) of </w:t>
            </w:r>
            <w:r w:rsidRPr="002713DB">
              <w:rPr>
                <w:i/>
                <w:sz w:val="18"/>
                <w:szCs w:val="20"/>
              </w:rPr>
              <w:t>d</w:t>
            </w:r>
            <w:r w:rsidRPr="002713DB">
              <w:rPr>
                <w:sz w:val="18"/>
                <w:szCs w:val="20"/>
              </w:rPr>
              <w:t xml:space="preserve"> are supported, e.g. </w:t>
            </w:r>
            <w:r w:rsidRPr="002713DB">
              <w:rPr>
                <w:i/>
                <w:sz w:val="18"/>
                <w:szCs w:val="20"/>
                <w:lang w:val="en-GB"/>
              </w:rPr>
              <w:t>d</w:t>
            </w:r>
            <w:r w:rsidRPr="002713DB">
              <w:rPr>
                <w:sz w:val="18"/>
                <w:szCs w:val="20"/>
                <w:lang w:val="en-GB"/>
              </w:rPr>
              <w:t>&lt;</w:t>
            </w:r>
            <w:r w:rsidRPr="002713DB">
              <w:rPr>
                <w:i/>
                <w:sz w:val="18"/>
                <w:szCs w:val="20"/>
                <w:lang w:val="en-GB"/>
              </w:rPr>
              <w:t>m</w:t>
            </w:r>
            <w:r w:rsidRPr="002713DB">
              <w:rPr>
                <w:sz w:val="18"/>
                <w:szCs w:val="20"/>
                <w:lang w:val="en-GB"/>
              </w:rPr>
              <w:t xml:space="preserve">, </w:t>
            </w:r>
            <w:r w:rsidRPr="002713DB">
              <w:rPr>
                <w:i/>
                <w:sz w:val="18"/>
                <w:szCs w:val="20"/>
                <w:lang w:val="en-GB"/>
              </w:rPr>
              <w:t>d</w:t>
            </w:r>
            <w:r w:rsidRPr="002713DB">
              <w:rPr>
                <w:sz w:val="18"/>
                <w:szCs w:val="20"/>
                <w:lang w:val="en-GB"/>
              </w:rPr>
              <w:t>&gt;</w:t>
            </w:r>
            <w:r w:rsidRPr="002713DB">
              <w:rPr>
                <w:i/>
                <w:sz w:val="18"/>
                <w:szCs w:val="20"/>
                <w:lang w:val="en-GB"/>
              </w:rPr>
              <w:t>m</w:t>
            </w:r>
            <w:r w:rsidRPr="002713DB">
              <w:rPr>
                <w:sz w:val="18"/>
                <w:szCs w:val="20"/>
                <w:lang w:val="en-GB"/>
              </w:rPr>
              <w:t xml:space="preserve">, </w:t>
            </w:r>
          </w:p>
          <w:p w14:paraId="74263867" w14:textId="77777777" w:rsidR="000A5DA8" w:rsidRPr="002713DB" w:rsidRDefault="000A5DA8" w:rsidP="000A5DA8">
            <w:pPr>
              <w:snapToGrid w:val="0"/>
              <w:rPr>
                <w:sz w:val="18"/>
                <w:szCs w:val="20"/>
                <w:lang w:val="en-GB"/>
              </w:rPr>
            </w:pPr>
            <w:r w:rsidRPr="002713DB">
              <w:rPr>
                <w:sz w:val="18"/>
                <w:szCs w:val="20"/>
                <w:lang w:val="en-GB"/>
              </w:rPr>
              <w:t xml:space="preserve">If more than one candidate values of </w:t>
            </w:r>
            <w:r w:rsidRPr="002713DB">
              <w:rPr>
                <w:i/>
                <w:sz w:val="18"/>
                <w:szCs w:val="20"/>
                <w:lang w:val="en-GB"/>
              </w:rPr>
              <w:t>d</w:t>
            </w:r>
            <w:r w:rsidRPr="002713DB">
              <w:rPr>
                <w:sz w:val="18"/>
                <w:szCs w:val="20"/>
                <w:lang w:val="en-GB"/>
              </w:rPr>
              <w:t xml:space="preserve"> are supported, the value of </w:t>
            </w:r>
            <w:r w:rsidRPr="002713DB">
              <w:rPr>
                <w:i/>
                <w:sz w:val="18"/>
                <w:szCs w:val="20"/>
                <w:lang w:val="en-GB"/>
              </w:rPr>
              <w:t>d</w:t>
            </w:r>
            <w:r w:rsidRPr="002713DB">
              <w:rPr>
                <w:sz w:val="18"/>
                <w:szCs w:val="20"/>
                <w:lang w:val="en-GB"/>
              </w:rPr>
              <w:t xml:space="preserve"> is gNB-configured via higher-layer (RRC) signalling </w:t>
            </w:r>
          </w:p>
          <w:p w14:paraId="794ECAC4" w14:textId="77777777" w:rsidR="000A5DA8" w:rsidRDefault="000A5DA8" w:rsidP="000A5DA8">
            <w:pPr>
              <w:snapToGrid w:val="0"/>
              <w:rPr>
                <w:sz w:val="16"/>
                <w:szCs w:val="20"/>
              </w:rPr>
            </w:pPr>
          </w:p>
          <w:p w14:paraId="7DA9A8D8" w14:textId="77777777" w:rsidR="000A5DA8" w:rsidRPr="00395853" w:rsidRDefault="000A5DA8" w:rsidP="000A5DA8">
            <w:pPr>
              <w:snapToGrid w:val="0"/>
              <w:rPr>
                <w:color w:val="3333FF"/>
                <w:sz w:val="18"/>
                <w:szCs w:val="20"/>
              </w:rPr>
            </w:pPr>
            <w:r w:rsidRPr="00395853">
              <w:rPr>
                <w:b/>
                <w:color w:val="3333FF"/>
                <w:sz w:val="18"/>
                <w:szCs w:val="20"/>
                <w:u w:val="single"/>
              </w:rPr>
              <w:t>Question</w:t>
            </w:r>
            <w:r w:rsidRPr="00395853">
              <w:rPr>
                <w:color w:val="3333FF"/>
                <w:sz w:val="18"/>
                <w:szCs w:val="20"/>
              </w:rPr>
              <w:t xml:space="preserve">: For </w:t>
            </w:r>
            <w:r w:rsidRPr="00EF5AE5">
              <w:rPr>
                <w:color w:val="3333FF"/>
                <w:sz w:val="18"/>
                <w:szCs w:val="20"/>
                <w:highlight w:val="yellow"/>
              </w:rPr>
              <w:t>ZTE, LG, Ericsson</w:t>
            </w:r>
            <w:r w:rsidRPr="00395853">
              <w:rPr>
                <w:color w:val="3333FF"/>
                <w:sz w:val="18"/>
                <w:szCs w:val="20"/>
              </w:rPr>
              <w:t>, please propose some possible changes to resolve your concern</w:t>
            </w:r>
            <w:r>
              <w:rPr>
                <w:color w:val="3333FF"/>
                <w:sz w:val="18"/>
                <w:szCs w:val="20"/>
              </w:rPr>
              <w:t xml:space="preserve"> and see if it is agreeable to other companies (note that the above proposal is supported by super-majority)</w:t>
            </w:r>
          </w:p>
          <w:p w14:paraId="0276F148" w14:textId="77777777" w:rsidR="00D249BA" w:rsidRDefault="00D249BA" w:rsidP="003D44F1">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111FE8C" w14:textId="77777777" w:rsidR="000A5DA8" w:rsidRPr="000A5DA8" w:rsidRDefault="000A5DA8" w:rsidP="000A5DA8">
            <w:pPr>
              <w:snapToGrid w:val="0"/>
              <w:rPr>
                <w:sz w:val="18"/>
                <w:szCs w:val="20"/>
              </w:rPr>
            </w:pPr>
            <w:r w:rsidRPr="000A5DA8">
              <w:rPr>
                <w:b/>
                <w:sz w:val="18"/>
                <w:szCs w:val="20"/>
              </w:rPr>
              <w:t>Support/fine</w:t>
            </w:r>
            <w:r w:rsidRPr="000A5DA8">
              <w:rPr>
                <w:sz w:val="18"/>
                <w:szCs w:val="20"/>
              </w:rPr>
              <w:t>: MediaTek, [Xiaomi (no d=1)], vivo, Fraunhofer IIS/HHI, Apple, NEC, Samsung (support 1 too), Lenovo (no p&lt;m), Google, Spreadtrum, Nokia/NSB, OPPO, Qualcomm, CMCC, Intel, IDC, Huawei/HiSi (support 1 too), CATT, Ericsson (d=1), ZTE (d=1), LG (d=1)</w:t>
            </w:r>
          </w:p>
          <w:p w14:paraId="1A5F189A" w14:textId="77777777" w:rsidR="000A5DA8" w:rsidRPr="000A5DA8" w:rsidRDefault="000A5DA8" w:rsidP="000A5DA8">
            <w:pPr>
              <w:snapToGrid w:val="0"/>
              <w:rPr>
                <w:sz w:val="18"/>
                <w:szCs w:val="20"/>
              </w:rPr>
            </w:pPr>
          </w:p>
          <w:p w14:paraId="4D3F9A52" w14:textId="77777777" w:rsidR="000A5DA8" w:rsidRPr="000A5DA8" w:rsidRDefault="000A5DA8" w:rsidP="000A5DA8">
            <w:pPr>
              <w:snapToGrid w:val="0"/>
              <w:rPr>
                <w:sz w:val="18"/>
                <w:szCs w:val="20"/>
              </w:rPr>
            </w:pPr>
            <w:r w:rsidRPr="000A5DA8">
              <w:rPr>
                <w:b/>
                <w:sz w:val="18"/>
                <w:szCs w:val="20"/>
              </w:rPr>
              <w:t>Concern</w:t>
            </w:r>
            <w:r w:rsidRPr="000A5DA8">
              <w:rPr>
                <w:sz w:val="18"/>
                <w:szCs w:val="20"/>
              </w:rPr>
              <w:t>:</w:t>
            </w:r>
          </w:p>
          <w:p w14:paraId="1C10157B" w14:textId="77777777" w:rsidR="000A5DA8" w:rsidRDefault="000A5DA8" w:rsidP="000A5DA8">
            <w:pPr>
              <w:snapToGrid w:val="0"/>
              <w:rPr>
                <w:sz w:val="16"/>
                <w:szCs w:val="20"/>
              </w:rPr>
            </w:pPr>
          </w:p>
          <w:p w14:paraId="28131486" w14:textId="77777777" w:rsidR="00D249BA" w:rsidRPr="000A5DA8" w:rsidRDefault="00D249BA" w:rsidP="003D44F1">
            <w:pPr>
              <w:widowControl w:val="0"/>
              <w:snapToGrid w:val="0"/>
              <w:rPr>
                <w:b/>
                <w:sz w:val="18"/>
                <w:szCs w:val="18"/>
              </w:rPr>
            </w:pPr>
          </w:p>
        </w:tc>
      </w:tr>
      <w:tr w:rsidR="00CF026F" w:rsidRPr="003F4728" w14:paraId="1C28D023" w14:textId="77777777" w:rsidTr="00DD01A2">
        <w:trPr>
          <w:trHeight w:val="48"/>
        </w:trPr>
        <w:tc>
          <w:tcPr>
            <w:tcW w:w="9985" w:type="dxa"/>
            <w:gridSpan w:val="2"/>
            <w:tcBorders>
              <w:top w:val="single" w:sz="4" w:space="0" w:color="000000"/>
              <w:left w:val="single" w:sz="4" w:space="0" w:color="000000"/>
              <w:bottom w:val="single" w:sz="4" w:space="0" w:color="000000"/>
              <w:right w:val="single" w:sz="4" w:space="0" w:color="000000"/>
            </w:tcBorders>
            <w:shd w:val="clear" w:color="auto" w:fill="auto"/>
          </w:tcPr>
          <w:p w14:paraId="49E8AB66" w14:textId="77777777" w:rsidR="00CF026F" w:rsidRDefault="00CF026F" w:rsidP="003D44F1">
            <w:pPr>
              <w:widowControl w:val="0"/>
              <w:snapToGrid w:val="0"/>
              <w:jc w:val="both"/>
              <w:rPr>
                <w:sz w:val="18"/>
                <w:szCs w:val="18"/>
                <w:lang w:val="en-GB"/>
              </w:rPr>
            </w:pPr>
            <w:r>
              <w:rPr>
                <w:b/>
                <w:sz w:val="18"/>
                <w:szCs w:val="18"/>
              </w:rPr>
              <w:t xml:space="preserve">Conclusion 2.C.6: </w:t>
            </w:r>
            <w:r w:rsidRPr="00200A5E">
              <w:rPr>
                <w:sz w:val="18"/>
                <w:szCs w:val="18"/>
                <w:lang w:val="en-GB"/>
              </w:rPr>
              <w:t xml:space="preserve">For the Type-II codebook refinement for high/medium velocities, regarding the parameter </w:t>
            </w:r>
            <w:r w:rsidRPr="00200A5E">
              <w:rPr>
                <w:i/>
                <w:sz w:val="18"/>
                <w:szCs w:val="18"/>
                <w:lang w:val="en-GB"/>
              </w:rPr>
              <w:t>K</w:t>
            </w:r>
            <w:r w:rsidRPr="00200A5E">
              <w:rPr>
                <w:sz w:val="18"/>
                <w:szCs w:val="18"/>
                <w:lang w:val="en-GB"/>
              </w:rPr>
              <w:t xml:space="preserve"> (the number of AP-CSI-RS resources for the CMR),</w:t>
            </w:r>
            <w:r>
              <w:rPr>
                <w:sz w:val="18"/>
                <w:szCs w:val="18"/>
                <w:lang w:val="en-GB"/>
              </w:rPr>
              <w:t xml:space="preserve"> there is no consensus in supporting additional candidate value(s).</w:t>
            </w:r>
          </w:p>
          <w:p w14:paraId="36DECB44" w14:textId="77777777" w:rsidR="00CF026F" w:rsidRDefault="00CF026F" w:rsidP="003D44F1">
            <w:pPr>
              <w:widowControl w:val="0"/>
              <w:snapToGrid w:val="0"/>
              <w:rPr>
                <w:b/>
                <w:sz w:val="18"/>
                <w:szCs w:val="18"/>
                <w:lang w:val="en-GB"/>
              </w:rPr>
            </w:pPr>
          </w:p>
        </w:tc>
      </w:tr>
      <w:tr w:rsidR="00DC0DC8" w:rsidRPr="003F4728" w14:paraId="722D6D98" w14:textId="77777777" w:rsidTr="00DD01A2">
        <w:trPr>
          <w:trHeight w:val="48"/>
        </w:trPr>
        <w:tc>
          <w:tcPr>
            <w:tcW w:w="9985" w:type="dxa"/>
            <w:gridSpan w:val="2"/>
            <w:tcBorders>
              <w:top w:val="single" w:sz="4" w:space="0" w:color="000000"/>
              <w:left w:val="single" w:sz="4" w:space="0" w:color="000000"/>
              <w:bottom w:val="single" w:sz="4" w:space="0" w:color="000000"/>
              <w:right w:val="single" w:sz="4" w:space="0" w:color="000000"/>
            </w:tcBorders>
            <w:shd w:val="clear" w:color="auto" w:fill="auto"/>
          </w:tcPr>
          <w:p w14:paraId="1EC5D561" w14:textId="77777777" w:rsidR="00DC0DC8" w:rsidRDefault="00DC0DC8" w:rsidP="003D44F1">
            <w:pPr>
              <w:widowControl w:val="0"/>
              <w:snapToGrid w:val="0"/>
              <w:jc w:val="both"/>
              <w:rPr>
                <w:sz w:val="18"/>
                <w:szCs w:val="18"/>
                <w:lang w:val="en-GB"/>
              </w:rPr>
            </w:pPr>
            <w:r>
              <w:rPr>
                <w:b/>
                <w:sz w:val="18"/>
                <w:szCs w:val="18"/>
                <w:u w:val="single"/>
              </w:rPr>
              <w:lastRenderedPageBreak/>
              <w:t>Conclusion 2.C.7</w:t>
            </w:r>
            <w:r w:rsidRPr="000C2AEB">
              <w:rPr>
                <w:b/>
                <w:sz w:val="18"/>
                <w:szCs w:val="18"/>
              </w:rPr>
              <w:t xml:space="preserve">: </w:t>
            </w:r>
            <w:r w:rsidRPr="000C2AEB">
              <w:rPr>
                <w:sz w:val="18"/>
                <w:szCs w:val="18"/>
                <w:lang w:val="en-GB"/>
              </w:rPr>
              <w:t xml:space="preserve">For the Type-II codebook refinement for high/medium velocities, regarding the parameter </w:t>
            </w:r>
            <w:r w:rsidRPr="000C2AEB">
              <w:rPr>
                <w:i/>
                <w:sz w:val="18"/>
                <w:szCs w:val="18"/>
                <w:lang w:val="en-GB"/>
              </w:rPr>
              <w:t>m</w:t>
            </w:r>
            <w:r w:rsidRPr="000C2AEB">
              <w:rPr>
                <w:sz w:val="18"/>
                <w:szCs w:val="18"/>
                <w:lang w:val="en-GB"/>
              </w:rPr>
              <w:t xml:space="preserve"> (offset between two AP-CSI-RS resources for the CMR, there is no consensus in supporting additional candidate value(s).</w:t>
            </w:r>
          </w:p>
          <w:p w14:paraId="02FAFFA1" w14:textId="4942B27A" w:rsidR="00DC0DC8" w:rsidRDefault="00DC0DC8" w:rsidP="003D44F1">
            <w:pPr>
              <w:widowControl w:val="0"/>
              <w:snapToGrid w:val="0"/>
              <w:jc w:val="both"/>
              <w:rPr>
                <w:b/>
                <w:sz w:val="18"/>
                <w:szCs w:val="18"/>
              </w:rPr>
            </w:pPr>
          </w:p>
        </w:tc>
      </w:tr>
      <w:tr w:rsidR="00683244" w:rsidRPr="003F4728" w14:paraId="0C2B47DD"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0E7CB223" w14:textId="3B0D9D6D" w:rsidR="00683244" w:rsidRPr="00E609B0" w:rsidRDefault="00683244" w:rsidP="00683244">
            <w:pPr>
              <w:snapToGrid w:val="0"/>
              <w:jc w:val="both"/>
              <w:rPr>
                <w:sz w:val="18"/>
                <w:szCs w:val="18"/>
              </w:rPr>
            </w:pPr>
            <w:r w:rsidRPr="00164E5C">
              <w:rPr>
                <w:rFonts w:eastAsia="Malgun Gothic"/>
                <w:b/>
                <w:sz w:val="18"/>
                <w:szCs w:val="18"/>
                <w:u w:val="single"/>
                <w:lang w:val="en-GB"/>
              </w:rPr>
              <w:t>Proposal 2.I</w:t>
            </w:r>
            <w:r>
              <w:rPr>
                <w:rFonts w:eastAsia="Malgun Gothic"/>
                <w:b/>
                <w:sz w:val="18"/>
                <w:szCs w:val="18"/>
                <w:u w:val="single"/>
                <w:lang w:val="en-GB"/>
              </w:rPr>
              <w:t>.2</w:t>
            </w:r>
            <w:r w:rsidRPr="00164E5C">
              <w:rPr>
                <w:rFonts w:eastAsia="Malgun Gothic"/>
                <w:sz w:val="18"/>
                <w:szCs w:val="18"/>
                <w:lang w:val="en-GB"/>
              </w:rPr>
              <w:t>:</w:t>
            </w:r>
            <w:r w:rsidRPr="00164E5C">
              <w:rPr>
                <w:rFonts w:eastAsia="Malgun Gothic"/>
                <w:sz w:val="18"/>
                <w:szCs w:val="18"/>
              </w:rPr>
              <w:t xml:space="preserve"> </w:t>
            </w:r>
            <w:r w:rsidRPr="00164E5C">
              <w:rPr>
                <w:rFonts w:eastAsia="SimSun"/>
                <w:sz w:val="18"/>
                <w:szCs w:val="18"/>
                <w:lang w:val="en-GB" w:eastAsia="en-US"/>
              </w:rPr>
              <w:t xml:space="preserve">For the Rel-18 Type-II codebook refinement for high/medium velocities, </w:t>
            </w:r>
            <w:r>
              <w:rPr>
                <w:rFonts w:eastAsia="SimSun"/>
                <w:sz w:val="18"/>
                <w:szCs w:val="18"/>
                <w:lang w:val="en-GB" w:eastAsia="en-US"/>
              </w:rPr>
              <w:t xml:space="preserve">on </w:t>
            </w:r>
            <w:r w:rsidRPr="00164E5C">
              <w:rPr>
                <w:rFonts w:eastAsia="Malgun Gothic"/>
                <w:bCs/>
                <w:sz w:val="18"/>
                <w:szCs w:val="18"/>
                <w:lang w:val="en-GB"/>
              </w:rPr>
              <w:t>the</w:t>
            </w:r>
            <w:r w:rsidRPr="00164E5C">
              <w:rPr>
                <w:sz w:val="18"/>
                <w:szCs w:val="18"/>
              </w:rPr>
              <w:t xml:space="preserve"> </w:t>
            </w:r>
            <m:oMath>
              <m:sSub>
                <m:sSubPr>
                  <m:ctrlPr>
                    <w:rPr>
                      <w:rFonts w:ascii="Cambria Math" w:eastAsia="SimSun" w:hAnsi="Cambria Math"/>
                      <w:i/>
                      <w:iCs/>
                      <w:sz w:val="18"/>
                      <w:szCs w:val="18"/>
                      <w:lang w:eastAsia="en-US"/>
                    </w:rPr>
                  </m:ctrlPr>
                </m:sSubPr>
                <m:e>
                  <m:acc>
                    <m:accPr>
                      <m:chr m:val="̃"/>
                      <m:ctrlPr>
                        <w:rPr>
                          <w:rFonts w:ascii="Cambria Math" w:eastAsia="SimSun" w:hAnsi="Cambria Math"/>
                          <w:i/>
                          <w:iCs/>
                          <w:sz w:val="18"/>
                          <w:szCs w:val="18"/>
                          <w:lang w:eastAsia="en-US"/>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164E5C">
              <w:rPr>
                <w:rFonts w:eastAsia="Batang"/>
                <w:iCs/>
                <w:sz w:val="18"/>
                <w:szCs w:val="18"/>
                <w:lang w:eastAsia="en-US"/>
              </w:rPr>
              <w:t xml:space="preserve"> quantization scheme</w:t>
            </w:r>
            <w:r w:rsidRPr="00164E5C">
              <w:rPr>
                <w:rFonts w:eastAsia="SimSun"/>
                <w:sz w:val="18"/>
                <w:szCs w:val="18"/>
                <w:lang w:val="en-GB" w:eastAsia="en-US"/>
              </w:rPr>
              <w:t xml:space="preserve"> when </w:t>
            </w:r>
            <w:r w:rsidRPr="00164E5C">
              <w:rPr>
                <w:rFonts w:eastAsia="Malgun Gothic"/>
                <w:sz w:val="18"/>
                <w:szCs w:val="18"/>
                <w:lang w:val="en-GB"/>
              </w:rPr>
              <w:t>N</w:t>
            </w:r>
            <w:r w:rsidRPr="00164E5C">
              <w:rPr>
                <w:rFonts w:eastAsia="Malgun Gothic"/>
                <w:sz w:val="18"/>
                <w:szCs w:val="18"/>
                <w:vertAlign w:val="subscript"/>
                <w:lang w:val="en-GB"/>
              </w:rPr>
              <w:t>4</w:t>
            </w:r>
            <w:r w:rsidRPr="00164E5C">
              <w:rPr>
                <w:rFonts w:eastAsia="Malgun Gothic"/>
                <w:sz w:val="18"/>
                <w:szCs w:val="18"/>
                <w:lang w:val="en-GB"/>
              </w:rPr>
              <w:t>&gt;</w:t>
            </w:r>
            <w:r w:rsidRPr="00164E5C">
              <w:rPr>
                <w:rFonts w:eastAsia="Malgun Gothic"/>
                <w:bCs/>
                <w:sz w:val="18"/>
                <w:szCs w:val="18"/>
                <w:lang w:val="en-GB"/>
              </w:rPr>
              <w:t>1,</w:t>
            </w:r>
            <w:r>
              <w:rPr>
                <w:sz w:val="18"/>
                <w:szCs w:val="18"/>
              </w:rPr>
              <w:t xml:space="preserve"> f</w:t>
            </w:r>
            <w:r w:rsidRPr="00E609B0">
              <w:rPr>
                <w:sz w:val="18"/>
                <w:szCs w:val="18"/>
              </w:rPr>
              <w:t>or each layer:</w:t>
            </w:r>
          </w:p>
          <w:p w14:paraId="60CAB105" w14:textId="77777777" w:rsidR="00683244" w:rsidRPr="00A0358F" w:rsidRDefault="00683244" w:rsidP="00683244">
            <w:pPr>
              <w:widowControl w:val="0"/>
              <w:numPr>
                <w:ilvl w:val="0"/>
                <w:numId w:val="61"/>
              </w:numPr>
              <w:suppressAutoHyphens w:val="0"/>
              <w:snapToGrid w:val="0"/>
              <w:jc w:val="both"/>
              <w:rPr>
                <w:rFonts w:ascii="Times" w:eastAsia="Batang" w:hAnsi="Times" w:cs="Times"/>
                <w:sz w:val="18"/>
                <w:szCs w:val="20"/>
                <w:lang w:val="en-GB" w:eastAsia="en-US"/>
              </w:rPr>
            </w:pPr>
            <w:r w:rsidRPr="00A0358F">
              <w:rPr>
                <w:rFonts w:ascii="Times" w:eastAsia="Batang" w:hAnsi="Times" w:cs="Times"/>
                <w:sz w:val="18"/>
                <w:szCs w:val="20"/>
                <w:lang w:val="en-GB" w:eastAsia="en-US"/>
              </w:rPr>
              <w:t xml:space="preserve">One (common) SCI (Strongest Coefficient Indicator) applies across all </w:t>
            </w:r>
            <w:r w:rsidRPr="003E5C8F">
              <w:rPr>
                <w:rFonts w:ascii="Times" w:eastAsia="Batang" w:hAnsi="Times" w:cs="Times"/>
                <w:i/>
                <w:sz w:val="18"/>
                <w:szCs w:val="20"/>
                <w:lang w:val="en-GB" w:eastAsia="en-US"/>
              </w:rPr>
              <w:t>Q</w:t>
            </w:r>
            <w:r w:rsidRPr="00A0358F">
              <w:rPr>
                <w:rFonts w:ascii="Times" w:eastAsia="Batang" w:hAnsi="Times" w:cs="Times"/>
                <w:sz w:val="18"/>
                <w:szCs w:val="20"/>
                <w:lang w:val="en-GB" w:eastAsia="en-US"/>
              </w:rPr>
              <w:t xml:space="preserve"> </w:t>
            </w:r>
            <w:r>
              <w:rPr>
                <w:rFonts w:ascii="Times" w:eastAsia="Batang" w:hAnsi="Times" w:cs="Times"/>
                <w:sz w:val="18"/>
                <w:szCs w:val="20"/>
                <w:lang w:val="en-GB" w:eastAsia="en-US"/>
              </w:rPr>
              <w:t xml:space="preserve">selected </w:t>
            </w:r>
            <w:r w:rsidRPr="00A0358F">
              <w:rPr>
                <w:rFonts w:ascii="Times" w:eastAsia="Batang" w:hAnsi="Times" w:cs="Times"/>
                <w:sz w:val="18"/>
                <w:szCs w:val="20"/>
                <w:lang w:val="en-GB" w:eastAsia="en-US"/>
              </w:rPr>
              <w:t>DD basis vectors</w:t>
            </w:r>
          </w:p>
          <w:p w14:paraId="5AF5F185" w14:textId="77777777" w:rsidR="00683244" w:rsidRPr="00E609B0" w:rsidRDefault="00683244" w:rsidP="00683244">
            <w:pPr>
              <w:numPr>
                <w:ilvl w:val="0"/>
                <w:numId w:val="22"/>
              </w:numPr>
              <w:suppressAutoHyphens w:val="0"/>
              <w:snapToGrid w:val="0"/>
              <w:jc w:val="both"/>
              <w:rPr>
                <w:rFonts w:eastAsia="Times New Roman"/>
                <w:sz w:val="18"/>
                <w:szCs w:val="18"/>
              </w:rPr>
            </w:pPr>
            <w:r w:rsidRPr="00E609B0">
              <w:rPr>
                <w:rFonts w:eastAsia="Times New Roman"/>
                <w:sz w:val="18"/>
                <w:szCs w:val="18"/>
              </w:rPr>
              <w:t xml:space="preserve">One group comprises one polarization across all </w:t>
            </w:r>
            <w:r w:rsidRPr="003E5C8F">
              <w:rPr>
                <w:rFonts w:eastAsia="Times New Roman"/>
                <w:i/>
                <w:sz w:val="18"/>
                <w:szCs w:val="18"/>
              </w:rPr>
              <w:t>Q</w:t>
            </w:r>
            <w:r w:rsidRPr="00E609B0">
              <w:rPr>
                <w:rFonts w:eastAsia="Times New Roman"/>
                <w:sz w:val="18"/>
                <w:szCs w:val="18"/>
              </w:rPr>
              <w:t xml:space="preserve"> </w:t>
            </w:r>
            <w:r>
              <w:rPr>
                <w:rFonts w:eastAsia="Times New Roman"/>
                <w:sz w:val="18"/>
                <w:szCs w:val="18"/>
              </w:rPr>
              <w:t>selected DD basis vectors</w:t>
            </w:r>
            <w:r w:rsidRPr="00E609B0">
              <w:rPr>
                <w:rFonts w:eastAsia="Times New Roman"/>
                <w:sz w:val="18"/>
                <w:szCs w:val="18"/>
              </w:rPr>
              <w:t xml:space="preserve"> (</w:t>
            </w:r>
            <w:r w:rsidRPr="00E609B0">
              <w:rPr>
                <w:rFonts w:eastAsia="Times New Roman"/>
                <w:i/>
                <w:iCs/>
                <w:sz w:val="18"/>
                <w:szCs w:val="18"/>
              </w:rPr>
              <w:t>C</w:t>
            </w:r>
            <w:r w:rsidRPr="00E609B0">
              <w:rPr>
                <w:rFonts w:eastAsia="Times New Roman"/>
                <w:sz w:val="18"/>
                <w:szCs w:val="18"/>
                <w:vertAlign w:val="subscript"/>
              </w:rPr>
              <w:t>group,phase</w:t>
            </w:r>
            <w:r w:rsidRPr="00E609B0">
              <w:rPr>
                <w:rFonts w:eastAsia="Times New Roman"/>
                <w:sz w:val="18"/>
                <w:szCs w:val="18"/>
              </w:rPr>
              <w:t>=1,</w:t>
            </w:r>
            <w:r w:rsidRPr="00E609B0">
              <w:rPr>
                <w:rStyle w:val="apple-converted-space"/>
                <w:rFonts w:eastAsia="Times New Roman"/>
                <w:sz w:val="18"/>
                <w:szCs w:val="18"/>
              </w:rPr>
              <w:t> </w:t>
            </w:r>
            <w:r w:rsidRPr="00E609B0">
              <w:rPr>
                <w:rFonts w:eastAsia="Times New Roman"/>
                <w:i/>
                <w:iCs/>
                <w:sz w:val="18"/>
                <w:szCs w:val="18"/>
              </w:rPr>
              <w:t>C</w:t>
            </w:r>
            <w:r w:rsidRPr="00E609B0">
              <w:rPr>
                <w:rFonts w:eastAsia="Times New Roman"/>
                <w:sz w:val="18"/>
                <w:szCs w:val="18"/>
                <w:vertAlign w:val="subscript"/>
              </w:rPr>
              <w:t>group,amp</w:t>
            </w:r>
            <w:r w:rsidRPr="00E609B0">
              <w:rPr>
                <w:rFonts w:eastAsia="Times New Roman"/>
                <w:sz w:val="18"/>
                <w:szCs w:val="18"/>
              </w:rPr>
              <w:t>=2)</w:t>
            </w:r>
          </w:p>
          <w:p w14:paraId="283F59F4" w14:textId="77777777" w:rsidR="00683244" w:rsidRPr="00E609B0" w:rsidRDefault="00683244" w:rsidP="00683244">
            <w:pPr>
              <w:numPr>
                <w:ilvl w:val="1"/>
                <w:numId w:val="22"/>
              </w:numPr>
              <w:suppressAutoHyphens w:val="0"/>
              <w:snapToGrid w:val="0"/>
              <w:jc w:val="both"/>
              <w:rPr>
                <w:rFonts w:eastAsia="Times New Roman"/>
                <w:sz w:val="18"/>
              </w:rPr>
            </w:pPr>
            <w:r w:rsidRPr="00E609B0">
              <w:rPr>
                <w:rFonts w:eastAsia="Times New Roman"/>
                <w:sz w:val="18"/>
                <w:szCs w:val="18"/>
              </w:rPr>
              <w:t>For the amplitude group other than the group</w:t>
            </w:r>
            <w:r w:rsidRPr="00E609B0">
              <w:rPr>
                <w:rFonts w:eastAsia="Times New Roman"/>
                <w:sz w:val="18"/>
              </w:rPr>
              <w:t xml:space="preserve"> associated with the SCI, the reference amplitude is reported</w:t>
            </w:r>
          </w:p>
          <w:p w14:paraId="1EAF142A" w14:textId="77777777" w:rsidR="00683244" w:rsidRDefault="00683244" w:rsidP="00683244">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722DC2E8" w14:textId="70D3DA90" w:rsidR="00683244" w:rsidRDefault="00683244" w:rsidP="00683244">
            <w:pPr>
              <w:widowControl w:val="0"/>
              <w:snapToGrid w:val="0"/>
              <w:rPr>
                <w:b/>
                <w:sz w:val="18"/>
                <w:szCs w:val="18"/>
                <w:lang w:val="en-GB"/>
              </w:rPr>
            </w:pPr>
            <w:r>
              <w:rPr>
                <w:b/>
                <w:sz w:val="18"/>
                <w:szCs w:val="18"/>
                <w:lang w:val="en-GB"/>
              </w:rPr>
              <w:t>Proposal 2.I.2:</w:t>
            </w:r>
          </w:p>
          <w:p w14:paraId="32CD7D40" w14:textId="77777777" w:rsidR="00683244" w:rsidRDefault="00683244" w:rsidP="00683244">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 xml:space="preserve">Support/fine: </w:t>
            </w:r>
            <w:r>
              <w:rPr>
                <w:rFonts w:eastAsia="DengXian"/>
                <w:sz w:val="18"/>
                <w:szCs w:val="18"/>
                <w:lang w:val="en-GB"/>
              </w:rPr>
              <w:t>Xiaomi, ZTE, Qualcomm, MediaTek, OPPO, Samsung, Qualcomm, vivo, NEC, Google</w:t>
            </w:r>
          </w:p>
          <w:p w14:paraId="3DA55E9B" w14:textId="40A270C8" w:rsidR="00683244" w:rsidRPr="00683244" w:rsidRDefault="00683244" w:rsidP="00683244">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683244">
              <w:rPr>
                <w:rFonts w:eastAsia="DengXian"/>
                <w:b/>
                <w:sz w:val="18"/>
                <w:szCs w:val="18"/>
                <w:lang w:val="en-GB"/>
              </w:rPr>
              <w:t>Not support</w:t>
            </w:r>
            <w:r w:rsidRPr="00683244">
              <w:rPr>
                <w:rFonts w:eastAsia="DengXian"/>
                <w:sz w:val="18"/>
                <w:szCs w:val="18"/>
                <w:lang w:val="en-GB"/>
              </w:rPr>
              <w:t>: Lenovo (next meeting)</w:t>
            </w:r>
          </w:p>
        </w:tc>
      </w:tr>
      <w:tr w:rsidR="00CF026F" w:rsidRPr="003F4728" w14:paraId="27B2E72D"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2DA5C888" w14:textId="77777777" w:rsidR="00487B72" w:rsidRPr="00C42C89" w:rsidRDefault="00487B72" w:rsidP="00487B72">
            <w:pPr>
              <w:widowControl w:val="0"/>
              <w:snapToGrid w:val="0"/>
              <w:jc w:val="both"/>
              <w:rPr>
                <w:sz w:val="18"/>
                <w:szCs w:val="18"/>
              </w:rPr>
            </w:pPr>
            <w:r w:rsidRPr="00164E5C">
              <w:rPr>
                <w:rFonts w:eastAsia="Malgun Gothic"/>
                <w:b/>
                <w:sz w:val="18"/>
                <w:szCs w:val="18"/>
                <w:u w:val="single"/>
                <w:lang w:val="en-GB"/>
              </w:rPr>
              <w:t>Proposal 2.I</w:t>
            </w:r>
            <w:r>
              <w:rPr>
                <w:rFonts w:eastAsia="Malgun Gothic"/>
                <w:b/>
                <w:sz w:val="18"/>
                <w:szCs w:val="18"/>
                <w:u w:val="single"/>
                <w:lang w:val="en-GB"/>
              </w:rPr>
              <w:t>.1</w:t>
            </w:r>
            <w:r w:rsidRPr="00164E5C">
              <w:rPr>
                <w:rFonts w:eastAsia="Malgun Gothic"/>
                <w:sz w:val="18"/>
                <w:szCs w:val="18"/>
                <w:lang w:val="en-GB"/>
              </w:rPr>
              <w:t>:</w:t>
            </w:r>
            <w:r w:rsidRPr="00164E5C">
              <w:rPr>
                <w:rFonts w:eastAsia="Malgun Gothic"/>
                <w:sz w:val="18"/>
                <w:szCs w:val="18"/>
              </w:rPr>
              <w:t xml:space="preserve"> </w:t>
            </w:r>
            <w:r w:rsidRPr="00164E5C">
              <w:rPr>
                <w:rFonts w:eastAsia="SimSun"/>
                <w:sz w:val="18"/>
                <w:szCs w:val="18"/>
                <w:lang w:val="en-GB" w:eastAsia="en-US"/>
              </w:rPr>
              <w:t xml:space="preserve">For the Rel-18 Type-II codebook refinement for high/medium velocities, </w:t>
            </w:r>
            <w:r>
              <w:rPr>
                <w:rFonts w:eastAsia="SimSun"/>
                <w:sz w:val="18"/>
                <w:szCs w:val="18"/>
                <w:lang w:val="en-GB" w:eastAsia="en-US"/>
              </w:rPr>
              <w:t xml:space="preserve">on </w:t>
            </w:r>
            <w:r w:rsidRPr="00164E5C">
              <w:rPr>
                <w:rFonts w:eastAsia="Malgun Gothic"/>
                <w:bCs/>
                <w:sz w:val="18"/>
                <w:szCs w:val="18"/>
                <w:lang w:val="en-GB"/>
              </w:rPr>
              <w:t>the</w:t>
            </w:r>
            <w:r w:rsidRPr="00164E5C">
              <w:rPr>
                <w:sz w:val="18"/>
                <w:szCs w:val="18"/>
              </w:rPr>
              <w:t xml:space="preserve"> </w:t>
            </w:r>
            <m:oMath>
              <m:sSub>
                <m:sSubPr>
                  <m:ctrlPr>
                    <w:rPr>
                      <w:rFonts w:ascii="Cambria Math" w:eastAsia="SimSun" w:hAnsi="Cambria Math"/>
                      <w:i/>
                      <w:iCs/>
                      <w:sz w:val="18"/>
                      <w:szCs w:val="18"/>
                      <w:lang w:eastAsia="en-US"/>
                    </w:rPr>
                  </m:ctrlPr>
                </m:sSubPr>
                <m:e>
                  <m:acc>
                    <m:accPr>
                      <m:chr m:val="̃"/>
                      <m:ctrlPr>
                        <w:rPr>
                          <w:rFonts w:ascii="Cambria Math" w:eastAsia="SimSun" w:hAnsi="Cambria Math"/>
                          <w:i/>
                          <w:iCs/>
                          <w:sz w:val="18"/>
                          <w:szCs w:val="18"/>
                          <w:lang w:eastAsia="en-US"/>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164E5C">
              <w:rPr>
                <w:rFonts w:eastAsia="Batang"/>
                <w:iCs/>
                <w:sz w:val="18"/>
                <w:szCs w:val="18"/>
                <w:lang w:eastAsia="en-US"/>
              </w:rPr>
              <w:t xml:space="preserve"> quantization scheme</w:t>
            </w:r>
            <w:r w:rsidRPr="00164E5C">
              <w:rPr>
                <w:rFonts w:eastAsia="SimSun"/>
                <w:sz w:val="18"/>
                <w:szCs w:val="18"/>
                <w:lang w:val="en-GB" w:eastAsia="en-US"/>
              </w:rPr>
              <w:t xml:space="preserve"> when </w:t>
            </w:r>
            <w:r w:rsidRPr="00164E5C">
              <w:rPr>
                <w:rFonts w:eastAsia="Malgun Gothic"/>
                <w:sz w:val="18"/>
                <w:szCs w:val="18"/>
                <w:lang w:val="en-GB"/>
              </w:rPr>
              <w:t>N</w:t>
            </w:r>
            <w:r w:rsidRPr="00164E5C">
              <w:rPr>
                <w:rFonts w:eastAsia="Malgun Gothic"/>
                <w:sz w:val="18"/>
                <w:szCs w:val="18"/>
                <w:vertAlign w:val="subscript"/>
                <w:lang w:val="en-GB"/>
              </w:rPr>
              <w:t>4</w:t>
            </w:r>
            <w:r w:rsidRPr="00164E5C">
              <w:rPr>
                <w:rFonts w:eastAsia="Malgun Gothic"/>
                <w:sz w:val="18"/>
                <w:szCs w:val="18"/>
                <w:lang w:val="en-GB"/>
              </w:rPr>
              <w:t>&gt;</w:t>
            </w:r>
            <w:r w:rsidRPr="00164E5C">
              <w:rPr>
                <w:rFonts w:eastAsia="Malgun Gothic"/>
                <w:bCs/>
                <w:sz w:val="18"/>
                <w:szCs w:val="18"/>
                <w:lang w:val="en-GB"/>
              </w:rPr>
              <w:t xml:space="preserve">1, </w:t>
            </w:r>
            <w:r w:rsidRPr="00C42C89">
              <w:rPr>
                <w:rFonts w:eastAsia="SimSun"/>
                <w:sz w:val="18"/>
                <w:szCs w:val="18"/>
                <w:lang w:eastAsia="en-US"/>
              </w:rPr>
              <w:t xml:space="preserve">reuse </w:t>
            </w:r>
            <w:r w:rsidRPr="00C42C89">
              <w:rPr>
                <w:rFonts w:eastAsia="SimSun"/>
                <w:i/>
                <w:iCs/>
                <w:sz w:val="18"/>
                <w:szCs w:val="18"/>
                <w:lang w:eastAsia="en-US"/>
              </w:rPr>
              <w:t>the following components</w:t>
            </w:r>
            <w:r w:rsidRPr="00C42C89">
              <w:rPr>
                <w:rFonts w:eastAsia="SimSun"/>
                <w:sz w:val="18"/>
                <w:szCs w:val="18"/>
                <w:lang w:eastAsia="en-US"/>
              </w:rPr>
              <w:t xml:space="preserve"> of the legacy per-coefficient quantization scheme: </w:t>
            </w:r>
          </w:p>
          <w:p w14:paraId="4C0ADAA1" w14:textId="77777777" w:rsidR="00487B72" w:rsidRDefault="00487B72" w:rsidP="00487B72">
            <w:pPr>
              <w:numPr>
                <w:ilvl w:val="0"/>
                <w:numId w:val="52"/>
              </w:numPr>
              <w:suppressAutoHyphens w:val="0"/>
              <w:snapToGrid w:val="0"/>
              <w:rPr>
                <w:rFonts w:eastAsia="SimSun"/>
                <w:sz w:val="18"/>
                <w:szCs w:val="18"/>
                <w:lang w:eastAsia="en-US"/>
              </w:rPr>
            </w:pPr>
            <w:r w:rsidRPr="00C42C89">
              <w:rPr>
                <w:rFonts w:eastAsia="SimSun"/>
                <w:sz w:val="18"/>
                <w:szCs w:val="18"/>
                <w:lang w:eastAsia="en-US"/>
              </w:rPr>
              <w:t>Alphabets for amplitude and phase</w:t>
            </w:r>
          </w:p>
          <w:p w14:paraId="5772286E" w14:textId="77777777" w:rsidR="00487B72" w:rsidRDefault="00487B72" w:rsidP="00487B72">
            <w:pPr>
              <w:numPr>
                <w:ilvl w:val="0"/>
                <w:numId w:val="52"/>
              </w:numPr>
              <w:suppressAutoHyphens w:val="0"/>
              <w:snapToGrid w:val="0"/>
              <w:rPr>
                <w:rFonts w:eastAsia="SimSun"/>
                <w:sz w:val="18"/>
                <w:szCs w:val="18"/>
                <w:lang w:eastAsia="en-US"/>
              </w:rPr>
            </w:pPr>
            <w:r w:rsidRPr="00C42C89">
              <w:rPr>
                <w:rFonts w:eastAsia="SimSun"/>
                <w:sz w:val="18"/>
                <w:szCs w:val="18"/>
                <w:lang w:eastAsia="en-US"/>
              </w:rPr>
              <w:t xml:space="preserve">Quantization of phase and quantization of differential amplitude relative to a reference, reference amplitude (with SCI determining the </w:t>
            </w:r>
            <w:r w:rsidRPr="00E609B0">
              <w:rPr>
                <w:rFonts w:eastAsia="SimSun"/>
                <w:sz w:val="18"/>
                <w:szCs w:val="18"/>
                <w:lang w:eastAsia="en-US"/>
              </w:rPr>
              <w:t xml:space="preserve">location of one reference amplitude), where the reference is defined for each layer and each “group” of coefficients </w:t>
            </w:r>
          </w:p>
          <w:p w14:paraId="091B96C4" w14:textId="77777777" w:rsidR="00CF026F" w:rsidRDefault="00CF026F" w:rsidP="003D44F1">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0348C17" w14:textId="77777777" w:rsidR="00487B72" w:rsidRDefault="00487B72" w:rsidP="00487B72">
            <w:pPr>
              <w:widowControl w:val="0"/>
              <w:snapToGrid w:val="0"/>
              <w:rPr>
                <w:b/>
                <w:sz w:val="18"/>
                <w:szCs w:val="18"/>
                <w:lang w:val="en-GB"/>
              </w:rPr>
            </w:pPr>
            <w:r>
              <w:rPr>
                <w:b/>
                <w:sz w:val="18"/>
                <w:szCs w:val="18"/>
                <w:lang w:val="en-GB"/>
              </w:rPr>
              <w:t>Proposal 2.I.1:</w:t>
            </w:r>
          </w:p>
          <w:p w14:paraId="6AEF17A2" w14:textId="77777777" w:rsidR="00487B72" w:rsidRDefault="00487B72" w:rsidP="00487B72">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 xml:space="preserve">Support/fine: </w:t>
            </w:r>
            <w:r>
              <w:rPr>
                <w:rFonts w:eastAsia="DengXian"/>
                <w:sz w:val="18"/>
                <w:szCs w:val="18"/>
                <w:lang w:val="en-GB"/>
              </w:rPr>
              <w:t>Xiaomi, ZTE, Qualcomm, MediaTek, OPPO, Samsung, Qualcomm, vivo, NEC, Nokia/NSB, Google</w:t>
            </w:r>
          </w:p>
          <w:p w14:paraId="716A946A" w14:textId="2B6F9ABC" w:rsidR="00487B72" w:rsidRDefault="00487B72" w:rsidP="00487B72">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Not support</w:t>
            </w:r>
            <w:r w:rsidRPr="00272C6A">
              <w:rPr>
                <w:rFonts w:eastAsia="DengXian"/>
                <w:sz w:val="18"/>
                <w:szCs w:val="18"/>
                <w:lang w:val="en-GB"/>
              </w:rPr>
              <w:t>:</w:t>
            </w:r>
            <w:r>
              <w:rPr>
                <w:rFonts w:eastAsia="DengXian"/>
                <w:sz w:val="18"/>
                <w:szCs w:val="18"/>
                <w:lang w:val="en-GB"/>
              </w:rPr>
              <w:t xml:space="preserve"> Lenovo (next meeting), </w:t>
            </w:r>
            <w:r>
              <w:rPr>
                <w:rFonts w:eastAsia="DengXian"/>
                <w:sz w:val="18"/>
                <w:szCs w:val="18"/>
                <w:lang w:val="en-GB"/>
              </w:rPr>
              <w:t>Intel (next meeting)</w:t>
            </w:r>
          </w:p>
          <w:p w14:paraId="027398A0" w14:textId="77777777" w:rsidR="00CF026F" w:rsidRDefault="00CF026F" w:rsidP="003D44F1">
            <w:pPr>
              <w:widowControl w:val="0"/>
              <w:snapToGrid w:val="0"/>
              <w:rPr>
                <w:b/>
                <w:sz w:val="18"/>
                <w:szCs w:val="18"/>
                <w:lang w:val="en-GB"/>
              </w:rPr>
            </w:pPr>
          </w:p>
        </w:tc>
      </w:tr>
      <w:tr w:rsidR="00AF53C9" w:rsidRPr="003F4728" w14:paraId="41DEC9D3"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01B5D6E7" w14:textId="77777777" w:rsidR="00AF53C9" w:rsidRDefault="00AF53C9" w:rsidP="003D44F1">
            <w:pPr>
              <w:widowControl w:val="0"/>
              <w:snapToGrid w:val="0"/>
              <w:jc w:val="both"/>
              <w:rPr>
                <w:rFonts w:eastAsia="Malgun Gothic"/>
                <w:b/>
                <w:sz w:val="18"/>
                <w:szCs w:val="18"/>
                <w:u w:val="single"/>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38020DF9" w14:textId="77777777" w:rsidR="00AF53C9" w:rsidRDefault="00AF53C9" w:rsidP="003D44F1">
            <w:pPr>
              <w:widowControl w:val="0"/>
              <w:snapToGrid w:val="0"/>
              <w:rPr>
                <w:b/>
                <w:sz w:val="18"/>
                <w:szCs w:val="18"/>
                <w:lang w:val="en-GB"/>
              </w:rPr>
            </w:pPr>
          </w:p>
        </w:tc>
      </w:tr>
      <w:tr w:rsidR="00E94FF3" w:rsidRPr="003F4728" w14:paraId="40BBA932"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63803F56" w14:textId="4F7CECD7" w:rsidR="00E94FF3" w:rsidRPr="009C3538" w:rsidRDefault="00E94FF3" w:rsidP="00D07154">
            <w:pPr>
              <w:snapToGrid w:val="0"/>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 xml:space="preserve">: </w:t>
            </w:r>
            <w:r w:rsidRPr="009C3538">
              <w:rPr>
                <w:rFonts w:ascii="Times" w:eastAsia="Batang" w:hAnsi="Times" w:cs="Times"/>
                <w:sz w:val="18"/>
                <w:szCs w:val="20"/>
                <w:lang w:val="en-GB" w:eastAsia="en-US"/>
              </w:rPr>
              <w:t xml:space="preserve">On the Type-II codebook refinement for CJT mTRP, regarding the SD basis selection, </w:t>
            </w:r>
            <w:r w:rsidRPr="009C3538">
              <w:rPr>
                <w:rFonts w:ascii="Times" w:eastAsia="Batang" w:hAnsi="Times" w:cs="Times"/>
                <w:color w:val="FF0000"/>
                <w:sz w:val="18"/>
                <w:szCs w:val="20"/>
                <w:lang w:val="en-GB" w:eastAsia="en-US"/>
              </w:rPr>
              <w:t xml:space="preserve">for a configured value of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TRP</w:t>
            </w:r>
            <w:r w:rsidRPr="009C3538">
              <w:rPr>
                <w:rFonts w:ascii="Times" w:eastAsia="Batang" w:hAnsi="Times" w:cs="Times"/>
                <w:color w:val="FF0000"/>
                <w:sz w:val="18"/>
                <w:szCs w:val="20"/>
                <w:lang w:val="en-GB" w:eastAsia="en-US"/>
              </w:rPr>
              <w:t xml:space="preserve">, a set of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val="en-GB" w:eastAsia="en-US"/>
              </w:rPr>
              <w:t xml:space="preserve"> combinations of values for </w:t>
            </w:r>
            <w:r w:rsidRPr="009C3538">
              <w:rPr>
                <w:rFonts w:ascii="Times" w:eastAsia="Batang" w:hAnsi="Times" w:cs="Times"/>
                <w:color w:val="FF0000"/>
                <w:sz w:val="18"/>
                <w:szCs w:val="20"/>
                <w:lang w:eastAsia="en-US"/>
              </w:rPr>
              <w:t>{</w:t>
            </w:r>
            <w:r w:rsidRPr="009C3538">
              <w:rPr>
                <w:rFonts w:ascii="Times" w:eastAsia="Batang" w:hAnsi="Times" w:cs="Times"/>
                <w:i/>
                <w:color w:val="FF0000"/>
                <w:sz w:val="18"/>
                <w:szCs w:val="20"/>
                <w:lang w:eastAsia="en-US"/>
              </w:rPr>
              <w:t>L</w:t>
            </w:r>
            <w:r w:rsidRPr="009C3538">
              <w:rPr>
                <w:rFonts w:ascii="Times" w:eastAsia="Batang" w:hAnsi="Times" w:cs="Times"/>
                <w:color w:val="FF0000"/>
                <w:sz w:val="18"/>
                <w:szCs w:val="20"/>
                <w:vertAlign w:val="subscript"/>
                <w:lang w:eastAsia="en-US"/>
              </w:rPr>
              <w:t>1</w:t>
            </w:r>
            <w:r w:rsidRPr="009C3538">
              <w:rPr>
                <w:rFonts w:ascii="Times" w:eastAsia="Batang" w:hAnsi="Times" w:cs="Times"/>
                <w:color w:val="FF0000"/>
                <w:sz w:val="18"/>
                <w:szCs w:val="20"/>
                <w:lang w:eastAsia="en-US"/>
              </w:rPr>
              <w:t xml:space="preserve">, ..., </w:t>
            </w:r>
            <w:r w:rsidRPr="009C3538">
              <w:rPr>
                <w:rFonts w:ascii="Times" w:eastAsia="Batang" w:hAnsi="Times" w:cs="Times"/>
                <w:i/>
                <w:color w:val="FF0000"/>
                <w:sz w:val="18"/>
                <w:szCs w:val="20"/>
                <w:lang w:eastAsia="en-US"/>
              </w:rPr>
              <w:t>L</w:t>
            </w:r>
            <w:r w:rsidRPr="009C3538">
              <w:rPr>
                <w:rFonts w:ascii="Times" w:eastAsia="Batang" w:hAnsi="Times" w:cs="Times"/>
                <w:i/>
                <w:color w:val="FF0000"/>
                <w:sz w:val="18"/>
                <w:szCs w:val="20"/>
                <w:vertAlign w:val="subscript"/>
                <w:lang w:eastAsia="en-US"/>
              </w:rPr>
              <w:t>NTRP</w:t>
            </w:r>
            <w:r w:rsidRPr="009C3538">
              <w:rPr>
                <w:rFonts w:ascii="Times" w:eastAsia="Batang" w:hAnsi="Times" w:cs="Times"/>
                <w:color w:val="FF0000"/>
                <w:sz w:val="18"/>
                <w:szCs w:val="20"/>
                <w:lang w:eastAsia="en-US"/>
              </w:rPr>
              <w:t>}</w:t>
            </w:r>
            <w:r w:rsidRPr="009C3538">
              <w:rPr>
                <w:rFonts w:ascii="Times" w:eastAsia="Batang" w:hAnsi="Times" w:cs="Times"/>
                <w:sz w:val="18"/>
                <w:szCs w:val="20"/>
                <w:lang w:eastAsia="en-US"/>
              </w:rPr>
              <w:t xml:space="preserve"> is gNB-configured via higher-layer (RRC) signaling</w:t>
            </w:r>
          </w:p>
          <w:p w14:paraId="4A0AA10E" w14:textId="77777777" w:rsidR="00E94FF3" w:rsidRPr="009C3538" w:rsidRDefault="00E94FF3" w:rsidP="00D07154">
            <w:pPr>
              <w:numPr>
                <w:ilvl w:val="0"/>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When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&gt;1, the selected combination of values for {</w:t>
            </w:r>
            <w:r w:rsidRPr="009C3538">
              <w:rPr>
                <w:rFonts w:ascii="Times" w:eastAsia="Batang" w:hAnsi="Times" w:cs="Times"/>
                <w:i/>
                <w:color w:val="FF0000"/>
                <w:sz w:val="18"/>
                <w:szCs w:val="20"/>
                <w:lang w:eastAsia="en-US"/>
              </w:rPr>
              <w:t>L</w:t>
            </w:r>
            <w:r w:rsidRPr="009C3538">
              <w:rPr>
                <w:rFonts w:ascii="Times" w:eastAsia="Batang" w:hAnsi="Times" w:cs="Times"/>
                <w:color w:val="FF0000"/>
                <w:sz w:val="18"/>
                <w:szCs w:val="20"/>
                <w:vertAlign w:val="subscript"/>
                <w:lang w:eastAsia="en-US"/>
              </w:rPr>
              <w:t>1</w:t>
            </w:r>
            <w:r w:rsidRPr="009C3538">
              <w:rPr>
                <w:rFonts w:ascii="Times" w:eastAsia="Batang" w:hAnsi="Times" w:cs="Times"/>
                <w:color w:val="FF0000"/>
                <w:sz w:val="18"/>
                <w:szCs w:val="20"/>
                <w:lang w:eastAsia="en-US"/>
              </w:rPr>
              <w:t xml:space="preserve">, ..., </w:t>
            </w:r>
            <w:r w:rsidRPr="009C3538">
              <w:rPr>
                <w:rFonts w:ascii="Times" w:eastAsia="Batang" w:hAnsi="Times" w:cs="Times"/>
                <w:i/>
                <w:color w:val="FF0000"/>
                <w:sz w:val="18"/>
                <w:szCs w:val="20"/>
                <w:lang w:eastAsia="en-US"/>
              </w:rPr>
              <w:t>L</w:t>
            </w:r>
            <w:r w:rsidRPr="009C3538">
              <w:rPr>
                <w:rFonts w:ascii="Times" w:eastAsia="Batang" w:hAnsi="Times" w:cs="Times"/>
                <w:i/>
                <w:color w:val="FF0000"/>
                <w:sz w:val="18"/>
                <w:szCs w:val="20"/>
                <w:vertAlign w:val="subscript"/>
                <w:lang w:eastAsia="en-US"/>
              </w:rPr>
              <w:t>NTRP</w:t>
            </w:r>
            <w:r w:rsidRPr="009C3538">
              <w:rPr>
                <w:rFonts w:ascii="Times" w:eastAsia="Batang" w:hAnsi="Times" w:cs="Times"/>
                <w:color w:val="FF0000"/>
                <w:sz w:val="18"/>
                <w:szCs w:val="20"/>
                <w:lang w:eastAsia="en-US"/>
              </w:rPr>
              <w:t xml:space="preserve">} is reported in CSI part 1 using an indicator, selected from the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 xml:space="preserve"> configured combinations</w:t>
            </w:r>
          </w:p>
          <w:p w14:paraId="14D1759F" w14:textId="77777777" w:rsidR="00E94FF3" w:rsidRPr="009C3538" w:rsidRDefault="00E94FF3" w:rsidP="00D07154">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 xml:space="preserve"> =1 is one of the supported candidate values </w:t>
            </w:r>
          </w:p>
          <w:p w14:paraId="429A1EF1" w14:textId="77777777" w:rsidR="00E94FF3" w:rsidRPr="009C3538" w:rsidRDefault="00E94FF3" w:rsidP="00D07154">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FFS: Other supported value(s) of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i/>
                <w:color w:val="FF0000"/>
                <w:sz w:val="18"/>
                <w:szCs w:val="20"/>
                <w:lang w:val="en-GB" w:eastAsia="en-US"/>
              </w:rPr>
              <w:t>,</w:t>
            </w:r>
            <w:r w:rsidRPr="009C3538">
              <w:rPr>
                <w:rFonts w:ascii="Times" w:eastAsia="Batang" w:hAnsi="Times" w:cs="Times"/>
                <w:color w:val="FF0000"/>
                <w:sz w:val="18"/>
                <w:szCs w:val="20"/>
                <w:lang w:val="en-GB" w:eastAsia="en-US"/>
              </w:rPr>
              <w:t xml:space="preserve"> and its respective UE capability</w:t>
            </w:r>
          </w:p>
          <w:p w14:paraId="2DA1D6A6" w14:textId="77777777" w:rsidR="00E94FF3" w:rsidRPr="009C3538" w:rsidRDefault="00E94FF3" w:rsidP="00D07154">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FFS: UE capability for </w:t>
            </w:r>
            <m:oMath>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r w:rsidRPr="009C3538">
              <w:rPr>
                <w:rFonts w:ascii="Times" w:eastAsia="Batang" w:hAnsi="Times" w:cs="Times"/>
                <w:color w:val="FF0000"/>
                <w:sz w:val="18"/>
                <w:szCs w:val="20"/>
                <w:lang w:eastAsia="en-US"/>
              </w:rPr>
              <w:t xml:space="preserve"> where </w:t>
            </w:r>
            <m:oMath>
              <m:nary>
                <m:naryPr>
                  <m:chr m:val="∑"/>
                  <m:limLoc m:val="undOvr"/>
                  <m:ctrlPr>
                    <w:rPr>
                      <w:rFonts w:ascii="Cambria Math" w:eastAsia="Batang" w:hAnsi="Cambria Math" w:cs="Times"/>
                      <w:i/>
                      <w:color w:val="FF0000"/>
                      <w:sz w:val="18"/>
                      <w:szCs w:val="20"/>
                      <w:lang w:val="en-GB" w:eastAsia="en-US"/>
                    </w:rPr>
                  </m:ctrlPr>
                </m:naryPr>
                <m:sub>
                  <m:r>
                    <w:rPr>
                      <w:rFonts w:ascii="Cambria Math" w:eastAsia="Batang" w:hAnsi="Cambria Math" w:cs="Times"/>
                      <w:color w:val="FF0000"/>
                      <w:sz w:val="18"/>
                      <w:szCs w:val="20"/>
                      <w:lang w:val="en-GB" w:eastAsia="en-US"/>
                    </w:rPr>
                    <m:t>n=1</m:t>
                  </m:r>
                </m:sub>
                <m:sup>
                  <m:r>
                    <w:rPr>
                      <w:rFonts w:ascii="Cambria Math" w:eastAsia="Batang" w:hAnsi="Cambria Math" w:cs="Times"/>
                      <w:color w:val="FF0000"/>
                      <w:sz w:val="18"/>
                      <w:szCs w:val="20"/>
                      <w:lang w:val="en-GB" w:eastAsia="en-US"/>
                    </w:rPr>
                    <m:t>N</m:t>
                  </m:r>
                </m:sup>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r>
                    <w:rPr>
                      <w:rFonts w:ascii="Cambria Math" w:eastAsia="Batang" w:hAnsi="Cambria Math" w:cs="Times"/>
                      <w:color w:val="FF0000"/>
                      <w:sz w:val="18"/>
                      <w:szCs w:val="20"/>
                      <w:lang w:val="en-GB" w:eastAsia="en-US"/>
                    </w:rPr>
                    <m:t>≤</m:t>
                  </m:r>
                </m:e>
              </m:nary>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p>
          <w:p w14:paraId="34B462A4" w14:textId="77777777" w:rsidR="00E94FF3" w:rsidRPr="009C3538" w:rsidRDefault="00E94FF3" w:rsidP="00D07154">
            <w:pPr>
              <w:numPr>
                <w:ilvl w:val="0"/>
                <w:numId w:val="49"/>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Following the legacy design, the SD basis selection for the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-th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=1,...,</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 xml:space="preserve">) selected CSI-RS resource is indicated in CSI part 2 using a combinatorial indicator selected from a set of </w:t>
            </w:r>
            <w:r w:rsidRPr="009C3538">
              <w:rPr>
                <w:rFonts w:ascii="Times" w:eastAsia="Batang" w:hAnsi="Times" w:cs="Times"/>
                <w:sz w:val="18"/>
                <w:szCs w:val="20"/>
                <w:lang w:val="en-GB" w:eastAsia="en-US"/>
              </w:rPr>
              <w:t xml:space="preserve">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Pr="009C3538">
              <w:rPr>
                <w:rFonts w:ascii="Times" w:eastAsia="Batang" w:hAnsi="Times" w:cs="Times"/>
                <w:sz w:val="18"/>
                <w:szCs w:val="20"/>
                <w:lang w:eastAsia="en-US"/>
              </w:rPr>
              <w:t xml:space="preserve"> </w:t>
            </w:r>
            <w:r w:rsidRPr="009C3538">
              <w:rPr>
                <w:rFonts w:ascii="Times" w:eastAsia="Batang" w:hAnsi="Times" w:cs="Times"/>
                <w:sz w:val="18"/>
                <w:szCs w:val="20"/>
                <w:lang w:val="en-GB" w:eastAsia="en-US"/>
              </w:rPr>
              <w:t xml:space="preserve">codepoints where, for Rel-16-based refinement </w:t>
            </w:r>
            <w:r w:rsidRPr="009C3538">
              <w:rPr>
                <w:rFonts w:ascii="Times" w:eastAsia="Batang" w:hAnsi="Times" w:cs="Times"/>
                <w:i/>
                <w:sz w:val="18"/>
                <w:szCs w:val="20"/>
                <w:lang w:val="en-GB" w:eastAsia="en-US"/>
              </w:rPr>
              <w:t>P</w:t>
            </w:r>
            <w:r w:rsidRPr="009C3538">
              <w:rPr>
                <w:rFonts w:ascii="Times" w:eastAsia="Batang" w:hAnsi="Times" w:cs="Times"/>
                <w:i/>
                <w:sz w:val="18"/>
                <w:szCs w:val="20"/>
                <w:vertAlign w:val="subscript"/>
                <w:lang w:val="en-GB" w:eastAsia="en-US"/>
              </w:rPr>
              <w:t xml:space="preserve">CSI-RS </w:t>
            </w:r>
            <w:r w:rsidRPr="009C3538">
              <w:rPr>
                <w:rFonts w:ascii="Times" w:eastAsia="Batang" w:hAnsi="Times" w:cs="Times"/>
                <w:sz w:val="18"/>
                <w:szCs w:val="20"/>
                <w:lang w:val="en-GB" w:eastAsia="en-US"/>
              </w:rPr>
              <w:t xml:space="preserve">= </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1</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2</w:t>
            </w:r>
            <w:r w:rsidRPr="009C3538">
              <w:rPr>
                <w:rFonts w:ascii="Times" w:eastAsia="Batang" w:hAnsi="Times" w:cs="Times"/>
                <w:sz w:val="18"/>
                <w:szCs w:val="20"/>
                <w:lang w:val="en-GB" w:eastAsia="en-US"/>
              </w:rPr>
              <w:t>.</w:t>
            </w:r>
          </w:p>
          <w:p w14:paraId="0738FA3C" w14:textId="77777777" w:rsidR="00E94FF3" w:rsidRPr="009C3538" w:rsidRDefault="00E94FF3" w:rsidP="00D07154">
            <w:pPr>
              <w:numPr>
                <w:ilvl w:val="0"/>
                <w:numId w:val="49"/>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The supported candidate values for each of the </w:t>
            </w:r>
            <w:r w:rsidRPr="009C3538">
              <w:rPr>
                <w:rFonts w:ascii="Times" w:eastAsia="Batang" w:hAnsi="Times" w:cs="Times"/>
                <w:i/>
                <w:sz w:val="18"/>
                <w:szCs w:val="20"/>
                <w:lang w:eastAsia="en-US"/>
              </w:rPr>
              <w:t>L</w:t>
            </w:r>
            <w:r w:rsidRPr="009C3538">
              <w:rPr>
                <w:rFonts w:ascii="Times" w:eastAsia="Batang" w:hAnsi="Times" w:cs="Times"/>
                <w:sz w:val="18"/>
                <w:szCs w:val="20"/>
                <w:vertAlign w:val="subscript"/>
                <w:lang w:eastAsia="en-US"/>
              </w:rPr>
              <w:t>n</w:t>
            </w:r>
            <w:r w:rsidRPr="009C3538" w:rsidDel="001C3674">
              <w:rPr>
                <w:rFonts w:ascii="Times" w:eastAsia="Batang" w:hAnsi="Times" w:cs="Times"/>
                <w:sz w:val="18"/>
                <w:szCs w:val="20"/>
                <w:lang w:eastAsia="en-US"/>
              </w:rPr>
              <w:t xml:space="preserve"> </w:t>
            </w:r>
            <w:r w:rsidRPr="009C3538">
              <w:rPr>
                <w:rFonts w:ascii="Times" w:eastAsia="Batang" w:hAnsi="Times" w:cs="Times"/>
                <w:sz w:val="18"/>
                <w:szCs w:val="20"/>
                <w:lang w:eastAsia="en-US"/>
              </w:rPr>
              <w:t xml:space="preserve">parameters include the legacy candidate values, i.e. {2,4,6} for Rel-16-based refinement, and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L</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 xml:space="preserve">where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d>
                <m:dPr>
                  <m:begChr m:val="{"/>
                  <m:endChr m:val="}"/>
                  <m:ctrlPr>
                    <w:rPr>
                      <w:rFonts w:ascii="Cambria Math" w:eastAsia="Batang" w:hAnsi="Cambria Math" w:cs="Times"/>
                      <w:i/>
                      <w:sz w:val="18"/>
                      <w:szCs w:val="20"/>
                      <w:lang w:eastAsia="en-US"/>
                    </w:rPr>
                  </m:ctrlPr>
                </m:dPr>
                <m:e>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1</m:t>
                      </m:r>
                    </m:num>
                    <m:den>
                      <m:r>
                        <w:rPr>
                          <w:rFonts w:ascii="Cambria Math" w:eastAsia="Batang" w:hAnsi="Cambria Math" w:cs="Times"/>
                          <w:sz w:val="18"/>
                          <w:szCs w:val="20"/>
                          <w:lang w:eastAsia="en-US"/>
                        </w:rPr>
                        <m:t>2</m:t>
                      </m:r>
                    </m:den>
                  </m:f>
                  <m:r>
                    <w:rPr>
                      <w:rFonts w:ascii="Cambria Math" w:eastAsia="Batang" w:hAnsi="Cambria Math" w:cs="Times"/>
                      <w:sz w:val="18"/>
                      <w:szCs w:val="20"/>
                      <w:lang w:eastAsia="en-US"/>
                    </w:rPr>
                    <m:t>,</m:t>
                  </m:r>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3</m:t>
                      </m:r>
                    </m:num>
                    <m:den>
                      <m:r>
                        <w:rPr>
                          <w:rFonts w:ascii="Cambria Math" w:eastAsia="Batang" w:hAnsi="Cambria Math" w:cs="Times"/>
                          <w:sz w:val="18"/>
                          <w:szCs w:val="20"/>
                          <w:lang w:eastAsia="en-US"/>
                        </w:rPr>
                        <m:t>4</m:t>
                      </m:r>
                    </m:den>
                  </m:f>
                  <m:r>
                    <w:rPr>
                      <w:rFonts w:ascii="Cambria Math" w:eastAsia="Batang" w:hAnsi="Cambria Math" w:cs="Times"/>
                      <w:sz w:val="18"/>
                      <w:szCs w:val="20"/>
                      <w:lang w:eastAsia="en-US"/>
                    </w:rPr>
                    <m:t>, 1</m:t>
                  </m:r>
                </m:e>
              </m:d>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for Rel-17-based refinement</w:t>
            </w:r>
          </w:p>
          <w:p w14:paraId="2FE47C4E" w14:textId="77777777" w:rsidR="00E94FF3" w:rsidRPr="009C3538" w:rsidRDefault="00E94FF3" w:rsidP="00D07154">
            <w:p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Following the legacy design, for all the selected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 xml:space="preserve"> CSI-RS resources, the SD basis oversampling group for each CSI-RS resource is indicated in CSI part 2 using an indicator selected from a set of </w:t>
            </w:r>
            <w:r w:rsidRPr="009C3538">
              <w:rPr>
                <w:rFonts w:ascii="Times" w:eastAsia="Batang" w:hAnsi="Times" w:cs="Times"/>
                <w:i/>
                <w:sz w:val="18"/>
                <w:szCs w:val="20"/>
                <w:lang w:eastAsia="en-US"/>
              </w:rPr>
              <w:t>O</w:t>
            </w:r>
            <w:r w:rsidRPr="009C3538">
              <w:rPr>
                <w:rFonts w:ascii="Times" w:eastAsia="Batang" w:hAnsi="Times" w:cs="Times"/>
                <w:sz w:val="18"/>
                <w:szCs w:val="20"/>
                <w:vertAlign w:val="subscript"/>
                <w:lang w:eastAsia="en-US"/>
              </w:rPr>
              <w:t>1</w:t>
            </w:r>
            <w:r w:rsidRPr="009C3538">
              <w:rPr>
                <w:rFonts w:ascii="Times" w:eastAsia="Batang" w:hAnsi="Times" w:cs="Times"/>
                <w:i/>
                <w:sz w:val="18"/>
                <w:szCs w:val="20"/>
                <w:lang w:eastAsia="en-US"/>
              </w:rPr>
              <w:t>O</w:t>
            </w:r>
            <w:r w:rsidRPr="009C3538">
              <w:rPr>
                <w:rFonts w:ascii="Times" w:eastAsia="Batang" w:hAnsi="Times" w:cs="Times"/>
                <w:sz w:val="18"/>
                <w:szCs w:val="20"/>
                <w:vertAlign w:val="subscript"/>
                <w:lang w:eastAsia="en-US"/>
              </w:rPr>
              <w:t>2</w:t>
            </w:r>
            <w:r w:rsidRPr="009C3538">
              <w:rPr>
                <w:rFonts w:ascii="Times" w:eastAsia="Batang" w:hAnsi="Times" w:cs="Times"/>
                <w:sz w:val="18"/>
                <w:szCs w:val="20"/>
                <w:lang w:eastAsia="en-US"/>
              </w:rPr>
              <w:t xml:space="preserve"> </w:t>
            </w:r>
            <w:r w:rsidRPr="009C3538">
              <w:rPr>
                <w:rFonts w:ascii="Times" w:eastAsia="Batang" w:hAnsi="Times" w:cs="Times"/>
                <w:sz w:val="18"/>
                <w:szCs w:val="20"/>
                <w:lang w:val="en-GB" w:eastAsia="en-US"/>
              </w:rPr>
              <w:t>codepoints.</w:t>
            </w:r>
          </w:p>
          <w:p w14:paraId="6B819220" w14:textId="77777777" w:rsidR="00E94FF3" w:rsidRDefault="00E94FF3" w:rsidP="00D07154">
            <w:pPr>
              <w:suppressAutoHyphens w:val="0"/>
              <w:snapToGrid w:val="0"/>
              <w:rPr>
                <w:rFonts w:ascii="Times" w:eastAsia="Batang" w:hAnsi="Times" w:cs="Times"/>
                <w:sz w:val="16"/>
                <w:szCs w:val="20"/>
                <w:lang w:val="en-GB" w:eastAsia="en-US"/>
              </w:rPr>
            </w:pPr>
          </w:p>
          <w:p w14:paraId="64CFD500" w14:textId="77777777" w:rsidR="00E94FF3" w:rsidRPr="00564607" w:rsidRDefault="00E94FF3" w:rsidP="00D07154">
            <w:pPr>
              <w:suppressAutoHyphens w:val="0"/>
              <w:snapToGrid w:val="0"/>
              <w:rPr>
                <w:rFonts w:ascii="Times" w:eastAsia="Batang" w:hAnsi="Times" w:cs="Times"/>
                <w:sz w:val="16"/>
                <w:szCs w:val="20"/>
                <w:lang w:val="en-GB" w:eastAsia="en-US"/>
              </w:rPr>
            </w:pPr>
          </w:p>
          <w:p w14:paraId="142B591D" w14:textId="77777777" w:rsidR="00E94FF3" w:rsidRDefault="00E94FF3" w:rsidP="00D07154">
            <w:pPr>
              <w:snapToGrid w:val="0"/>
              <w:rPr>
                <w:rFonts w:eastAsia="Malgun Gothic"/>
                <w:color w:val="3333FF"/>
                <w:sz w:val="16"/>
                <w:szCs w:val="18"/>
                <w:lang w:val="en-GB"/>
              </w:rPr>
            </w:pPr>
            <w:r w:rsidRPr="00C42C89">
              <w:rPr>
                <w:rFonts w:eastAsia="Malgun Gothic"/>
                <w:b/>
                <w:color w:val="3333FF"/>
                <w:sz w:val="16"/>
                <w:szCs w:val="18"/>
                <w:u w:val="single"/>
                <w:lang w:val="en-GB"/>
              </w:rPr>
              <w:t>FL Note</w:t>
            </w:r>
            <w:r w:rsidRPr="00C42C89">
              <w:rPr>
                <w:rFonts w:eastAsia="Malgun Gothic"/>
                <w:color w:val="3333FF"/>
                <w:sz w:val="16"/>
                <w:szCs w:val="18"/>
                <w:lang w:val="en-GB"/>
              </w:rPr>
              <w:t xml:space="preserve">: </w:t>
            </w:r>
            <w:r w:rsidRPr="00E47DA4">
              <w:rPr>
                <w:rFonts w:eastAsia="Malgun Gothic"/>
                <w:color w:val="3333FF"/>
                <w:sz w:val="16"/>
                <w:szCs w:val="18"/>
                <w:lang w:val="en-GB"/>
              </w:rPr>
              <w:t>Key consideration Alt1 vs Alt4</w:t>
            </w:r>
          </w:p>
          <w:p w14:paraId="5E066787" w14:textId="77777777" w:rsidR="00E94FF3" w:rsidRPr="00E47DA4" w:rsidRDefault="00E94FF3" w:rsidP="00D07154">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Opportunistic NZC bitmap overhead saving (can be large) vs. additional PMI overhead for {L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xml:space="preserve">} signalling (relatively small) </w:t>
            </w:r>
          </w:p>
          <w:p w14:paraId="36BE9683" w14:textId="77777777" w:rsidR="00E94FF3" w:rsidRPr="00E47DA4" w:rsidRDefault="00E94FF3" w:rsidP="00D07154">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Some companies show performance gain from dynamic {L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selection (Huawei, Ericsson, Qualcomm) while other show marginal difference in performance (ZTE, Nokia, MediaTek)</w:t>
            </w:r>
          </w:p>
          <w:p w14:paraId="48A0EBB7" w14:textId="77777777" w:rsidR="00E94FF3" w:rsidRPr="00E47DA4" w:rsidRDefault="00E94FF3" w:rsidP="00D07154">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Alt1 has minimum spec impact, unlike Alt4</w:t>
            </w:r>
            <w:r>
              <w:rPr>
                <w:rFonts w:eastAsia="Malgun Gothic"/>
                <w:color w:val="3333FF"/>
                <w:sz w:val="16"/>
                <w:szCs w:val="18"/>
                <w:lang w:val="en-GB"/>
              </w:rPr>
              <w:t xml:space="preserve"> (significantly more spec impact) </w:t>
            </w:r>
          </w:p>
          <w:p w14:paraId="607FBA4C" w14:textId="77777777" w:rsidR="00E94FF3" w:rsidRPr="00E47DA4" w:rsidRDefault="00E94FF3" w:rsidP="00D07154">
            <w:pPr>
              <w:numPr>
                <w:ilvl w:val="1"/>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If Alt4 is selected, since the proponents argue that the additional PMI overhead for{L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xml:space="preserve">} signalling is relatively small, there is no technical warrant for over-optimizing the detailed design </w:t>
            </w:r>
          </w:p>
          <w:p w14:paraId="1F1AE841" w14:textId="77777777" w:rsidR="00E94FF3" w:rsidRDefault="00E94FF3" w:rsidP="00D07154">
            <w:pPr>
              <w:numPr>
                <w:ilvl w:val="1"/>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Opt1 from R1-2212101 (Qualcomm) is proposed since it’s a simple reuse of the legacy SD basis selection indicator</w:t>
            </w:r>
            <w:r>
              <w:rPr>
                <w:rFonts w:eastAsia="Malgun Gothic"/>
                <w:color w:val="3333FF"/>
                <w:sz w:val="16"/>
                <w:szCs w:val="18"/>
                <w:lang w:val="en-GB"/>
              </w:rPr>
              <w:t xml:space="preserve"> and incurs minimum additional overhead (only Ltot in CSI part 1)</w:t>
            </w:r>
          </w:p>
          <w:p w14:paraId="664CB5A4" w14:textId="77777777" w:rsidR="00E94FF3" w:rsidRDefault="00E94FF3" w:rsidP="00D07154">
            <w:pPr>
              <w:numPr>
                <w:ilvl w:val="0"/>
                <w:numId w:val="48"/>
              </w:numPr>
              <w:suppressAutoHyphens w:val="0"/>
              <w:snapToGrid w:val="0"/>
              <w:rPr>
                <w:rFonts w:eastAsia="Malgun Gothic"/>
                <w:color w:val="3333FF"/>
                <w:sz w:val="16"/>
                <w:szCs w:val="18"/>
                <w:lang w:val="en-GB"/>
              </w:rPr>
            </w:pPr>
            <w:r>
              <w:rPr>
                <w:rFonts w:eastAsia="Malgun Gothic"/>
                <w:color w:val="3333FF"/>
                <w:sz w:val="16"/>
                <w:szCs w:val="18"/>
                <w:lang w:val="en-GB"/>
              </w:rPr>
              <w:t>The most recent version of 1.A.2 is an agreeable compromise between some of the stout proponents of ALT1 (who have various concerns on ALT4 re UE complexity, overhead, performance loss, uncertainty of K0 etc.) and ALT4</w:t>
            </w:r>
          </w:p>
          <w:p w14:paraId="27E13EFA" w14:textId="4CBEFB38" w:rsidR="00E94FF3" w:rsidRDefault="00E94FF3" w:rsidP="00D07154">
            <w:pPr>
              <w:suppressAutoHyphens w:val="0"/>
              <w:snapToGrid w:val="0"/>
              <w:ind w:left="1080"/>
              <w:rPr>
                <w:rFonts w:eastAsia="Malgun Gothic"/>
                <w:color w:val="3333FF"/>
                <w:sz w:val="16"/>
                <w:szCs w:val="18"/>
                <w:lang w:val="en-GB"/>
              </w:rPr>
            </w:pPr>
          </w:p>
          <w:p w14:paraId="224C72B3" w14:textId="77777777" w:rsidR="00BB135E" w:rsidRPr="00E47DA4" w:rsidRDefault="00BB135E" w:rsidP="00BB135E">
            <w:pPr>
              <w:suppressAutoHyphens w:val="0"/>
              <w:snapToGrid w:val="0"/>
              <w:ind w:left="1080"/>
              <w:rPr>
                <w:rFonts w:eastAsia="Malgun Gothic"/>
                <w:color w:val="3333FF"/>
                <w:sz w:val="16"/>
                <w:szCs w:val="18"/>
                <w:lang w:val="en-GB"/>
              </w:rPr>
            </w:pPr>
          </w:p>
          <w:p w14:paraId="69D91225" w14:textId="77777777" w:rsidR="00BB135E" w:rsidRPr="00031E1B" w:rsidRDefault="00BB135E" w:rsidP="00BB135E">
            <w:pPr>
              <w:snapToGrid w:val="0"/>
              <w:rPr>
                <w:rFonts w:ascii="Times" w:eastAsia="Batang" w:hAnsi="Times" w:cs="Times"/>
                <w:color w:val="3333FF"/>
                <w:sz w:val="16"/>
                <w:szCs w:val="20"/>
                <w:lang w:val="en-GB" w:eastAsia="en-US"/>
              </w:rPr>
            </w:pPr>
            <w:r w:rsidRPr="00031E1B">
              <w:rPr>
                <w:rFonts w:ascii="Times" w:eastAsia="Batang" w:hAnsi="Times" w:cs="Times"/>
                <w:b/>
                <w:color w:val="3333FF"/>
                <w:sz w:val="16"/>
                <w:szCs w:val="20"/>
                <w:lang w:val="en-GB" w:eastAsia="en-US"/>
              </w:rPr>
              <w:t>Alt1</w:t>
            </w:r>
            <w:r>
              <w:rPr>
                <w:rFonts w:ascii="Times" w:eastAsia="Batang" w:hAnsi="Times" w:cs="Times"/>
                <w:b/>
                <w:color w:val="3333FF"/>
                <w:sz w:val="16"/>
                <w:szCs w:val="20"/>
                <w:lang w:val="en-GB" w:eastAsia="en-US"/>
              </w:rPr>
              <w:t xml:space="preserve"> (14)</w:t>
            </w:r>
            <w:r w:rsidRPr="00031E1B">
              <w:rPr>
                <w:rFonts w:ascii="Times" w:eastAsia="Batang" w:hAnsi="Times" w:cs="Times"/>
                <w:color w:val="3333FF"/>
                <w:sz w:val="16"/>
                <w:szCs w:val="20"/>
                <w:lang w:val="en-GB" w:eastAsia="en-US"/>
              </w:rPr>
              <w:t xml:space="preserve">: LG, MediaTek, Xiaomi, ZTE, IDC, Spreadtrum, CMCC, </w:t>
            </w:r>
            <w:r>
              <w:rPr>
                <w:rFonts w:ascii="Times" w:eastAsia="Batang" w:hAnsi="Times" w:cs="Times"/>
                <w:color w:val="3333FF"/>
                <w:sz w:val="16"/>
                <w:szCs w:val="20"/>
                <w:lang w:val="en-GB" w:eastAsia="en-US"/>
              </w:rPr>
              <w:t>Samsung</w:t>
            </w:r>
            <w:r w:rsidRPr="00031E1B">
              <w:rPr>
                <w:rFonts w:ascii="Times" w:eastAsia="Batang" w:hAnsi="Times" w:cs="Times"/>
                <w:color w:val="3333FF"/>
                <w:sz w:val="16"/>
                <w:szCs w:val="20"/>
                <w:lang w:val="en-GB" w:eastAsia="en-US"/>
              </w:rPr>
              <w:t xml:space="preserve">, Fraunhofer IIS/HHI, Nokia/NSB, Lenovo, </w:t>
            </w:r>
            <w:r>
              <w:rPr>
                <w:rFonts w:ascii="Times" w:eastAsia="Batang" w:hAnsi="Times" w:cs="Times"/>
                <w:color w:val="3333FF"/>
                <w:sz w:val="16"/>
                <w:szCs w:val="20"/>
                <w:lang w:val="en-GB" w:eastAsia="en-US"/>
              </w:rPr>
              <w:t xml:space="preserve">DOCOMO, </w:t>
            </w:r>
          </w:p>
          <w:p w14:paraId="4799FC78" w14:textId="77777777" w:rsidR="00BB135E" w:rsidRPr="00031E1B" w:rsidRDefault="00BB135E" w:rsidP="00BB135E">
            <w:pPr>
              <w:snapToGrid w:val="0"/>
              <w:rPr>
                <w:rFonts w:ascii="Times" w:eastAsia="Batang" w:hAnsi="Times" w:cs="Times"/>
                <w:color w:val="3333FF"/>
                <w:sz w:val="16"/>
                <w:szCs w:val="20"/>
                <w:lang w:val="en-GB" w:eastAsia="en-US"/>
              </w:rPr>
            </w:pPr>
          </w:p>
          <w:p w14:paraId="55B8817D" w14:textId="79775810" w:rsidR="00BB135E" w:rsidRDefault="00BB135E" w:rsidP="00BB135E">
            <w:pPr>
              <w:suppressAutoHyphens w:val="0"/>
              <w:snapToGrid w:val="0"/>
              <w:rPr>
                <w:rFonts w:eastAsia="Malgun Gothic"/>
                <w:color w:val="3333FF"/>
                <w:sz w:val="16"/>
                <w:szCs w:val="18"/>
                <w:lang w:val="en-GB"/>
              </w:rPr>
            </w:pPr>
            <w:r w:rsidRPr="00031E1B">
              <w:rPr>
                <w:rFonts w:ascii="Times" w:eastAsia="Batang" w:hAnsi="Times" w:cs="Times"/>
                <w:b/>
                <w:color w:val="3333FF"/>
                <w:sz w:val="16"/>
                <w:szCs w:val="20"/>
                <w:lang w:val="en-GB" w:eastAsia="en-US"/>
              </w:rPr>
              <w:t>Alt4</w:t>
            </w:r>
            <w:r>
              <w:rPr>
                <w:rFonts w:ascii="Times" w:eastAsia="Batang" w:hAnsi="Times" w:cs="Times"/>
                <w:b/>
                <w:color w:val="3333FF"/>
                <w:sz w:val="16"/>
                <w:szCs w:val="20"/>
                <w:lang w:val="en-GB" w:eastAsia="en-US"/>
              </w:rPr>
              <w:t xml:space="preserve"> (13)</w:t>
            </w:r>
            <w:r w:rsidRPr="00031E1B">
              <w:rPr>
                <w:rFonts w:ascii="Times" w:eastAsia="Batang" w:hAnsi="Times" w:cs="Times"/>
                <w:color w:val="3333FF"/>
                <w:sz w:val="16"/>
                <w:szCs w:val="20"/>
                <w:lang w:val="en-GB" w:eastAsia="en-US"/>
              </w:rPr>
              <w:t>: AT&amp;T, Qualcomm, OPPO, Huawei/HiSi, vivo, Intel, Sony</w:t>
            </w:r>
            <w:r>
              <w:rPr>
                <w:rFonts w:ascii="Times" w:eastAsia="Batang" w:hAnsi="Times" w:cs="Times"/>
                <w:color w:val="3333FF"/>
                <w:sz w:val="16"/>
                <w:szCs w:val="20"/>
                <w:lang w:val="en-GB" w:eastAsia="en-US"/>
              </w:rPr>
              <w:t>, Apple, Ericsson</w:t>
            </w:r>
            <w:r w:rsidRPr="00031E1B">
              <w:rPr>
                <w:rFonts w:ascii="Times" w:eastAsia="Batang" w:hAnsi="Times" w:cs="Times"/>
                <w:color w:val="3333FF"/>
                <w:sz w:val="16"/>
                <w:szCs w:val="20"/>
                <w:lang w:val="en-GB" w:eastAsia="en-US"/>
              </w:rPr>
              <w:t>, Google, NEC, CATT</w:t>
            </w:r>
          </w:p>
          <w:p w14:paraId="5BEE4BC4" w14:textId="77777777" w:rsidR="00BB135E" w:rsidRDefault="00BB135E" w:rsidP="00D07154">
            <w:pPr>
              <w:snapToGrid w:val="0"/>
              <w:rPr>
                <w:rFonts w:ascii="Times" w:eastAsia="Batang" w:hAnsi="Times" w:cs="Times"/>
                <w:b/>
                <w:sz w:val="16"/>
                <w:szCs w:val="16"/>
                <w:u w:val="single"/>
                <w:lang w:val="en-GB" w:eastAsia="en-US"/>
              </w:rPr>
            </w:pPr>
          </w:p>
          <w:p w14:paraId="0739D3F7" w14:textId="727A6129" w:rsidR="00E94FF3" w:rsidRPr="00B37BED" w:rsidRDefault="00E94FF3" w:rsidP="00D07154">
            <w:pPr>
              <w:snapToGrid w:val="0"/>
              <w:rPr>
                <w:rFonts w:ascii="Times" w:eastAsia="Batang" w:hAnsi="Times" w:cs="Times"/>
                <w:sz w:val="16"/>
                <w:szCs w:val="16"/>
                <w:lang w:val="en-GB" w:eastAsia="en-US"/>
              </w:rPr>
            </w:pPr>
            <w:r w:rsidRPr="00B37BED">
              <w:rPr>
                <w:rFonts w:ascii="Times" w:eastAsia="Batang" w:hAnsi="Times" w:cs="Times"/>
                <w:b/>
                <w:sz w:val="16"/>
                <w:szCs w:val="16"/>
                <w:u w:val="single"/>
                <w:lang w:val="en-GB" w:eastAsia="en-US"/>
              </w:rPr>
              <w:lastRenderedPageBreak/>
              <w:t>ALT1</w:t>
            </w:r>
            <w:r w:rsidRPr="00B37BED">
              <w:rPr>
                <w:rFonts w:ascii="Times" w:eastAsia="Batang" w:hAnsi="Times" w:cs="Times"/>
                <w:sz w:val="16"/>
                <w:szCs w:val="16"/>
                <w:lang w:val="en-GB" w:eastAsia="en-US"/>
              </w:rPr>
              <w:t>:</w:t>
            </w:r>
          </w:p>
          <w:p w14:paraId="508567B9" w14:textId="77777777" w:rsidR="00E94FF3" w:rsidRPr="00B37BED" w:rsidRDefault="00E94FF3" w:rsidP="00D07154">
            <w:pPr>
              <w:snapToGrid w:val="0"/>
              <w:rPr>
                <w:rFonts w:ascii="Times" w:eastAsia="Batang" w:hAnsi="Times" w:cs="Times"/>
                <w:sz w:val="16"/>
                <w:szCs w:val="16"/>
                <w:lang w:eastAsia="en-US"/>
              </w:rPr>
            </w:pPr>
            <w:r w:rsidRPr="00B37BED">
              <w:rPr>
                <w:rFonts w:ascii="Times" w:eastAsia="Batang" w:hAnsi="Times" w:cs="Times"/>
                <w:sz w:val="16"/>
                <w:szCs w:val="16"/>
                <w:lang w:val="en-GB" w:eastAsia="en-US"/>
              </w:rPr>
              <w:t xml:space="preserve">On the Type-II codebook refinement for CJT mTRP, regarding the SD basis selection, </w:t>
            </w:r>
            <w:r w:rsidRPr="00FC0335">
              <w:rPr>
                <w:rFonts w:ascii="Times" w:eastAsia="Batang" w:hAnsi="Times" w:cs="Times"/>
                <w:color w:val="FF0000"/>
                <w:sz w:val="16"/>
                <w:szCs w:val="16"/>
                <w:lang w:eastAsia="en-US"/>
              </w:rPr>
              <w:t>each of the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w:t>
            </w:r>
            <w:r w:rsidRPr="00FC0335">
              <w:rPr>
                <w:rFonts w:ascii="Times" w:eastAsia="Batang" w:hAnsi="Times" w:cs="Times"/>
                <w:i/>
                <w:color w:val="FF0000"/>
                <w:sz w:val="16"/>
                <w:szCs w:val="16"/>
                <w:lang w:eastAsia="en-US"/>
              </w:rPr>
              <w:t>n</w:t>
            </w:r>
            <w:r w:rsidRPr="00FC0335">
              <w:rPr>
                <w:rFonts w:ascii="Times" w:eastAsia="Batang" w:hAnsi="Times" w:cs="Times"/>
                <w:color w:val="FF0000"/>
                <w:sz w:val="16"/>
                <w:szCs w:val="16"/>
                <w:lang w:eastAsia="en-US"/>
              </w:rPr>
              <w:t xml:space="preserve">=1, ..., </w:t>
            </w:r>
            <w:r w:rsidRPr="00FC0335">
              <w:rPr>
                <w:rFonts w:ascii="Times" w:eastAsia="Batang" w:hAnsi="Times" w:cs="Times"/>
                <w:i/>
                <w:color w:val="FF0000"/>
                <w:sz w:val="16"/>
                <w:szCs w:val="16"/>
                <w:lang w:eastAsia="en-US"/>
              </w:rPr>
              <w:t>N</w:t>
            </w:r>
            <w:r w:rsidRPr="00FC0335">
              <w:rPr>
                <w:rFonts w:ascii="Times" w:eastAsia="Batang" w:hAnsi="Times" w:cs="Times"/>
                <w:color w:val="FF0000"/>
                <w:sz w:val="16"/>
                <w:szCs w:val="16"/>
                <w:lang w:eastAsia="en-US"/>
              </w:rPr>
              <w:t>}</w:t>
            </w:r>
            <w:r w:rsidRPr="00B37BED">
              <w:rPr>
                <w:rFonts w:ascii="Times" w:eastAsia="Batang" w:hAnsi="Times" w:cs="Times"/>
                <w:sz w:val="16"/>
                <w:szCs w:val="16"/>
                <w:lang w:eastAsia="en-US"/>
              </w:rPr>
              <w:t xml:space="preserve"> is gNB-configured via higher-layer (RRC) signaling.</w:t>
            </w:r>
          </w:p>
          <w:p w14:paraId="28E8F881" w14:textId="77777777" w:rsidR="00E94FF3" w:rsidRPr="00FC0335" w:rsidRDefault="00E94FF3" w:rsidP="00D07154">
            <w:pPr>
              <w:numPr>
                <w:ilvl w:val="0"/>
                <w:numId w:val="49"/>
              </w:numPr>
              <w:suppressAutoHyphens w:val="0"/>
              <w:snapToGrid w:val="0"/>
              <w:ind w:hanging="390"/>
              <w:rPr>
                <w:rFonts w:ascii="Times" w:eastAsia="Batang" w:hAnsi="Times" w:cs="Times"/>
                <w:sz w:val="16"/>
                <w:szCs w:val="16"/>
                <w:lang w:val="en-GB" w:eastAsia="en-US"/>
              </w:rPr>
            </w:pPr>
            <w:r w:rsidRPr="00FC0335">
              <w:rPr>
                <w:rFonts w:ascii="Times" w:eastAsia="Batang" w:hAnsi="Times" w:cs="Times"/>
                <w:sz w:val="16"/>
                <w:szCs w:val="16"/>
                <w:lang w:eastAsia="en-US"/>
              </w:rPr>
              <w:t xml:space="preserve">Following the legacy design, the SD basis selection for the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-th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=1,...,</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 xml:space="preserve">) selected CSI-RS resource is indicated in CSI part 2 using a combinatorial indicator selected from a set of </w:t>
            </w:r>
            <w:r w:rsidRPr="00FC0335">
              <w:rPr>
                <w:rFonts w:ascii="Times" w:eastAsia="Batang" w:hAnsi="Times" w:cs="Times"/>
                <w:sz w:val="16"/>
                <w:szCs w:val="16"/>
                <w:lang w:val="en-GB" w:eastAsia="en-US"/>
              </w:rPr>
              <w:t xml:space="preserve"> </w:t>
            </w:r>
            <m:oMath>
              <m:d>
                <m:dPr>
                  <m:ctrlPr>
                    <w:rPr>
                      <w:rFonts w:ascii="Cambria Math" w:eastAsia="Batang" w:hAnsi="Cambria Math" w:cs="Times"/>
                      <w:i/>
                      <w:sz w:val="16"/>
                      <w:szCs w:val="16"/>
                      <w:lang w:eastAsia="en-US"/>
                    </w:rPr>
                  </m:ctrlPr>
                </m:dPr>
                <m:e>
                  <m:m>
                    <m:mPr>
                      <m:mcs>
                        <m:mc>
                          <m:mcPr>
                            <m:count m:val="1"/>
                            <m:mcJc m:val="center"/>
                          </m:mcPr>
                        </m:mc>
                      </m:mcs>
                      <m:ctrlPr>
                        <w:rPr>
                          <w:rFonts w:ascii="Cambria Math" w:eastAsia="Batang" w:hAnsi="Cambria Math" w:cs="Times"/>
                          <w:i/>
                          <w:sz w:val="16"/>
                          <w:szCs w:val="16"/>
                          <w:lang w:eastAsia="en-US"/>
                        </w:rPr>
                      </m:ctrlPr>
                    </m:mPr>
                    <m:mr>
                      <m:e>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e>
                    </m:mr>
                    <m:mr>
                      <m:e>
                        <m:sSub>
                          <m:sSubPr>
                            <m:ctrlPr>
                              <w:rPr>
                                <w:rFonts w:ascii="Cambria Math" w:eastAsia="Batang" w:hAnsi="Cambria Math" w:cs="Times"/>
                                <w:i/>
                                <w:sz w:val="16"/>
                                <w:szCs w:val="16"/>
                                <w:lang w:val="en-GB" w:eastAsia="en-US"/>
                              </w:rPr>
                            </m:ctrlPr>
                          </m:sSubPr>
                          <m:e>
                            <m:r>
                              <w:rPr>
                                <w:rFonts w:ascii="Cambria Math" w:eastAsia="Batang" w:hAnsi="Cambria Math" w:cs="Times"/>
                                <w:sz w:val="16"/>
                                <w:szCs w:val="16"/>
                                <w:lang w:val="en-GB" w:eastAsia="en-US"/>
                              </w:rPr>
                              <m:t>L</m:t>
                            </m:r>
                          </m:e>
                          <m:sub>
                            <m:r>
                              <w:rPr>
                                <w:rFonts w:ascii="Cambria Math" w:eastAsia="Batang" w:hAnsi="Cambria Math" w:cs="Times"/>
                                <w:sz w:val="16"/>
                                <w:szCs w:val="16"/>
                                <w:lang w:val="en-GB" w:eastAsia="en-US"/>
                              </w:rPr>
                              <m:t>n</m:t>
                            </m:r>
                          </m:sub>
                        </m:sSub>
                      </m:e>
                    </m:mr>
                  </m:m>
                </m:e>
              </m:d>
            </m:oMath>
            <w:r w:rsidRPr="00FC0335">
              <w:rPr>
                <w:rFonts w:ascii="Times" w:eastAsia="Batang" w:hAnsi="Times" w:cs="Times"/>
                <w:sz w:val="16"/>
                <w:szCs w:val="16"/>
                <w:lang w:eastAsia="en-US"/>
              </w:rPr>
              <w:t xml:space="preserve"> </w:t>
            </w:r>
            <w:r w:rsidRPr="00FC0335">
              <w:rPr>
                <w:rFonts w:ascii="Times" w:eastAsia="Batang" w:hAnsi="Times" w:cs="Times"/>
                <w:sz w:val="16"/>
                <w:szCs w:val="16"/>
                <w:lang w:val="en-GB" w:eastAsia="en-US"/>
              </w:rPr>
              <w:t xml:space="preserve">codepoints where, for Rel-16-based refinement </w:t>
            </w:r>
            <w:r w:rsidRPr="00FC0335">
              <w:rPr>
                <w:rFonts w:ascii="Times" w:eastAsia="Batang" w:hAnsi="Times" w:cs="Times"/>
                <w:i/>
                <w:sz w:val="16"/>
                <w:szCs w:val="16"/>
                <w:lang w:val="en-GB" w:eastAsia="en-US"/>
              </w:rPr>
              <w:t>P</w:t>
            </w:r>
            <w:r w:rsidRPr="00FC0335">
              <w:rPr>
                <w:rFonts w:ascii="Times" w:eastAsia="Batang" w:hAnsi="Times" w:cs="Times"/>
                <w:i/>
                <w:sz w:val="16"/>
                <w:szCs w:val="16"/>
                <w:vertAlign w:val="subscript"/>
                <w:lang w:val="en-GB" w:eastAsia="en-US"/>
              </w:rPr>
              <w:t xml:space="preserve">CSI-RS </w:t>
            </w:r>
            <w:r w:rsidRPr="00FC0335">
              <w:rPr>
                <w:rFonts w:ascii="Times" w:eastAsia="Batang" w:hAnsi="Times" w:cs="Times"/>
                <w:sz w:val="16"/>
                <w:szCs w:val="16"/>
                <w:lang w:val="en-GB" w:eastAsia="en-US"/>
              </w:rPr>
              <w:t xml:space="preserve">= </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1</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2</w:t>
            </w:r>
            <w:r w:rsidRPr="00FC0335">
              <w:rPr>
                <w:rFonts w:ascii="Times" w:eastAsia="Batang" w:hAnsi="Times" w:cs="Times"/>
                <w:sz w:val="16"/>
                <w:szCs w:val="16"/>
                <w:lang w:val="en-GB" w:eastAsia="en-US"/>
              </w:rPr>
              <w:t>.</w:t>
            </w:r>
          </w:p>
          <w:p w14:paraId="0C922D9B" w14:textId="77777777" w:rsidR="00E94FF3" w:rsidRPr="00FC0335" w:rsidRDefault="00E94FF3" w:rsidP="00D07154">
            <w:pPr>
              <w:numPr>
                <w:ilvl w:val="0"/>
                <w:numId w:val="49"/>
              </w:numPr>
              <w:suppressAutoHyphens w:val="0"/>
              <w:snapToGrid w:val="0"/>
              <w:ind w:left="690"/>
              <w:rPr>
                <w:rFonts w:ascii="Times" w:eastAsia="Batang" w:hAnsi="Times" w:cs="Times"/>
                <w:sz w:val="16"/>
                <w:szCs w:val="16"/>
                <w:lang w:val="en-GB" w:eastAsia="en-US"/>
              </w:rPr>
            </w:pPr>
            <w:r w:rsidRPr="00FC0335">
              <w:rPr>
                <w:rFonts w:ascii="Times" w:eastAsia="Batang" w:hAnsi="Times" w:cs="Times"/>
                <w:sz w:val="16"/>
                <w:szCs w:val="16"/>
                <w:lang w:eastAsia="en-US"/>
              </w:rPr>
              <w:t xml:space="preserve">The supported candidate values for each of the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n</w:t>
            </w:r>
            <w:r w:rsidRPr="00FC0335" w:rsidDel="001C3674">
              <w:rPr>
                <w:rFonts w:ascii="Times" w:eastAsia="Batang" w:hAnsi="Times" w:cs="Times"/>
                <w:sz w:val="16"/>
                <w:szCs w:val="16"/>
                <w:lang w:eastAsia="en-US"/>
              </w:rPr>
              <w:t xml:space="preserve"> </w:t>
            </w:r>
            <w:r w:rsidRPr="00FC0335">
              <w:rPr>
                <w:rFonts w:ascii="Times" w:eastAsia="Batang" w:hAnsi="Times" w:cs="Times"/>
                <w:sz w:val="16"/>
                <w:szCs w:val="16"/>
                <w:lang w:eastAsia="en-US"/>
              </w:rPr>
              <w:t xml:space="preserve">parameters include the legacy candidate values, i.e. {2,4,6} for Rel-16 based refinement, and </w:t>
            </w:r>
            <m:oMath>
              <m:sSub>
                <m:sSubPr>
                  <m:ctrlPr>
                    <w:rPr>
                      <w:rFonts w:ascii="Cambria Math" w:eastAsia="Batang" w:hAnsi="Cambria Math" w:cs="Times"/>
                      <w:i/>
                      <w:sz w:val="16"/>
                      <w:szCs w:val="16"/>
                      <w:lang w:eastAsia="en-US"/>
                    </w:rPr>
                  </m:ctrlPr>
                </m:sSubPr>
                <m:e>
                  <m:r>
                    <w:rPr>
                      <w:rFonts w:ascii="Cambria Math" w:eastAsia="Batang" w:hAnsi="Cambria Math" w:cs="Times"/>
                      <w:sz w:val="16"/>
                      <w:szCs w:val="16"/>
                      <w:lang w:eastAsia="en-US"/>
                    </w:rPr>
                    <m:t>L</m:t>
                  </m:r>
                </m:e>
                <m:sub>
                  <m:r>
                    <w:rPr>
                      <w:rFonts w:ascii="Cambria Math" w:eastAsia="Batang" w:hAnsi="Cambria Math" w:cs="Times"/>
                      <w:sz w:val="16"/>
                      <w:szCs w:val="16"/>
                      <w:lang w:eastAsia="en-US"/>
                    </w:rPr>
                    <m:t>n</m:t>
                  </m:r>
                </m:sub>
              </m:sSub>
              <m:r>
                <w:rPr>
                  <w:rFonts w:ascii="Cambria Math" w:hAnsi="Cambria Math"/>
                  <w:noProof/>
                  <w:sz w:val="16"/>
                  <w:szCs w:val="16"/>
                </w:rPr>
                <m:t>=</m:t>
              </m:r>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oMath>
            <w:r w:rsidRPr="00FC0335">
              <w:rPr>
                <w:rFonts w:ascii="Times" w:eastAsia="Batang" w:hAnsi="Times" w:cs="Times" w:hint="eastAsia"/>
                <w:sz w:val="16"/>
                <w:szCs w:val="16"/>
              </w:rPr>
              <w:t xml:space="preserve"> </w:t>
            </w:r>
            <w:r w:rsidRPr="00FC0335">
              <w:rPr>
                <w:rFonts w:ascii="Times" w:eastAsia="Batang" w:hAnsi="Times" w:cs="Times"/>
                <w:sz w:val="16"/>
                <w:szCs w:val="16"/>
              </w:rPr>
              <w:t xml:space="preserve">where </w:t>
            </w:r>
            <m:oMath>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r>
                <w:rPr>
                  <w:rFonts w:ascii="Cambria Math" w:hAnsi="Cambria Math"/>
                  <w:noProof/>
                  <w:sz w:val="16"/>
                  <w:szCs w:val="16"/>
                </w:rPr>
                <m:t>=</m:t>
              </m:r>
              <m:d>
                <m:dPr>
                  <m:begChr m:val="{"/>
                  <m:endChr m:val="}"/>
                  <m:ctrlPr>
                    <w:rPr>
                      <w:rFonts w:ascii="Cambria Math" w:hAnsi="Cambria Math"/>
                      <w:i/>
                      <w:noProof/>
                      <w:sz w:val="16"/>
                      <w:szCs w:val="16"/>
                    </w:rPr>
                  </m:ctrlPr>
                </m:dPr>
                <m:e>
                  <m:f>
                    <m:fPr>
                      <m:ctrlPr>
                        <w:rPr>
                          <w:rFonts w:ascii="Cambria Math" w:hAnsi="Cambria Math"/>
                          <w:i/>
                          <w:noProof/>
                          <w:sz w:val="16"/>
                          <w:szCs w:val="16"/>
                        </w:rPr>
                      </m:ctrlPr>
                    </m:fPr>
                    <m:num>
                      <m:r>
                        <w:rPr>
                          <w:rFonts w:ascii="Cambria Math" w:hAnsi="Cambria Math"/>
                          <w:noProof/>
                          <w:sz w:val="16"/>
                          <w:szCs w:val="16"/>
                        </w:rPr>
                        <m:t>1</m:t>
                      </m:r>
                    </m:num>
                    <m:den>
                      <m:r>
                        <w:rPr>
                          <w:rFonts w:ascii="Cambria Math" w:hAnsi="Cambria Math"/>
                          <w:noProof/>
                          <w:sz w:val="16"/>
                          <w:szCs w:val="16"/>
                        </w:rPr>
                        <m:t>2</m:t>
                      </m:r>
                    </m:den>
                  </m:f>
                  <m:r>
                    <w:rPr>
                      <w:rFonts w:ascii="Cambria Math" w:hAnsi="Cambria Math"/>
                      <w:noProof/>
                      <w:sz w:val="16"/>
                      <w:szCs w:val="16"/>
                    </w:rPr>
                    <m:t>,</m:t>
                  </m:r>
                  <m:f>
                    <m:fPr>
                      <m:ctrlPr>
                        <w:rPr>
                          <w:rFonts w:ascii="Cambria Math" w:hAnsi="Cambria Math"/>
                          <w:i/>
                          <w:noProof/>
                          <w:sz w:val="16"/>
                          <w:szCs w:val="16"/>
                        </w:rPr>
                      </m:ctrlPr>
                    </m:fPr>
                    <m:num>
                      <m:r>
                        <w:rPr>
                          <w:rFonts w:ascii="Cambria Math" w:hAnsi="Cambria Math"/>
                          <w:noProof/>
                          <w:sz w:val="16"/>
                          <w:szCs w:val="16"/>
                        </w:rPr>
                        <m:t>3</m:t>
                      </m:r>
                    </m:num>
                    <m:den>
                      <m:r>
                        <w:rPr>
                          <w:rFonts w:ascii="Cambria Math" w:hAnsi="Cambria Math"/>
                          <w:noProof/>
                          <w:sz w:val="16"/>
                          <w:szCs w:val="16"/>
                        </w:rPr>
                        <m:t>4</m:t>
                      </m:r>
                    </m:den>
                  </m:f>
                  <m:r>
                    <w:rPr>
                      <w:rFonts w:ascii="Cambria Math" w:hAnsi="Cambria Math"/>
                      <w:noProof/>
                      <w:sz w:val="16"/>
                      <w:szCs w:val="16"/>
                    </w:rPr>
                    <m:t>, 1</m:t>
                  </m:r>
                </m:e>
              </m:d>
            </m:oMath>
            <w:r w:rsidRPr="00FC0335">
              <w:rPr>
                <w:rFonts w:ascii="Times" w:eastAsia="Batang" w:hAnsi="Times" w:cs="Times" w:hint="eastAsia"/>
                <w:sz w:val="16"/>
                <w:szCs w:val="16"/>
              </w:rPr>
              <w:t xml:space="preserve"> </w:t>
            </w:r>
            <w:r w:rsidRPr="00FC0335">
              <w:rPr>
                <w:rFonts w:ascii="Times" w:eastAsia="Batang" w:hAnsi="Times" w:cs="Times"/>
                <w:sz w:val="16"/>
                <w:szCs w:val="16"/>
              </w:rPr>
              <w:t>for Rel-17 based refinement</w:t>
            </w:r>
          </w:p>
          <w:p w14:paraId="5EEC4463" w14:textId="77777777" w:rsidR="00E94FF3" w:rsidRPr="00FC0335" w:rsidRDefault="00E94FF3" w:rsidP="00D07154">
            <w:pPr>
              <w:numPr>
                <w:ilvl w:val="1"/>
                <w:numId w:val="49"/>
              </w:numPr>
              <w:suppressAutoHyphens w:val="0"/>
              <w:snapToGrid w:val="0"/>
              <w:ind w:left="1350"/>
              <w:rPr>
                <w:rFonts w:ascii="Times" w:eastAsia="Batang" w:hAnsi="Times" w:cs="Times"/>
                <w:sz w:val="16"/>
                <w:szCs w:val="16"/>
                <w:lang w:val="en-GB" w:eastAsia="en-US"/>
              </w:rPr>
            </w:pPr>
            <w:r w:rsidRPr="00FC0335">
              <w:rPr>
                <w:rFonts w:ascii="Times" w:eastAsia="Batang" w:hAnsi="Times" w:cs="Times"/>
                <w:sz w:val="16"/>
                <w:szCs w:val="16"/>
                <w:lang w:eastAsia="en-US"/>
              </w:rPr>
              <w:t>FFS (by RAN1#112, as a part of Parameter Combination issue): Whether all possible combinations of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1</w:t>
            </w:r>
            <w:r w:rsidRPr="00FC0335">
              <w:rPr>
                <w:rFonts w:ascii="Times" w:eastAsia="Batang" w:hAnsi="Times" w:cs="Times"/>
                <w:sz w:val="16"/>
                <w:szCs w:val="16"/>
                <w:lang w:eastAsia="en-US"/>
              </w:rPr>
              <w:t xml:space="preserve">, ..., </w:t>
            </w:r>
            <w:r w:rsidRPr="00FC0335">
              <w:rPr>
                <w:rFonts w:ascii="Times" w:eastAsia="Batang" w:hAnsi="Times" w:cs="Times"/>
                <w:i/>
                <w:sz w:val="16"/>
                <w:szCs w:val="16"/>
                <w:lang w:eastAsia="en-US"/>
              </w:rPr>
              <w:t>L</w:t>
            </w:r>
            <w:r w:rsidRPr="00FC0335">
              <w:rPr>
                <w:rFonts w:ascii="Times" w:eastAsia="Batang" w:hAnsi="Times" w:cs="Times"/>
                <w:i/>
                <w:sz w:val="16"/>
                <w:szCs w:val="16"/>
                <w:vertAlign w:val="subscript"/>
                <w:lang w:eastAsia="en-US"/>
              </w:rPr>
              <w:t>N</w:t>
            </w:r>
            <w:r w:rsidRPr="00FC0335">
              <w:rPr>
                <w:rFonts w:ascii="Times" w:eastAsia="Batang" w:hAnsi="Times" w:cs="Times"/>
                <w:sz w:val="16"/>
                <w:szCs w:val="16"/>
                <w:lang w:eastAsia="en-US"/>
              </w:rPr>
              <w:t xml:space="preserve">) values are supported </w:t>
            </w:r>
          </w:p>
          <w:p w14:paraId="290862D5" w14:textId="77777777" w:rsidR="00E94FF3" w:rsidRPr="00FC0335" w:rsidRDefault="00E94FF3" w:rsidP="00D07154">
            <w:pPr>
              <w:snapToGrid w:val="0"/>
              <w:jc w:val="both"/>
              <w:rPr>
                <w:rFonts w:ascii="Times" w:eastAsia="Batang" w:hAnsi="Times" w:cs="Times"/>
                <w:sz w:val="16"/>
                <w:szCs w:val="16"/>
                <w:lang w:val="en-GB"/>
              </w:rPr>
            </w:pPr>
            <w:r w:rsidRPr="00FC0335">
              <w:rPr>
                <w:rFonts w:ascii="Times" w:eastAsia="Batang" w:hAnsi="Times" w:cs="Times"/>
                <w:sz w:val="16"/>
                <w:szCs w:val="16"/>
              </w:rPr>
              <w:t>Following the legacy design, for all the selected N CSI-RS resources, the SD basis oversampling group for each CSI-RS resource is indicated in CSI part 2 using an indicator selected from a set of O</w:t>
            </w:r>
            <w:r w:rsidRPr="00FC0335">
              <w:rPr>
                <w:rFonts w:ascii="Times" w:eastAsia="Batang" w:hAnsi="Times" w:cs="Times"/>
                <w:sz w:val="16"/>
                <w:szCs w:val="16"/>
                <w:vertAlign w:val="subscript"/>
              </w:rPr>
              <w:t>1</w:t>
            </w:r>
            <w:r w:rsidRPr="00FC0335">
              <w:rPr>
                <w:rFonts w:ascii="Times" w:eastAsia="Batang" w:hAnsi="Times" w:cs="Times"/>
                <w:sz w:val="16"/>
                <w:szCs w:val="16"/>
              </w:rPr>
              <w:t>O</w:t>
            </w:r>
            <w:r w:rsidRPr="00FC0335">
              <w:rPr>
                <w:rFonts w:ascii="Times" w:eastAsia="Batang" w:hAnsi="Times" w:cs="Times"/>
                <w:sz w:val="16"/>
                <w:szCs w:val="16"/>
                <w:vertAlign w:val="subscript"/>
              </w:rPr>
              <w:t>2</w:t>
            </w:r>
            <w:r w:rsidRPr="00FC0335">
              <w:rPr>
                <w:rFonts w:ascii="Times" w:eastAsia="Batang" w:hAnsi="Times" w:cs="Times"/>
                <w:sz w:val="16"/>
                <w:szCs w:val="16"/>
              </w:rPr>
              <w:t xml:space="preserve"> </w:t>
            </w:r>
            <w:r w:rsidRPr="00FC0335">
              <w:rPr>
                <w:rFonts w:ascii="Times" w:eastAsia="Batang" w:hAnsi="Times" w:cs="Times"/>
                <w:sz w:val="16"/>
                <w:szCs w:val="16"/>
                <w:lang w:val="en-GB"/>
              </w:rPr>
              <w:t>codepoints.</w:t>
            </w:r>
          </w:p>
          <w:p w14:paraId="41C44930" w14:textId="77777777" w:rsidR="00E94FF3" w:rsidRPr="00FC0335" w:rsidRDefault="00E94FF3" w:rsidP="00D07154">
            <w:pPr>
              <w:snapToGrid w:val="0"/>
              <w:jc w:val="both"/>
              <w:rPr>
                <w:rFonts w:ascii="Times" w:eastAsia="Batang" w:hAnsi="Times" w:cs="Times"/>
                <w:sz w:val="16"/>
                <w:szCs w:val="16"/>
                <w:lang w:val="en-GB"/>
              </w:rPr>
            </w:pPr>
          </w:p>
          <w:p w14:paraId="22389F0A" w14:textId="77777777" w:rsidR="00E94FF3" w:rsidRPr="00FC0335" w:rsidRDefault="00E94FF3" w:rsidP="00D07154">
            <w:pPr>
              <w:snapToGrid w:val="0"/>
              <w:jc w:val="both"/>
              <w:rPr>
                <w:rFonts w:ascii="Times" w:eastAsia="Batang" w:hAnsi="Times" w:cs="Times"/>
                <w:sz w:val="16"/>
                <w:szCs w:val="16"/>
                <w:lang w:val="en-GB"/>
              </w:rPr>
            </w:pPr>
          </w:p>
          <w:p w14:paraId="713A0BFC" w14:textId="77777777" w:rsidR="00E94FF3" w:rsidRPr="00FC0335" w:rsidRDefault="00E94FF3" w:rsidP="00D07154">
            <w:pPr>
              <w:snapToGrid w:val="0"/>
              <w:jc w:val="both"/>
              <w:rPr>
                <w:rFonts w:ascii="Times" w:eastAsia="Batang" w:hAnsi="Times" w:cs="Times"/>
                <w:sz w:val="16"/>
                <w:szCs w:val="16"/>
                <w:lang w:val="en-GB"/>
              </w:rPr>
            </w:pPr>
            <w:r w:rsidRPr="00FC0335">
              <w:rPr>
                <w:rFonts w:ascii="Times" w:eastAsia="Batang" w:hAnsi="Times" w:cs="Times"/>
                <w:b/>
                <w:sz w:val="16"/>
                <w:szCs w:val="16"/>
                <w:u w:val="single"/>
                <w:lang w:val="en-GB"/>
              </w:rPr>
              <w:t>ALT4</w:t>
            </w:r>
            <w:r w:rsidRPr="00FC0335">
              <w:rPr>
                <w:rFonts w:ascii="Times" w:eastAsia="Batang" w:hAnsi="Times" w:cs="Times"/>
                <w:sz w:val="16"/>
                <w:szCs w:val="16"/>
                <w:lang w:val="en-GB"/>
              </w:rPr>
              <w:t>:</w:t>
            </w:r>
          </w:p>
          <w:p w14:paraId="5AEABC14" w14:textId="77777777" w:rsidR="00E94FF3" w:rsidRPr="00FC0335" w:rsidRDefault="00E94FF3" w:rsidP="00D07154">
            <w:pPr>
              <w:snapToGrid w:val="0"/>
              <w:rPr>
                <w:rFonts w:ascii="Times" w:eastAsia="Batang" w:hAnsi="Times" w:cs="Times"/>
                <w:sz w:val="16"/>
                <w:szCs w:val="16"/>
                <w:lang w:eastAsia="en-US"/>
              </w:rPr>
            </w:pPr>
            <w:r w:rsidRPr="00FC0335">
              <w:rPr>
                <w:rFonts w:ascii="Times" w:eastAsia="Batang" w:hAnsi="Times" w:cs="Times"/>
                <w:sz w:val="16"/>
                <w:szCs w:val="16"/>
                <w:lang w:val="en-GB" w:eastAsia="en-US"/>
              </w:rPr>
              <w:t xml:space="preserve">On the Type-II codebook refinement for CJT mTRP, regarding the SD basis selection, </w:t>
            </w:r>
            <w:r w:rsidRPr="00FC0335">
              <w:rPr>
                <w:rFonts w:ascii="Times" w:eastAsia="Batang" w:hAnsi="Times" w:cs="Times"/>
                <w:color w:val="FF0000"/>
                <w:sz w:val="16"/>
                <w:szCs w:val="16"/>
                <w:lang w:val="en-GB" w:eastAsia="en-US"/>
              </w:rPr>
              <w:t xml:space="preserve">a parameter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max</w:t>
            </w:r>
            <w:r w:rsidRPr="00FC0335">
              <w:rPr>
                <w:rFonts w:ascii="Times" w:eastAsia="Batang" w:hAnsi="Times" w:cs="Times"/>
                <w:color w:val="FF0000"/>
                <w:sz w:val="16"/>
                <w:szCs w:val="16"/>
                <w:lang w:eastAsia="en-US"/>
              </w:rPr>
              <w:t xml:space="preserve"> </w:t>
            </w:r>
            <w:r w:rsidRPr="00FC0335">
              <w:rPr>
                <w:rFonts w:ascii="Times" w:eastAsia="Batang" w:hAnsi="Times" w:cs="Times"/>
                <w:sz w:val="16"/>
                <w:szCs w:val="16"/>
                <w:lang w:eastAsia="en-US"/>
              </w:rPr>
              <w:t xml:space="preserve">is gNB-configured via higher-layer (RRC) signaling </w:t>
            </w:r>
            <w:r w:rsidRPr="00FC0335">
              <w:rPr>
                <w:rFonts w:ascii="Times" w:eastAsia="Batang" w:hAnsi="Times" w:cs="Times"/>
                <w:color w:val="FF0000"/>
                <w:sz w:val="16"/>
                <w:szCs w:val="16"/>
                <w:lang w:eastAsia="en-US"/>
              </w:rPr>
              <w:t xml:space="preserve">such that </w:t>
            </w:r>
            <m:oMath>
              <m:nary>
                <m:naryPr>
                  <m:chr m:val="∑"/>
                  <m:limLoc m:val="undOvr"/>
                  <m:ctrlPr>
                    <w:rPr>
                      <w:rFonts w:ascii="Cambria Math" w:eastAsia="Batang" w:hAnsi="Cambria Math" w:cs="Times"/>
                      <w:i/>
                      <w:color w:val="FF0000"/>
                      <w:sz w:val="16"/>
                      <w:szCs w:val="16"/>
                      <w:lang w:val="en-GB" w:eastAsia="en-US"/>
                    </w:rPr>
                  </m:ctrlPr>
                </m:naryPr>
                <m:sub>
                  <m:r>
                    <w:rPr>
                      <w:rFonts w:ascii="Cambria Math" w:eastAsia="Batang" w:hAnsi="Cambria Math" w:cs="Times"/>
                      <w:color w:val="FF0000"/>
                      <w:sz w:val="16"/>
                      <w:szCs w:val="16"/>
                      <w:lang w:val="en-GB" w:eastAsia="en-US"/>
                    </w:rPr>
                    <m:t>n=1</m:t>
                  </m:r>
                </m:sub>
                <m:sup>
                  <m:r>
                    <w:rPr>
                      <w:rFonts w:ascii="Cambria Math" w:eastAsia="Batang" w:hAnsi="Cambria Math" w:cs="Times"/>
                      <w:color w:val="FF0000"/>
                      <w:sz w:val="16"/>
                      <w:szCs w:val="16"/>
                      <w:lang w:val="en-GB" w:eastAsia="en-US"/>
                    </w:rPr>
                    <m:t>N</m:t>
                  </m:r>
                </m:sup>
                <m:e>
                  <m:sSub>
                    <m:sSubPr>
                      <m:ctrlPr>
                        <w:rPr>
                          <w:rFonts w:ascii="Cambria Math" w:eastAsia="Batang" w:hAnsi="Cambria Math" w:cs="Times"/>
                          <w:i/>
                          <w:color w:val="FF0000"/>
                          <w:sz w:val="16"/>
                          <w:szCs w:val="16"/>
                          <w:lang w:val="en-GB" w:eastAsia="en-US"/>
                        </w:rPr>
                      </m:ctrlPr>
                    </m:sSubPr>
                    <m:e>
                      <m:r>
                        <w:rPr>
                          <w:rFonts w:ascii="Cambria Math" w:eastAsia="Batang" w:hAnsi="Cambria Math" w:cs="Times"/>
                          <w:color w:val="FF0000"/>
                          <w:sz w:val="16"/>
                          <w:szCs w:val="16"/>
                          <w:lang w:val="en-GB" w:eastAsia="en-US"/>
                        </w:rPr>
                        <m:t>L</m:t>
                      </m:r>
                    </m:e>
                    <m:sub>
                      <m:r>
                        <w:rPr>
                          <w:rFonts w:ascii="Cambria Math" w:eastAsia="Batang" w:hAnsi="Cambria Math" w:cs="Times"/>
                          <w:color w:val="FF0000"/>
                          <w:sz w:val="16"/>
                          <w:szCs w:val="16"/>
                          <w:lang w:val="en-GB" w:eastAsia="en-US"/>
                        </w:rPr>
                        <m:t>n</m:t>
                      </m:r>
                    </m:sub>
                  </m:sSub>
                  <m:r>
                    <w:rPr>
                      <w:rFonts w:ascii="Cambria Math" w:eastAsia="Batang" w:hAnsi="Cambria Math" w:cs="Times"/>
                      <w:color w:val="FF0000"/>
                      <w:sz w:val="16"/>
                      <w:szCs w:val="16"/>
                      <w:lang w:val="en-GB" w:eastAsia="en-US"/>
                    </w:rPr>
                    <m:t>≤</m:t>
                  </m:r>
                </m:e>
              </m:nary>
              <m:sSub>
                <m:sSubPr>
                  <m:ctrlPr>
                    <w:rPr>
                      <w:rFonts w:ascii="Cambria Math" w:eastAsia="Batang" w:hAnsi="Cambria Math" w:cs="Times"/>
                      <w:i/>
                      <w:color w:val="FF0000"/>
                      <w:sz w:val="16"/>
                      <w:szCs w:val="16"/>
                      <w:lang w:val="en-GB" w:eastAsia="en-US"/>
                    </w:rPr>
                  </m:ctrlPr>
                </m:sSubPr>
                <m:e>
                  <m:r>
                    <w:rPr>
                      <w:rFonts w:ascii="Cambria Math" w:eastAsia="Batang" w:hAnsi="Cambria Math" w:cs="Times"/>
                      <w:color w:val="FF0000"/>
                      <w:sz w:val="16"/>
                      <w:szCs w:val="16"/>
                      <w:lang w:val="en-GB" w:eastAsia="en-US"/>
                    </w:rPr>
                    <m:t>L</m:t>
                  </m:r>
                </m:e>
                <m:sub>
                  <m:r>
                    <w:rPr>
                      <w:rFonts w:ascii="Cambria Math" w:eastAsia="Batang" w:hAnsi="Cambria Math" w:cs="Times"/>
                      <w:color w:val="FF0000"/>
                      <w:sz w:val="16"/>
                      <w:szCs w:val="16"/>
                      <w:lang w:val="en-GB" w:eastAsia="en-US"/>
                    </w:rPr>
                    <m:t>max</m:t>
                  </m:r>
                </m:sub>
              </m:sSub>
            </m:oMath>
          </w:p>
          <w:p w14:paraId="7A3E3D14" w14:textId="77777777" w:rsidR="00E94FF3" w:rsidRPr="00FC0335" w:rsidRDefault="00E94FF3" w:rsidP="00D07154">
            <w:pPr>
              <w:numPr>
                <w:ilvl w:val="0"/>
                <w:numId w:val="49"/>
              </w:numPr>
              <w:suppressAutoHyphens w:val="0"/>
              <w:snapToGrid w:val="0"/>
              <w:ind w:left="690"/>
              <w:rPr>
                <w:rFonts w:ascii="Times" w:eastAsia="Batang" w:hAnsi="Times" w:cs="Times"/>
                <w:color w:val="FF0000"/>
                <w:sz w:val="16"/>
                <w:szCs w:val="16"/>
                <w:lang w:val="en-GB" w:eastAsia="en-US"/>
              </w:rPr>
            </w:pPr>
            <w:r w:rsidRPr="00FC0335">
              <w:rPr>
                <w:rFonts w:ascii="Times" w:eastAsia="Batang" w:hAnsi="Times" w:cs="Times"/>
                <w:color w:val="FF0000"/>
                <w:sz w:val="16"/>
                <w:szCs w:val="16"/>
                <w:lang w:eastAsia="en-US"/>
              </w:rPr>
              <w:t>The selected values of {</w:t>
            </w:r>
            <w:r w:rsidRPr="00FC0335">
              <w:rPr>
                <w:rFonts w:ascii="Times" w:eastAsia="Batang" w:hAnsi="Times" w:cs="Times"/>
                <w:i/>
                <w:color w:val="FF0000"/>
                <w:sz w:val="16"/>
                <w:szCs w:val="16"/>
                <w:lang w:eastAsia="en-US"/>
              </w:rPr>
              <w:t>L</w:t>
            </w:r>
            <w:r w:rsidRPr="00FC0335">
              <w:rPr>
                <w:rFonts w:ascii="Times" w:eastAsia="Batang" w:hAnsi="Times" w:cs="Times"/>
                <w:color w:val="FF0000"/>
                <w:sz w:val="16"/>
                <w:szCs w:val="16"/>
                <w:vertAlign w:val="subscript"/>
                <w:lang w:eastAsia="en-US"/>
              </w:rPr>
              <w:t>1</w:t>
            </w:r>
            <w:r w:rsidRPr="00FC0335">
              <w:rPr>
                <w:rFonts w:ascii="Times" w:eastAsia="Batang" w:hAnsi="Times" w:cs="Times"/>
                <w:color w:val="FF0000"/>
                <w:sz w:val="16"/>
                <w:szCs w:val="16"/>
                <w:lang w:eastAsia="en-US"/>
              </w:rPr>
              <w:t xml:space="preserve">, ...,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are reported in CSI part 1 using a joint indicator where the codepoints comprise all the supported combinations of candidate values, for a given </w:t>
            </w:r>
            <m:oMath>
              <m:sSub>
                <m:sSubPr>
                  <m:ctrlPr>
                    <w:rPr>
                      <w:rFonts w:ascii="Cambria Math" w:eastAsia="Batang" w:hAnsi="Cambria Math" w:cs="Times"/>
                      <w:i/>
                      <w:color w:val="FF0000"/>
                      <w:sz w:val="16"/>
                      <w:szCs w:val="16"/>
                      <w:lang w:eastAsia="en-US"/>
                    </w:rPr>
                  </m:ctrlPr>
                </m:sSubPr>
                <m:e>
                  <m:r>
                    <w:rPr>
                      <w:rFonts w:ascii="Cambria Math" w:eastAsia="Batang" w:hAnsi="Cambria Math" w:cs="Times"/>
                      <w:color w:val="FF0000"/>
                      <w:sz w:val="16"/>
                      <w:szCs w:val="16"/>
                      <w:lang w:eastAsia="en-US"/>
                    </w:rPr>
                    <m:t>L</m:t>
                  </m:r>
                </m:e>
                <m:sub>
                  <m:r>
                    <w:rPr>
                      <w:rFonts w:ascii="Cambria Math" w:eastAsia="Batang" w:hAnsi="Cambria Math" w:cs="Times"/>
                      <w:color w:val="FF0000"/>
                      <w:sz w:val="16"/>
                      <w:szCs w:val="16"/>
                      <w:lang w:eastAsia="en-US"/>
                    </w:rPr>
                    <m:t>max</m:t>
                  </m:r>
                </m:sub>
              </m:sSub>
            </m:oMath>
            <w:r w:rsidRPr="00FC0335">
              <w:rPr>
                <w:rFonts w:ascii="Times" w:eastAsia="Batang" w:hAnsi="Times" w:cs="Times"/>
                <w:color w:val="FF0000"/>
                <w:sz w:val="16"/>
                <w:szCs w:val="16"/>
                <w:lang w:eastAsia="en-US"/>
              </w:rPr>
              <w:t xml:space="preserve"> and </w:t>
            </w:r>
            <m:oMath>
              <m:sSub>
                <m:sSubPr>
                  <m:ctrlPr>
                    <w:rPr>
                      <w:rFonts w:ascii="Cambria Math" w:eastAsia="Batang" w:hAnsi="Cambria Math" w:cs="Times"/>
                      <w:i/>
                      <w:color w:val="FF0000"/>
                      <w:sz w:val="16"/>
                      <w:szCs w:val="16"/>
                      <w:lang w:eastAsia="en-US"/>
                    </w:rPr>
                  </m:ctrlPr>
                </m:sSubPr>
                <m:e>
                  <m:r>
                    <w:rPr>
                      <w:rFonts w:ascii="Cambria Math" w:eastAsia="Batang" w:hAnsi="Cambria Math" w:cs="Times"/>
                      <w:color w:val="FF0000"/>
                      <w:sz w:val="16"/>
                      <w:szCs w:val="16"/>
                      <w:lang w:eastAsia="en-US"/>
                    </w:rPr>
                    <m:t>N</m:t>
                  </m:r>
                </m:e>
                <m:sub>
                  <m:r>
                    <w:rPr>
                      <w:rFonts w:ascii="Cambria Math" w:eastAsia="Batang" w:hAnsi="Cambria Math" w:cs="Times"/>
                      <w:color w:val="FF0000"/>
                      <w:sz w:val="16"/>
                      <w:szCs w:val="16"/>
                      <w:lang w:eastAsia="en-US"/>
                    </w:rPr>
                    <m:t>TRP</m:t>
                  </m:r>
                </m:sub>
              </m:sSub>
            </m:oMath>
            <w:r w:rsidRPr="00FC0335">
              <w:rPr>
                <w:rFonts w:ascii="Times" w:eastAsia="Batang" w:hAnsi="Times" w:cs="Times"/>
                <w:color w:val="FF0000"/>
                <w:sz w:val="16"/>
                <w:szCs w:val="16"/>
                <w:lang w:eastAsia="en-US"/>
              </w:rPr>
              <w:t>.</w:t>
            </w:r>
          </w:p>
          <w:p w14:paraId="40BA2519" w14:textId="77777777" w:rsidR="00E94FF3" w:rsidRPr="00FC0335" w:rsidRDefault="00E94FF3" w:rsidP="00D07154">
            <w:pPr>
              <w:numPr>
                <w:ilvl w:val="0"/>
                <w:numId w:val="49"/>
              </w:numPr>
              <w:suppressAutoHyphens w:val="0"/>
              <w:snapToGrid w:val="0"/>
              <w:ind w:hanging="390"/>
              <w:rPr>
                <w:rFonts w:ascii="Times" w:eastAsia="Batang" w:hAnsi="Times" w:cs="Times"/>
                <w:sz w:val="16"/>
                <w:szCs w:val="16"/>
                <w:lang w:val="en-GB" w:eastAsia="en-US"/>
              </w:rPr>
            </w:pPr>
            <w:r w:rsidRPr="00FC0335">
              <w:rPr>
                <w:rFonts w:ascii="Times" w:eastAsia="Batang" w:hAnsi="Times" w:cs="Times"/>
                <w:sz w:val="16"/>
                <w:szCs w:val="16"/>
                <w:lang w:eastAsia="en-US"/>
              </w:rPr>
              <w:t xml:space="preserve">Following the legacy design, the SD basis selection for the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-th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=1,...,</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 xml:space="preserve">) selected CSI-RS resource is indicated in CSI part 2 using a combinatorial indicator selected from a set of </w:t>
            </w:r>
            <w:r w:rsidRPr="00FC0335">
              <w:rPr>
                <w:rFonts w:ascii="Times" w:eastAsia="Batang" w:hAnsi="Times" w:cs="Times"/>
                <w:sz w:val="16"/>
                <w:szCs w:val="16"/>
                <w:lang w:val="en-GB" w:eastAsia="en-US"/>
              </w:rPr>
              <w:t xml:space="preserve"> </w:t>
            </w:r>
            <m:oMath>
              <m:d>
                <m:dPr>
                  <m:ctrlPr>
                    <w:rPr>
                      <w:rFonts w:ascii="Cambria Math" w:eastAsia="Batang" w:hAnsi="Cambria Math" w:cs="Times"/>
                      <w:i/>
                      <w:sz w:val="16"/>
                      <w:szCs w:val="16"/>
                      <w:lang w:eastAsia="en-US"/>
                    </w:rPr>
                  </m:ctrlPr>
                </m:dPr>
                <m:e>
                  <m:m>
                    <m:mPr>
                      <m:mcs>
                        <m:mc>
                          <m:mcPr>
                            <m:count m:val="1"/>
                            <m:mcJc m:val="center"/>
                          </m:mcPr>
                        </m:mc>
                      </m:mcs>
                      <m:ctrlPr>
                        <w:rPr>
                          <w:rFonts w:ascii="Cambria Math" w:eastAsia="Batang" w:hAnsi="Cambria Math" w:cs="Times"/>
                          <w:i/>
                          <w:sz w:val="16"/>
                          <w:szCs w:val="16"/>
                          <w:lang w:eastAsia="en-US"/>
                        </w:rPr>
                      </m:ctrlPr>
                    </m:mPr>
                    <m:mr>
                      <m:e>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e>
                    </m:mr>
                    <m:mr>
                      <m:e>
                        <m:sSub>
                          <m:sSubPr>
                            <m:ctrlPr>
                              <w:rPr>
                                <w:rFonts w:ascii="Cambria Math" w:eastAsia="Batang" w:hAnsi="Cambria Math" w:cs="Times"/>
                                <w:i/>
                                <w:sz w:val="16"/>
                                <w:szCs w:val="16"/>
                                <w:lang w:val="en-GB" w:eastAsia="en-US"/>
                              </w:rPr>
                            </m:ctrlPr>
                          </m:sSubPr>
                          <m:e>
                            <m:r>
                              <w:rPr>
                                <w:rFonts w:ascii="Cambria Math" w:eastAsia="Batang" w:hAnsi="Cambria Math" w:cs="Times"/>
                                <w:sz w:val="16"/>
                                <w:szCs w:val="16"/>
                                <w:lang w:val="en-GB" w:eastAsia="en-US"/>
                              </w:rPr>
                              <m:t>L</m:t>
                            </m:r>
                          </m:e>
                          <m:sub>
                            <m:r>
                              <w:rPr>
                                <w:rFonts w:ascii="Cambria Math" w:eastAsia="Batang" w:hAnsi="Cambria Math" w:cs="Times"/>
                                <w:sz w:val="16"/>
                                <w:szCs w:val="16"/>
                                <w:lang w:val="en-GB" w:eastAsia="en-US"/>
                              </w:rPr>
                              <m:t>n</m:t>
                            </m:r>
                          </m:sub>
                        </m:sSub>
                      </m:e>
                    </m:mr>
                  </m:m>
                </m:e>
              </m:d>
            </m:oMath>
            <w:r w:rsidRPr="00FC0335">
              <w:rPr>
                <w:rFonts w:ascii="Times" w:eastAsia="Batang" w:hAnsi="Times" w:cs="Times"/>
                <w:sz w:val="16"/>
                <w:szCs w:val="16"/>
                <w:lang w:eastAsia="en-US"/>
              </w:rPr>
              <w:t xml:space="preserve"> </w:t>
            </w:r>
            <w:r w:rsidRPr="00FC0335">
              <w:rPr>
                <w:rFonts w:ascii="Times" w:eastAsia="Batang" w:hAnsi="Times" w:cs="Times"/>
                <w:sz w:val="16"/>
                <w:szCs w:val="16"/>
                <w:lang w:val="en-GB" w:eastAsia="en-US"/>
              </w:rPr>
              <w:t xml:space="preserve">codepoints where, for Rel-16-based refinement </w:t>
            </w:r>
            <w:r w:rsidRPr="00FC0335">
              <w:rPr>
                <w:rFonts w:ascii="Times" w:eastAsia="Batang" w:hAnsi="Times" w:cs="Times"/>
                <w:i/>
                <w:sz w:val="16"/>
                <w:szCs w:val="16"/>
                <w:lang w:val="en-GB" w:eastAsia="en-US"/>
              </w:rPr>
              <w:t>P</w:t>
            </w:r>
            <w:r w:rsidRPr="00FC0335">
              <w:rPr>
                <w:rFonts w:ascii="Times" w:eastAsia="Batang" w:hAnsi="Times" w:cs="Times"/>
                <w:i/>
                <w:sz w:val="16"/>
                <w:szCs w:val="16"/>
                <w:vertAlign w:val="subscript"/>
                <w:lang w:val="en-GB" w:eastAsia="en-US"/>
              </w:rPr>
              <w:t xml:space="preserve">CSI-RS </w:t>
            </w:r>
            <w:r w:rsidRPr="00FC0335">
              <w:rPr>
                <w:rFonts w:ascii="Times" w:eastAsia="Batang" w:hAnsi="Times" w:cs="Times"/>
                <w:sz w:val="16"/>
                <w:szCs w:val="16"/>
                <w:lang w:val="en-GB" w:eastAsia="en-US"/>
              </w:rPr>
              <w:t xml:space="preserve">= </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1</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2</w:t>
            </w:r>
            <w:r w:rsidRPr="00FC0335">
              <w:rPr>
                <w:rFonts w:ascii="Times" w:eastAsia="Batang" w:hAnsi="Times" w:cs="Times"/>
                <w:sz w:val="16"/>
                <w:szCs w:val="16"/>
                <w:lang w:val="en-GB" w:eastAsia="en-US"/>
              </w:rPr>
              <w:t>.</w:t>
            </w:r>
          </w:p>
          <w:p w14:paraId="402DFB3C" w14:textId="77777777" w:rsidR="00E94FF3" w:rsidRPr="00FC0335" w:rsidRDefault="00E94FF3" w:rsidP="00D07154">
            <w:pPr>
              <w:numPr>
                <w:ilvl w:val="0"/>
                <w:numId w:val="49"/>
              </w:numPr>
              <w:suppressAutoHyphens w:val="0"/>
              <w:snapToGrid w:val="0"/>
              <w:ind w:left="690"/>
              <w:rPr>
                <w:rFonts w:ascii="Times" w:eastAsia="Batang" w:hAnsi="Times" w:cs="Times"/>
                <w:sz w:val="16"/>
                <w:szCs w:val="16"/>
                <w:lang w:val="en-GB" w:eastAsia="en-US"/>
              </w:rPr>
            </w:pPr>
            <w:r w:rsidRPr="00FC0335">
              <w:rPr>
                <w:rFonts w:ascii="Times" w:eastAsia="Batang" w:hAnsi="Times" w:cs="Times"/>
                <w:sz w:val="16"/>
                <w:szCs w:val="16"/>
                <w:lang w:eastAsia="en-US"/>
              </w:rPr>
              <w:t xml:space="preserve">The supported candidate values for each of the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n</w:t>
            </w:r>
            <w:r w:rsidRPr="00FC0335" w:rsidDel="001C3674">
              <w:rPr>
                <w:rFonts w:ascii="Times" w:eastAsia="Batang" w:hAnsi="Times" w:cs="Times"/>
                <w:sz w:val="16"/>
                <w:szCs w:val="16"/>
                <w:lang w:eastAsia="en-US"/>
              </w:rPr>
              <w:t xml:space="preserve"> </w:t>
            </w:r>
            <w:r w:rsidRPr="00FC0335">
              <w:rPr>
                <w:rFonts w:ascii="Times" w:eastAsia="Batang" w:hAnsi="Times" w:cs="Times"/>
                <w:sz w:val="16"/>
                <w:szCs w:val="16"/>
                <w:lang w:eastAsia="en-US"/>
              </w:rPr>
              <w:t xml:space="preserve">parameters include the legacy candidate values, i.e. {2,4,6} for Rel-16-based refinement, and </w:t>
            </w:r>
            <m:oMath>
              <m:sSub>
                <m:sSubPr>
                  <m:ctrlPr>
                    <w:rPr>
                      <w:rFonts w:ascii="Cambria Math" w:eastAsia="Batang" w:hAnsi="Cambria Math" w:cs="Times"/>
                      <w:i/>
                      <w:sz w:val="16"/>
                      <w:szCs w:val="16"/>
                      <w:lang w:eastAsia="en-US"/>
                    </w:rPr>
                  </m:ctrlPr>
                </m:sSubPr>
                <m:e>
                  <m:r>
                    <w:rPr>
                      <w:rFonts w:ascii="Cambria Math" w:eastAsia="Batang" w:hAnsi="Cambria Math" w:cs="Times"/>
                      <w:sz w:val="16"/>
                      <w:szCs w:val="16"/>
                      <w:lang w:eastAsia="en-US"/>
                    </w:rPr>
                    <m:t>L</m:t>
                  </m:r>
                </m:e>
                <m:sub>
                  <m:r>
                    <w:rPr>
                      <w:rFonts w:ascii="Cambria Math" w:eastAsia="Batang" w:hAnsi="Cambria Math" w:cs="Times"/>
                      <w:sz w:val="16"/>
                      <w:szCs w:val="16"/>
                      <w:lang w:eastAsia="en-US"/>
                    </w:rPr>
                    <m:t>n</m:t>
                  </m:r>
                </m:sub>
              </m:sSub>
              <m:r>
                <w:rPr>
                  <w:rFonts w:ascii="Cambria Math" w:hAnsi="Cambria Math"/>
                  <w:noProof/>
                  <w:sz w:val="16"/>
                  <w:szCs w:val="16"/>
                </w:rPr>
                <m:t>=</m:t>
              </m:r>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oMath>
            <w:r w:rsidRPr="00FC0335">
              <w:rPr>
                <w:rFonts w:ascii="Times" w:eastAsia="Batang" w:hAnsi="Times" w:cs="Times" w:hint="eastAsia"/>
                <w:sz w:val="16"/>
                <w:szCs w:val="16"/>
              </w:rPr>
              <w:t xml:space="preserve"> </w:t>
            </w:r>
            <w:r w:rsidRPr="00FC0335">
              <w:rPr>
                <w:rFonts w:ascii="Times" w:eastAsia="Batang" w:hAnsi="Times" w:cs="Times"/>
                <w:sz w:val="16"/>
                <w:szCs w:val="16"/>
              </w:rPr>
              <w:t xml:space="preserve">where </w:t>
            </w:r>
            <m:oMath>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r>
                <w:rPr>
                  <w:rFonts w:ascii="Cambria Math" w:hAnsi="Cambria Math"/>
                  <w:noProof/>
                  <w:sz w:val="16"/>
                  <w:szCs w:val="16"/>
                </w:rPr>
                <m:t>=</m:t>
              </m:r>
              <m:d>
                <m:dPr>
                  <m:begChr m:val="{"/>
                  <m:endChr m:val="}"/>
                  <m:ctrlPr>
                    <w:rPr>
                      <w:rFonts w:ascii="Cambria Math" w:hAnsi="Cambria Math"/>
                      <w:i/>
                      <w:noProof/>
                      <w:sz w:val="16"/>
                      <w:szCs w:val="16"/>
                    </w:rPr>
                  </m:ctrlPr>
                </m:dPr>
                <m:e>
                  <m:f>
                    <m:fPr>
                      <m:ctrlPr>
                        <w:rPr>
                          <w:rFonts w:ascii="Cambria Math" w:hAnsi="Cambria Math"/>
                          <w:i/>
                          <w:noProof/>
                          <w:sz w:val="16"/>
                          <w:szCs w:val="16"/>
                        </w:rPr>
                      </m:ctrlPr>
                    </m:fPr>
                    <m:num>
                      <m:r>
                        <w:rPr>
                          <w:rFonts w:ascii="Cambria Math" w:hAnsi="Cambria Math"/>
                          <w:noProof/>
                          <w:sz w:val="16"/>
                          <w:szCs w:val="16"/>
                        </w:rPr>
                        <m:t>1</m:t>
                      </m:r>
                    </m:num>
                    <m:den>
                      <m:r>
                        <w:rPr>
                          <w:rFonts w:ascii="Cambria Math" w:hAnsi="Cambria Math"/>
                          <w:noProof/>
                          <w:sz w:val="16"/>
                          <w:szCs w:val="16"/>
                        </w:rPr>
                        <m:t>2</m:t>
                      </m:r>
                    </m:den>
                  </m:f>
                  <m:r>
                    <w:rPr>
                      <w:rFonts w:ascii="Cambria Math" w:hAnsi="Cambria Math"/>
                      <w:noProof/>
                      <w:sz w:val="16"/>
                      <w:szCs w:val="16"/>
                    </w:rPr>
                    <m:t>,</m:t>
                  </m:r>
                  <m:f>
                    <m:fPr>
                      <m:ctrlPr>
                        <w:rPr>
                          <w:rFonts w:ascii="Cambria Math" w:hAnsi="Cambria Math"/>
                          <w:i/>
                          <w:noProof/>
                          <w:sz w:val="16"/>
                          <w:szCs w:val="16"/>
                        </w:rPr>
                      </m:ctrlPr>
                    </m:fPr>
                    <m:num>
                      <m:r>
                        <w:rPr>
                          <w:rFonts w:ascii="Cambria Math" w:hAnsi="Cambria Math"/>
                          <w:noProof/>
                          <w:sz w:val="16"/>
                          <w:szCs w:val="16"/>
                        </w:rPr>
                        <m:t>3</m:t>
                      </m:r>
                    </m:num>
                    <m:den>
                      <m:r>
                        <w:rPr>
                          <w:rFonts w:ascii="Cambria Math" w:hAnsi="Cambria Math"/>
                          <w:noProof/>
                          <w:sz w:val="16"/>
                          <w:szCs w:val="16"/>
                        </w:rPr>
                        <m:t>4</m:t>
                      </m:r>
                    </m:den>
                  </m:f>
                  <m:r>
                    <w:rPr>
                      <w:rFonts w:ascii="Cambria Math" w:hAnsi="Cambria Math"/>
                      <w:noProof/>
                      <w:sz w:val="16"/>
                      <w:szCs w:val="16"/>
                    </w:rPr>
                    <m:t>, 1</m:t>
                  </m:r>
                </m:e>
              </m:d>
            </m:oMath>
            <w:r w:rsidRPr="00FC0335">
              <w:rPr>
                <w:rFonts w:ascii="Times" w:eastAsia="Batang" w:hAnsi="Times" w:cs="Times" w:hint="eastAsia"/>
                <w:sz w:val="16"/>
                <w:szCs w:val="16"/>
              </w:rPr>
              <w:t xml:space="preserve"> </w:t>
            </w:r>
            <w:r w:rsidRPr="00FC0335">
              <w:rPr>
                <w:rFonts w:ascii="Times" w:eastAsia="Batang" w:hAnsi="Times" w:cs="Times"/>
                <w:sz w:val="16"/>
                <w:szCs w:val="16"/>
              </w:rPr>
              <w:t>for Rel-17 based refinement</w:t>
            </w:r>
          </w:p>
          <w:p w14:paraId="3F0C0DC1" w14:textId="77777777" w:rsidR="00E94FF3" w:rsidRPr="00B37BED" w:rsidRDefault="00E94FF3" w:rsidP="00D07154">
            <w:pPr>
              <w:numPr>
                <w:ilvl w:val="1"/>
                <w:numId w:val="49"/>
              </w:numPr>
              <w:suppressAutoHyphens w:val="0"/>
              <w:snapToGrid w:val="0"/>
              <w:ind w:left="1350"/>
              <w:rPr>
                <w:rFonts w:ascii="Times" w:eastAsia="Batang" w:hAnsi="Times" w:cs="Times"/>
                <w:sz w:val="16"/>
                <w:szCs w:val="16"/>
                <w:lang w:val="en-GB" w:eastAsia="en-US"/>
              </w:rPr>
            </w:pPr>
            <w:r w:rsidRPr="00B37BED">
              <w:rPr>
                <w:rFonts w:ascii="Times" w:eastAsia="Batang" w:hAnsi="Times" w:cs="Times"/>
                <w:sz w:val="16"/>
                <w:szCs w:val="16"/>
                <w:lang w:eastAsia="en-US"/>
              </w:rPr>
              <w:t>FFS (by RAN1#112, as a part of Parameter Combination issue): Whether all possible combinations of (</w:t>
            </w:r>
            <w:r w:rsidRPr="00B37BED">
              <w:rPr>
                <w:rFonts w:ascii="Times" w:eastAsia="Batang" w:hAnsi="Times" w:cs="Times"/>
                <w:i/>
                <w:sz w:val="16"/>
                <w:szCs w:val="16"/>
                <w:lang w:eastAsia="en-US"/>
              </w:rPr>
              <w:t>L</w:t>
            </w:r>
            <w:r w:rsidRPr="00B37BED">
              <w:rPr>
                <w:rFonts w:ascii="Times" w:eastAsia="Batang" w:hAnsi="Times" w:cs="Times"/>
                <w:sz w:val="16"/>
                <w:szCs w:val="16"/>
                <w:vertAlign w:val="subscript"/>
                <w:lang w:eastAsia="en-US"/>
              </w:rPr>
              <w:t>1</w:t>
            </w:r>
            <w:r w:rsidRPr="00B37BED">
              <w:rPr>
                <w:rFonts w:ascii="Times" w:eastAsia="Batang" w:hAnsi="Times" w:cs="Times"/>
                <w:sz w:val="16"/>
                <w:szCs w:val="16"/>
                <w:lang w:eastAsia="en-US"/>
              </w:rPr>
              <w:t xml:space="preserve">, ..., </w:t>
            </w:r>
            <w:r w:rsidRPr="00B37BED">
              <w:rPr>
                <w:rFonts w:ascii="Times" w:eastAsia="Batang" w:hAnsi="Times" w:cs="Times"/>
                <w:i/>
                <w:sz w:val="16"/>
                <w:szCs w:val="16"/>
                <w:lang w:eastAsia="en-US"/>
              </w:rPr>
              <w:t>L</w:t>
            </w:r>
            <w:r w:rsidRPr="00B37BED">
              <w:rPr>
                <w:rFonts w:ascii="Times" w:eastAsia="Batang" w:hAnsi="Times" w:cs="Times"/>
                <w:i/>
                <w:sz w:val="16"/>
                <w:szCs w:val="16"/>
                <w:vertAlign w:val="subscript"/>
                <w:lang w:eastAsia="en-US"/>
              </w:rPr>
              <w:t>N</w:t>
            </w:r>
            <w:r w:rsidRPr="00B37BED">
              <w:rPr>
                <w:rFonts w:ascii="Times" w:eastAsia="Batang" w:hAnsi="Times" w:cs="Times"/>
                <w:sz w:val="16"/>
                <w:szCs w:val="16"/>
                <w:lang w:eastAsia="en-US"/>
              </w:rPr>
              <w:t xml:space="preserve">) values </w:t>
            </w:r>
            <w:r w:rsidRPr="00FC0335">
              <w:rPr>
                <w:rFonts w:ascii="Times" w:eastAsia="Batang" w:hAnsi="Times" w:cs="Times"/>
                <w:color w:val="FF0000"/>
                <w:sz w:val="16"/>
                <w:szCs w:val="16"/>
                <w:lang w:eastAsia="en-US"/>
              </w:rPr>
              <w:t xml:space="preserve">(hence candidate values of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tot</w:t>
            </w:r>
            <w:r w:rsidRPr="00FC0335">
              <w:rPr>
                <w:rFonts w:ascii="Times" w:eastAsia="Batang" w:hAnsi="Times" w:cs="Times"/>
                <w:color w:val="FF0000"/>
                <w:sz w:val="16"/>
                <w:szCs w:val="16"/>
                <w:lang w:eastAsia="en-US"/>
              </w:rPr>
              <w:t xml:space="preserve">) </w:t>
            </w:r>
            <w:r w:rsidRPr="00B37BED">
              <w:rPr>
                <w:rFonts w:ascii="Times" w:eastAsia="Batang" w:hAnsi="Times" w:cs="Times"/>
                <w:sz w:val="16"/>
                <w:szCs w:val="16"/>
                <w:lang w:eastAsia="en-US"/>
              </w:rPr>
              <w:t xml:space="preserve">are supported </w:t>
            </w:r>
            <w:r w:rsidRPr="00FC0335">
              <w:rPr>
                <w:rFonts w:ascii="Times" w:eastAsia="Batang" w:hAnsi="Times" w:cs="Times"/>
                <w:color w:val="FF0000"/>
                <w:sz w:val="16"/>
                <w:szCs w:val="16"/>
                <w:lang w:eastAsia="en-US"/>
              </w:rPr>
              <w:t xml:space="preserve">for a given value of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max</w:t>
            </w:r>
          </w:p>
          <w:p w14:paraId="4C78809A" w14:textId="77777777" w:rsidR="00E94FF3" w:rsidRPr="00FC0335" w:rsidRDefault="00E94FF3" w:rsidP="00D07154">
            <w:pPr>
              <w:numPr>
                <w:ilvl w:val="1"/>
                <w:numId w:val="49"/>
              </w:numPr>
              <w:suppressAutoHyphens w:val="0"/>
              <w:snapToGrid w:val="0"/>
              <w:ind w:left="1350"/>
              <w:rPr>
                <w:rFonts w:ascii="Times" w:eastAsia="Batang" w:hAnsi="Times" w:cs="Times"/>
                <w:color w:val="FF0000"/>
                <w:sz w:val="16"/>
                <w:szCs w:val="16"/>
                <w:lang w:val="en-GB" w:eastAsia="en-US"/>
              </w:rPr>
            </w:pPr>
            <w:r w:rsidRPr="00FC0335">
              <w:rPr>
                <w:rFonts w:ascii="Times" w:eastAsia="Batang" w:hAnsi="Times" w:cs="Times"/>
                <w:color w:val="FF0000"/>
                <w:sz w:val="16"/>
                <w:szCs w:val="16"/>
                <w:lang w:val="en-GB" w:eastAsia="en-US"/>
              </w:rPr>
              <w:t xml:space="preserve">FFS (by RAN1#112, </w:t>
            </w:r>
            <w:r w:rsidRPr="00FC0335">
              <w:rPr>
                <w:rFonts w:ascii="Times" w:eastAsia="Batang" w:hAnsi="Times" w:cs="Times"/>
                <w:color w:val="FF0000"/>
                <w:sz w:val="16"/>
                <w:szCs w:val="16"/>
                <w:lang w:eastAsia="en-US"/>
              </w:rPr>
              <w:t>as a part of Parameter Combination issue</w:t>
            </w:r>
            <w:r w:rsidRPr="00FC0335">
              <w:rPr>
                <w:rFonts w:ascii="Times" w:eastAsia="Batang" w:hAnsi="Times" w:cs="Times"/>
                <w:color w:val="FF0000"/>
                <w:sz w:val="16"/>
                <w:szCs w:val="16"/>
                <w:lang w:val="en-GB" w:eastAsia="en-US"/>
              </w:rPr>
              <w:t>): W</w:t>
            </w:r>
            <w:r w:rsidRPr="00FC0335">
              <w:rPr>
                <w:rFonts w:ascii="Times" w:eastAsia="Batang" w:hAnsi="Times" w:cs="Times"/>
                <w:color w:val="FF0000"/>
                <w:sz w:val="16"/>
                <w:szCs w:val="16"/>
                <w:lang w:eastAsia="en-US"/>
              </w:rPr>
              <w:t>hether the supported combinations of candidate values for (</w:t>
            </w:r>
            <w:r w:rsidRPr="00FC0335">
              <w:rPr>
                <w:rFonts w:ascii="Times" w:eastAsia="Batang" w:hAnsi="Times" w:cs="Times"/>
                <w:i/>
                <w:color w:val="FF0000"/>
                <w:sz w:val="16"/>
                <w:szCs w:val="16"/>
                <w:lang w:eastAsia="en-US"/>
              </w:rPr>
              <w:t>L</w:t>
            </w:r>
            <w:r w:rsidRPr="00FC0335">
              <w:rPr>
                <w:rFonts w:ascii="Times" w:eastAsia="Batang" w:hAnsi="Times" w:cs="Times"/>
                <w:color w:val="FF0000"/>
                <w:sz w:val="16"/>
                <w:szCs w:val="16"/>
                <w:vertAlign w:val="subscript"/>
                <w:lang w:eastAsia="en-US"/>
              </w:rPr>
              <w:t>1</w:t>
            </w:r>
            <w:r w:rsidRPr="00FC0335">
              <w:rPr>
                <w:rFonts w:ascii="Times" w:eastAsia="Batang" w:hAnsi="Times" w:cs="Times"/>
                <w:color w:val="FF0000"/>
                <w:sz w:val="16"/>
                <w:szCs w:val="16"/>
                <w:lang w:eastAsia="en-US"/>
              </w:rPr>
              <w:t xml:space="preserve">, ...,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are gNB-configured via higher-layer (RRC) signaling </w:t>
            </w:r>
          </w:p>
          <w:p w14:paraId="45EA6578" w14:textId="77777777" w:rsidR="00E94FF3" w:rsidRPr="00B37BED" w:rsidRDefault="00E94FF3" w:rsidP="00D07154">
            <w:pPr>
              <w:snapToGrid w:val="0"/>
              <w:jc w:val="both"/>
              <w:rPr>
                <w:rFonts w:ascii="Times" w:eastAsiaTheme="minorEastAsia" w:hAnsi="Times" w:cs="Times"/>
                <w:sz w:val="16"/>
                <w:szCs w:val="16"/>
                <w:lang w:val="en-GB" w:eastAsia="zh-CN"/>
              </w:rPr>
            </w:pPr>
            <w:r w:rsidRPr="00B37BED">
              <w:rPr>
                <w:rFonts w:ascii="Times" w:eastAsia="Batang" w:hAnsi="Times" w:cs="Times"/>
                <w:sz w:val="16"/>
                <w:szCs w:val="16"/>
              </w:rPr>
              <w:t>Following the legacy design, for all the selected N CSI-RS resources, the SD basis oversampling group for each CSI-RS resource is indicated in CSI part 2 using an indicator selected from a set of O</w:t>
            </w:r>
            <w:r w:rsidRPr="00B37BED">
              <w:rPr>
                <w:rFonts w:ascii="Times" w:eastAsia="Batang" w:hAnsi="Times" w:cs="Times"/>
                <w:sz w:val="16"/>
                <w:szCs w:val="16"/>
                <w:vertAlign w:val="subscript"/>
              </w:rPr>
              <w:t>1</w:t>
            </w:r>
            <w:r w:rsidRPr="00B37BED">
              <w:rPr>
                <w:rFonts w:ascii="Times" w:eastAsia="Batang" w:hAnsi="Times" w:cs="Times"/>
                <w:sz w:val="16"/>
                <w:szCs w:val="16"/>
              </w:rPr>
              <w:t>O</w:t>
            </w:r>
            <w:r w:rsidRPr="00B37BED">
              <w:rPr>
                <w:rFonts w:ascii="Times" w:eastAsia="Batang" w:hAnsi="Times" w:cs="Times"/>
                <w:sz w:val="16"/>
                <w:szCs w:val="16"/>
                <w:vertAlign w:val="subscript"/>
              </w:rPr>
              <w:t>2</w:t>
            </w:r>
            <w:r w:rsidRPr="00B37BED">
              <w:rPr>
                <w:rFonts w:ascii="Times" w:eastAsia="Batang" w:hAnsi="Times" w:cs="Times"/>
                <w:sz w:val="16"/>
                <w:szCs w:val="16"/>
              </w:rPr>
              <w:t xml:space="preserve"> </w:t>
            </w:r>
            <w:r w:rsidRPr="00B37BED">
              <w:rPr>
                <w:rFonts w:ascii="Times" w:eastAsia="Batang" w:hAnsi="Times" w:cs="Times"/>
                <w:sz w:val="16"/>
                <w:szCs w:val="16"/>
                <w:lang w:val="en-GB"/>
              </w:rPr>
              <w:t>codepoints.</w:t>
            </w:r>
          </w:p>
          <w:p w14:paraId="530027F6" w14:textId="304FC081" w:rsidR="00E94FF3" w:rsidRPr="003F4728" w:rsidRDefault="00E94FF3" w:rsidP="00D07154">
            <w:pPr>
              <w:widowControl w:val="0"/>
              <w:snapToGrid w:val="0"/>
              <w:jc w:val="both"/>
              <w:rPr>
                <w:rFonts w:eastAsia="Malgun Gothic"/>
                <w:sz w:val="16"/>
                <w:szCs w:val="18"/>
                <w:lang w:val="en-GB"/>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809F217" w14:textId="008ABB4C" w:rsidR="00E94FF3" w:rsidRPr="00A56165" w:rsidRDefault="00E94FF3" w:rsidP="00D07154">
            <w:pPr>
              <w:widowControl w:val="0"/>
              <w:snapToGrid w:val="0"/>
              <w:rPr>
                <w:bCs/>
                <w:sz w:val="18"/>
                <w:szCs w:val="18"/>
                <w:lang w:val="en-GB"/>
              </w:rPr>
            </w:pPr>
            <w:r>
              <w:rPr>
                <w:b/>
                <w:sz w:val="18"/>
                <w:szCs w:val="18"/>
                <w:lang w:val="en-GB"/>
              </w:rPr>
              <w:lastRenderedPageBreak/>
              <w:t>Support/fine:</w:t>
            </w:r>
            <w:r>
              <w:rPr>
                <w:bCs/>
                <w:sz w:val="18"/>
                <w:szCs w:val="18"/>
                <w:lang w:val="en-GB"/>
              </w:rPr>
              <w:t xml:space="preserve"> ZTE, vivo, Samsung, Nokia/NSB, MediaTek, </w:t>
            </w:r>
            <w:r w:rsidR="000E066F">
              <w:rPr>
                <w:bCs/>
                <w:sz w:val="18"/>
                <w:szCs w:val="18"/>
                <w:lang w:val="en-GB"/>
              </w:rPr>
              <w:t>[</w:t>
            </w:r>
            <w:r>
              <w:rPr>
                <w:bCs/>
                <w:sz w:val="18"/>
                <w:szCs w:val="18"/>
                <w:lang w:val="en-GB"/>
              </w:rPr>
              <w:t xml:space="preserve">Huawei/HiSi], </w:t>
            </w:r>
          </w:p>
          <w:p w14:paraId="40994182" w14:textId="77777777" w:rsidR="00E94FF3" w:rsidRDefault="00E94FF3" w:rsidP="00D07154">
            <w:pPr>
              <w:widowControl w:val="0"/>
              <w:snapToGrid w:val="0"/>
              <w:rPr>
                <w:b/>
                <w:sz w:val="18"/>
                <w:szCs w:val="18"/>
                <w:lang w:val="en-GB"/>
              </w:rPr>
            </w:pPr>
          </w:p>
          <w:p w14:paraId="5272FA4F" w14:textId="69B708FD" w:rsidR="00E94FF3" w:rsidRPr="00B6485C" w:rsidRDefault="00E94FF3" w:rsidP="00D07154">
            <w:pPr>
              <w:widowControl w:val="0"/>
              <w:snapToGrid w:val="0"/>
              <w:rPr>
                <w:sz w:val="18"/>
                <w:szCs w:val="18"/>
                <w:lang w:val="en-GB"/>
              </w:rPr>
            </w:pPr>
            <w:r>
              <w:rPr>
                <w:b/>
                <w:sz w:val="18"/>
                <w:szCs w:val="18"/>
                <w:lang w:val="en-GB"/>
              </w:rPr>
              <w:t xml:space="preserve">Not support: </w:t>
            </w:r>
            <w:r w:rsidR="00E96B71" w:rsidRPr="00E96B71">
              <w:rPr>
                <w:sz w:val="18"/>
                <w:szCs w:val="18"/>
                <w:lang w:val="en-GB"/>
              </w:rPr>
              <w:t>Qualcomm</w:t>
            </w:r>
          </w:p>
          <w:p w14:paraId="1FF979A0" w14:textId="77777777" w:rsidR="00E94FF3" w:rsidRPr="003F4728" w:rsidRDefault="00E94FF3" w:rsidP="00D07154">
            <w:pPr>
              <w:widowControl w:val="0"/>
              <w:snapToGrid w:val="0"/>
              <w:rPr>
                <w:sz w:val="18"/>
                <w:szCs w:val="18"/>
                <w:lang w:val="en-GB" w:eastAsia="zh-CN"/>
              </w:rPr>
            </w:pPr>
          </w:p>
        </w:tc>
      </w:tr>
      <w:tr w:rsidR="002660AB" w14:paraId="158C916C"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084775E3" w14:textId="77777777" w:rsidR="002660AB" w:rsidRDefault="002660AB" w:rsidP="00D07154">
            <w:pPr>
              <w:widowControl w:val="0"/>
              <w:snapToGrid w:val="0"/>
              <w:jc w:val="both"/>
              <w:rPr>
                <w:rFonts w:ascii="Times" w:eastAsia="Batang" w:hAnsi="Times" w:cs="Times"/>
                <w:sz w:val="18"/>
                <w:szCs w:val="20"/>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 xml:space="preserve">: </w:t>
            </w:r>
            <w:r w:rsidRPr="000409AE">
              <w:rPr>
                <w:rFonts w:eastAsia="Batang"/>
                <w:sz w:val="18"/>
                <w:szCs w:val="18"/>
                <w:lang w:val="en-GB" w:eastAsia="en-US"/>
              </w:rPr>
              <w:t>On the Type-II codebook refinement for CJT mTRP,</w:t>
            </w:r>
            <w:r w:rsidRPr="000409AE">
              <w:rPr>
                <w:rFonts w:eastAsia="Malgun Gothic"/>
                <w:sz w:val="18"/>
                <w:szCs w:val="18"/>
              </w:rPr>
              <w:t xml:space="preserve"> </w:t>
            </w:r>
            <w:r w:rsidRPr="00893633">
              <w:rPr>
                <w:rFonts w:eastAsia="Malgun Gothic"/>
                <w:i/>
                <w:sz w:val="18"/>
                <w:szCs w:val="18"/>
              </w:rPr>
              <w:t>revert</w:t>
            </w:r>
            <w:r>
              <w:rPr>
                <w:rFonts w:eastAsia="Malgun Gothic"/>
                <w:sz w:val="18"/>
                <w:szCs w:val="18"/>
              </w:rPr>
              <w:t xml:space="preserve"> the </w:t>
            </w:r>
            <w:r w:rsidRPr="000409AE">
              <w:rPr>
                <w:rFonts w:eastAsia="Malgun Gothic"/>
                <w:sz w:val="18"/>
                <w:szCs w:val="18"/>
              </w:rPr>
              <w:t>following working assumption:</w:t>
            </w:r>
            <w:r>
              <w:rPr>
                <w:rFonts w:eastAsia="Malgun Gothic"/>
                <w:sz w:val="18"/>
                <w:szCs w:val="18"/>
              </w:rPr>
              <w:t xml:space="preserve"> </w:t>
            </w:r>
          </w:p>
          <w:p w14:paraId="38824A06" w14:textId="77777777" w:rsidR="002660AB" w:rsidRPr="000409AE" w:rsidRDefault="002660AB" w:rsidP="00D07154">
            <w:pPr>
              <w:pStyle w:val="ListParagraph"/>
              <w:widowControl w:val="0"/>
              <w:numPr>
                <w:ilvl w:val="0"/>
                <w:numId w:val="50"/>
              </w:numPr>
              <w:snapToGrid w:val="0"/>
              <w:spacing w:after="0" w:line="240" w:lineRule="auto"/>
              <w:contextualSpacing/>
              <w:jc w:val="both"/>
              <w:rPr>
                <w:rFonts w:ascii="Times" w:eastAsia="Batang" w:hAnsi="Times" w:cs="Times"/>
                <w:sz w:val="18"/>
                <w:szCs w:val="20"/>
                <w:lang w:val="en-GB"/>
              </w:rPr>
            </w:pPr>
            <w:r w:rsidRPr="000409AE">
              <w:rPr>
                <w:rFonts w:eastAsia="Times New Roman"/>
                <w:sz w:val="16"/>
                <w:highlight w:val="darkYellow"/>
              </w:rPr>
              <w:t>Working assumption</w:t>
            </w:r>
            <w:r w:rsidRPr="000409AE">
              <w:rPr>
                <w:rFonts w:eastAsia="Times New Roman"/>
                <w:sz w:val="16"/>
              </w:rPr>
              <w:t>: Alt3 is supported in addition to Alt1 (to be confirmed in RAN1#111)</w:t>
            </w:r>
          </w:p>
          <w:p w14:paraId="795EA9BC" w14:textId="77777777" w:rsidR="002660AB" w:rsidRPr="000409AE" w:rsidRDefault="002660AB" w:rsidP="00D07154">
            <w:pPr>
              <w:numPr>
                <w:ilvl w:val="1"/>
                <w:numId w:val="22"/>
              </w:numPr>
              <w:rPr>
                <w:rFonts w:eastAsia="Times New Roman"/>
                <w:sz w:val="16"/>
              </w:rPr>
            </w:pPr>
            <w:r w:rsidRPr="000409AE">
              <w:rPr>
                <w:rFonts w:eastAsia="Times New Roman"/>
                <w:sz w:val="16"/>
              </w:rPr>
              <w:t>(Alt3). One group comprises one polarization for one CSI-RS resource with a common phase reference across N CSI-RS resources (C</w:t>
            </w:r>
            <w:r w:rsidRPr="000409AE">
              <w:rPr>
                <w:rFonts w:eastAsia="Times New Roman"/>
                <w:sz w:val="16"/>
                <w:vertAlign w:val="subscript"/>
              </w:rPr>
              <w:t>group,phase</w:t>
            </w:r>
            <w:r w:rsidRPr="000409AE">
              <w:rPr>
                <w:rFonts w:eastAsia="Times New Roman"/>
                <w:sz w:val="16"/>
              </w:rPr>
              <w:t>=1, C</w:t>
            </w:r>
            <w:r w:rsidRPr="000409AE">
              <w:rPr>
                <w:rFonts w:eastAsia="Times New Roman"/>
                <w:sz w:val="16"/>
                <w:vertAlign w:val="subscript"/>
              </w:rPr>
              <w:t>group,amp</w:t>
            </w:r>
            <w:r w:rsidRPr="000409AE">
              <w:rPr>
                <w:rFonts w:eastAsia="Times New Roman"/>
                <w:sz w:val="16"/>
              </w:rPr>
              <w:t>=2N)</w:t>
            </w:r>
          </w:p>
          <w:p w14:paraId="3FA27E2B" w14:textId="77777777" w:rsidR="002660AB" w:rsidRPr="000409AE" w:rsidRDefault="002660AB" w:rsidP="00D07154">
            <w:pPr>
              <w:numPr>
                <w:ilvl w:val="2"/>
                <w:numId w:val="22"/>
              </w:numPr>
              <w:rPr>
                <w:rFonts w:eastAsia="Times New Roman"/>
                <w:sz w:val="16"/>
              </w:rPr>
            </w:pPr>
            <w:r w:rsidRPr="000409AE">
              <w:rPr>
                <w:rFonts w:eastAsia="Times New Roman"/>
                <w:sz w:val="16"/>
              </w:rPr>
              <w:t>For each of the (2N–1) amplitude groups (other than the group associated with the SCI), the reference amplitude is reported</w:t>
            </w:r>
          </w:p>
          <w:p w14:paraId="57CF0E9D" w14:textId="77777777" w:rsidR="002660AB" w:rsidRPr="000409AE" w:rsidRDefault="002660AB" w:rsidP="00D07154">
            <w:pPr>
              <w:snapToGrid w:val="0"/>
              <w:jc w:val="both"/>
              <w:rPr>
                <w:rFonts w:ascii="Times" w:eastAsia="Batang" w:hAnsi="Times" w:cs="Times"/>
                <w:sz w:val="16"/>
                <w:szCs w:val="18"/>
                <w:lang w:eastAsia="en-US"/>
              </w:rPr>
            </w:pPr>
          </w:p>
          <w:p w14:paraId="3D707274" w14:textId="77777777" w:rsidR="002660AB" w:rsidRPr="000409AE" w:rsidRDefault="002660AB" w:rsidP="00D07154">
            <w:pPr>
              <w:snapToGrid w:val="0"/>
              <w:jc w:val="both"/>
              <w:rPr>
                <w:rFonts w:ascii="Times" w:eastAsia="Batang" w:hAnsi="Times" w:cs="Times"/>
                <w:sz w:val="16"/>
                <w:szCs w:val="18"/>
                <w:lang w:val="en-GB" w:eastAsia="en-US"/>
              </w:rPr>
            </w:pPr>
          </w:p>
          <w:p w14:paraId="1DE3A8AE" w14:textId="77777777" w:rsidR="002660AB" w:rsidRDefault="002660AB" w:rsidP="00D07154">
            <w:pPr>
              <w:snapToGrid w:val="0"/>
              <w:jc w:val="both"/>
              <w:rPr>
                <w:rFonts w:ascii="Times" w:eastAsia="Batang" w:hAnsi="Times" w:cs="Times"/>
                <w:color w:val="3333FF"/>
                <w:sz w:val="16"/>
                <w:szCs w:val="18"/>
                <w:lang w:val="en-GB" w:eastAsia="en-US"/>
              </w:rPr>
            </w:pPr>
            <w:r w:rsidRPr="000409AE">
              <w:rPr>
                <w:rFonts w:ascii="Times" w:eastAsia="Batang" w:hAnsi="Times" w:cs="Times"/>
                <w:b/>
                <w:color w:val="3333FF"/>
                <w:sz w:val="16"/>
                <w:szCs w:val="18"/>
                <w:u w:val="single"/>
                <w:lang w:val="en-GB" w:eastAsia="en-US"/>
              </w:rPr>
              <w:t>FL Note</w:t>
            </w:r>
            <w:r w:rsidRPr="000409AE">
              <w:rPr>
                <w:rFonts w:ascii="Times" w:eastAsia="Batang" w:hAnsi="Times" w:cs="Times"/>
                <w:color w:val="3333FF"/>
                <w:sz w:val="16"/>
                <w:szCs w:val="18"/>
                <w:lang w:val="en-GB" w:eastAsia="en-US"/>
              </w:rPr>
              <w:t xml:space="preserve">: Just as what we did in RAN1#110bis-e, this has to be decided based on empirical evidence (i.e. SLS results). Per agreement this needs to be concluded in this meeting. </w:t>
            </w:r>
            <w:r>
              <w:rPr>
                <w:rFonts w:ascii="Times" w:eastAsia="Batang" w:hAnsi="Times" w:cs="Times"/>
                <w:color w:val="3333FF"/>
                <w:sz w:val="16"/>
                <w:szCs w:val="18"/>
                <w:lang w:val="en-GB" w:eastAsia="en-US"/>
              </w:rPr>
              <w:t>Since the WA was made conditioned upon the benefit of Alt3 over Alt1</w:t>
            </w:r>
          </w:p>
          <w:p w14:paraId="41CADB33" w14:textId="77777777" w:rsidR="002660AB" w:rsidRPr="00893633" w:rsidRDefault="002660AB" w:rsidP="00D07154">
            <w:pPr>
              <w:pStyle w:val="ListParagraph"/>
              <w:numPr>
                <w:ilvl w:val="0"/>
                <w:numId w:val="50"/>
              </w:numPr>
              <w:snapToGrid w:val="0"/>
              <w:spacing w:after="0" w:line="240" w:lineRule="auto"/>
              <w:contextualSpacing/>
              <w:jc w:val="both"/>
              <w:rPr>
                <w:rFonts w:ascii="Times" w:eastAsia="Batang" w:hAnsi="Times" w:cs="Times"/>
                <w:color w:val="3333FF"/>
                <w:sz w:val="16"/>
                <w:szCs w:val="18"/>
                <w:lang w:val="en-GB"/>
              </w:rPr>
            </w:pPr>
            <w:r w:rsidRPr="000409AE">
              <w:rPr>
                <w:rFonts w:ascii="Times" w:eastAsia="Batang" w:hAnsi="Times" w:cs="Times"/>
                <w:color w:val="3333FF"/>
                <w:sz w:val="16"/>
                <w:szCs w:val="18"/>
                <w:lang w:val="en-GB"/>
              </w:rPr>
              <w:t>If there is no confirmed benefit from Alt3 over Alt1 in the alleged scenarios (inter</w:t>
            </w:r>
            <w:r w:rsidRPr="00893633">
              <w:rPr>
                <w:rFonts w:ascii="Times" w:eastAsia="Batang" w:hAnsi="Times" w:cs="Times"/>
                <w:color w:val="3333FF"/>
                <w:sz w:val="16"/>
                <w:szCs w:val="18"/>
                <w:lang w:val="en-GB"/>
              </w:rPr>
              <w:t xml:space="preserve">-site CJT, 500m ISD), the WA should be </w:t>
            </w:r>
            <w:r w:rsidRPr="00893633">
              <w:rPr>
                <w:rFonts w:ascii="Times" w:eastAsia="Batang" w:hAnsi="Times" w:cs="Times"/>
                <w:b/>
                <w:color w:val="3333FF"/>
                <w:sz w:val="16"/>
                <w:szCs w:val="18"/>
                <w:lang w:val="en-GB"/>
              </w:rPr>
              <w:t>reverted</w:t>
            </w:r>
            <w:r w:rsidRPr="00893633">
              <w:rPr>
                <w:rFonts w:ascii="Times" w:eastAsia="Batang" w:hAnsi="Times" w:cs="Times"/>
                <w:color w:val="3333FF"/>
                <w:sz w:val="16"/>
                <w:szCs w:val="18"/>
                <w:lang w:val="en-GB"/>
              </w:rPr>
              <w:t xml:space="preserve"> (hence no support of Alt3). </w:t>
            </w:r>
          </w:p>
          <w:p w14:paraId="1E481204" w14:textId="77777777" w:rsidR="002660AB" w:rsidRPr="00893633" w:rsidRDefault="002660AB" w:rsidP="00D07154">
            <w:pPr>
              <w:pStyle w:val="ListParagraph"/>
              <w:numPr>
                <w:ilvl w:val="0"/>
                <w:numId w:val="50"/>
              </w:numPr>
              <w:snapToGrid w:val="0"/>
              <w:spacing w:after="0" w:line="240" w:lineRule="auto"/>
              <w:contextualSpacing/>
              <w:jc w:val="both"/>
              <w:rPr>
                <w:rFonts w:ascii="Times" w:eastAsia="Batang" w:hAnsi="Times" w:cs="Times"/>
                <w:color w:val="3333FF"/>
                <w:sz w:val="16"/>
                <w:szCs w:val="20"/>
                <w:lang w:val="en-GB"/>
              </w:rPr>
            </w:pPr>
            <w:r w:rsidRPr="00893633">
              <w:rPr>
                <w:rFonts w:ascii="Times" w:eastAsia="Batang" w:hAnsi="Times" w:cs="Times"/>
                <w:color w:val="3333FF"/>
                <w:sz w:val="16"/>
                <w:szCs w:val="18"/>
                <w:lang w:val="en-GB"/>
              </w:rPr>
              <w:t xml:space="preserve">Otherwise, </w:t>
            </w:r>
            <w:r w:rsidRPr="00893633">
              <w:rPr>
                <w:rFonts w:ascii="Times" w:eastAsia="Batang" w:hAnsi="Times" w:cs="Times"/>
                <w:b/>
                <w:color w:val="3333FF"/>
                <w:sz w:val="16"/>
                <w:szCs w:val="18"/>
                <w:lang w:val="en-GB"/>
              </w:rPr>
              <w:t>confirmed</w:t>
            </w:r>
            <w:r w:rsidRPr="00893633">
              <w:rPr>
                <w:rFonts w:ascii="Times" w:eastAsia="Batang" w:hAnsi="Times" w:cs="Times"/>
                <w:color w:val="3333FF"/>
                <w:sz w:val="16"/>
                <w:szCs w:val="18"/>
                <w:lang w:val="en-GB"/>
              </w:rPr>
              <w:t xml:space="preserve"> as an agreement. </w:t>
            </w:r>
          </w:p>
          <w:p w14:paraId="4DE7D8CD" w14:textId="77777777" w:rsidR="002660AB" w:rsidRPr="00893633" w:rsidRDefault="002660AB" w:rsidP="00D07154">
            <w:pPr>
              <w:snapToGrid w:val="0"/>
              <w:rPr>
                <w:rFonts w:eastAsia="Batang"/>
                <w:color w:val="3333FF"/>
                <w:sz w:val="16"/>
                <w:szCs w:val="16"/>
                <w:lang w:val="en-GB" w:eastAsia="en-US"/>
              </w:rPr>
            </w:pPr>
            <w:r w:rsidRPr="00893633">
              <w:rPr>
                <w:rFonts w:eastAsia="Batang"/>
                <w:color w:val="3333FF"/>
                <w:sz w:val="16"/>
                <w:szCs w:val="16"/>
                <w:lang w:val="en-GB" w:eastAsia="en-US"/>
              </w:rPr>
              <w:t>The available SLS results are summarized as follows for the alleged “missing” scenarios from Alt3 proponents in RAN1#110bis-e (500m ISD or larger, inter-site CJT):</w:t>
            </w:r>
          </w:p>
          <w:p w14:paraId="527516E6" w14:textId="77777777" w:rsidR="002660AB" w:rsidRPr="000409AE" w:rsidRDefault="002660AB" w:rsidP="00D07154">
            <w:pPr>
              <w:pStyle w:val="ListParagraph"/>
              <w:numPr>
                <w:ilvl w:val="0"/>
                <w:numId w:val="51"/>
              </w:numPr>
              <w:autoSpaceDE w:val="0"/>
              <w:autoSpaceDN w:val="0"/>
              <w:adjustRightInd w:val="0"/>
              <w:snapToGrid w:val="0"/>
              <w:spacing w:after="0" w:line="240" w:lineRule="auto"/>
              <w:jc w:val="both"/>
              <w:rPr>
                <w:rFonts w:eastAsia="Batang"/>
                <w:color w:val="3333FF"/>
                <w:sz w:val="16"/>
                <w:szCs w:val="16"/>
                <w:lang w:val="en-GB"/>
              </w:rPr>
            </w:pPr>
            <w:r w:rsidRPr="00893633">
              <w:rPr>
                <w:rFonts w:eastAsia="Batang"/>
                <w:color w:val="3333FF"/>
                <w:sz w:val="16"/>
                <w:szCs w:val="16"/>
                <w:lang w:val="en-GB"/>
              </w:rPr>
              <w:t>“Notable” (small in FL perspective) gain</w:t>
            </w:r>
            <w:r w:rsidRPr="000409AE">
              <w:rPr>
                <w:rFonts w:eastAsia="Batang"/>
                <w:color w:val="3333FF"/>
                <w:sz w:val="16"/>
                <w:szCs w:val="16"/>
                <w:lang w:val="en-GB"/>
              </w:rPr>
              <w:t>: Huawei (2-3% mean UPT), ZTE (0.2-1.2% mean UPT)</w:t>
            </w:r>
          </w:p>
          <w:p w14:paraId="70FC5B01" w14:textId="77777777" w:rsidR="002660AB" w:rsidRPr="000409AE" w:rsidRDefault="002660AB" w:rsidP="00D07154">
            <w:pPr>
              <w:pStyle w:val="ListParagraph"/>
              <w:numPr>
                <w:ilvl w:val="0"/>
                <w:numId w:val="51"/>
              </w:numPr>
              <w:autoSpaceDE w:val="0"/>
              <w:autoSpaceDN w:val="0"/>
              <w:adjustRightInd w:val="0"/>
              <w:snapToGrid w:val="0"/>
              <w:spacing w:after="0" w:line="240" w:lineRule="auto"/>
              <w:jc w:val="both"/>
              <w:rPr>
                <w:rFonts w:eastAsia="Batang"/>
                <w:color w:val="3333FF"/>
                <w:sz w:val="16"/>
                <w:szCs w:val="16"/>
                <w:lang w:val="en-GB"/>
              </w:rPr>
            </w:pPr>
            <w:r w:rsidRPr="000409AE">
              <w:rPr>
                <w:rFonts w:eastAsia="Batang"/>
                <w:color w:val="3333FF"/>
                <w:sz w:val="16"/>
                <w:szCs w:val="16"/>
                <w:lang w:val="en-GB"/>
              </w:rPr>
              <w:t>No</w:t>
            </w:r>
            <w:r>
              <w:rPr>
                <w:rFonts w:eastAsia="Batang"/>
                <w:color w:val="3333FF"/>
                <w:sz w:val="16"/>
                <w:szCs w:val="16"/>
                <w:lang w:val="en-GB"/>
              </w:rPr>
              <w:t xml:space="preserve"> demonstrable</w:t>
            </w:r>
            <w:r w:rsidRPr="000409AE">
              <w:rPr>
                <w:rFonts w:eastAsia="Batang"/>
                <w:color w:val="3333FF"/>
                <w:sz w:val="16"/>
                <w:szCs w:val="16"/>
                <w:lang w:val="en-GB"/>
              </w:rPr>
              <w:t xml:space="preserve"> gain: Samsung, vivo</w:t>
            </w:r>
          </w:p>
          <w:p w14:paraId="1C3C3352" w14:textId="77777777" w:rsidR="002660AB" w:rsidRPr="00A470DA" w:rsidRDefault="002660AB" w:rsidP="00D07154">
            <w:pPr>
              <w:snapToGrid w:val="0"/>
              <w:jc w:val="both"/>
              <w:rPr>
                <w:rFonts w:ascii="Times" w:eastAsia="Batang" w:hAnsi="Times" w:cs="Times"/>
                <w:sz w:val="16"/>
                <w:szCs w:val="18"/>
                <w:lang w:val="en-GB" w:eastAsia="en-US"/>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4C89914D" w14:textId="77777777" w:rsidR="002660AB" w:rsidRPr="00C42C89" w:rsidRDefault="002660AB" w:rsidP="00D07154">
            <w:pPr>
              <w:widowControl w:val="0"/>
              <w:snapToGrid w:val="0"/>
              <w:rPr>
                <w:sz w:val="18"/>
                <w:szCs w:val="18"/>
                <w:lang w:val="en-GB"/>
              </w:rPr>
            </w:pPr>
            <w:r>
              <w:rPr>
                <w:b/>
                <w:sz w:val="18"/>
                <w:szCs w:val="18"/>
                <w:lang w:val="en-GB"/>
              </w:rPr>
              <w:t>Support/fine</w:t>
            </w:r>
            <w:r w:rsidRPr="00C42C89">
              <w:rPr>
                <w:b/>
                <w:sz w:val="18"/>
                <w:szCs w:val="18"/>
                <w:lang w:val="en-GB"/>
              </w:rPr>
              <w:t>:</w:t>
            </w:r>
            <w:r>
              <w:rPr>
                <w:sz w:val="18"/>
                <w:szCs w:val="18"/>
                <w:lang w:val="en-GB"/>
              </w:rPr>
              <w:t xml:space="preserve"> </w:t>
            </w:r>
            <w:r w:rsidRPr="00893633">
              <w:rPr>
                <w:sz w:val="18"/>
                <w:szCs w:val="18"/>
                <w:lang w:val="en-GB"/>
              </w:rPr>
              <w:t>vivo, Samsung, OPPO, MediaTek, Fraunhofer IIS/Fraunhofer HHI, Apple</w:t>
            </w:r>
            <w:r>
              <w:rPr>
                <w:sz w:val="18"/>
                <w:szCs w:val="18"/>
                <w:lang w:val="en-GB"/>
              </w:rPr>
              <w:t>, DOCOMO</w:t>
            </w:r>
            <w:r w:rsidRPr="00893633">
              <w:rPr>
                <w:sz w:val="18"/>
                <w:szCs w:val="18"/>
                <w:lang w:val="en-GB"/>
              </w:rPr>
              <w:t>, Intel</w:t>
            </w:r>
            <w:r>
              <w:rPr>
                <w:bCs/>
                <w:sz w:val="18"/>
                <w:szCs w:val="18"/>
                <w:lang w:val="en-GB"/>
              </w:rPr>
              <w:t>, AT&amp;T</w:t>
            </w:r>
            <w:r>
              <w:rPr>
                <w:sz w:val="18"/>
                <w:szCs w:val="18"/>
                <w:lang w:val="en-GB"/>
              </w:rPr>
              <w:t xml:space="preserve">, Nokia/NSB, Ericsson, Xiaomi, </w:t>
            </w:r>
          </w:p>
          <w:p w14:paraId="54981FDF" w14:textId="77777777" w:rsidR="002660AB" w:rsidRPr="00C42C89" w:rsidRDefault="002660AB" w:rsidP="00D07154">
            <w:pPr>
              <w:widowControl w:val="0"/>
              <w:snapToGrid w:val="0"/>
              <w:rPr>
                <w:sz w:val="18"/>
                <w:szCs w:val="18"/>
                <w:lang w:val="en-GB"/>
              </w:rPr>
            </w:pPr>
          </w:p>
          <w:p w14:paraId="6B0B933D" w14:textId="77777777" w:rsidR="002660AB" w:rsidRDefault="002660AB" w:rsidP="00D07154">
            <w:pPr>
              <w:widowControl w:val="0"/>
              <w:snapToGrid w:val="0"/>
              <w:rPr>
                <w:sz w:val="18"/>
                <w:szCs w:val="18"/>
                <w:lang w:val="en-GB"/>
              </w:rPr>
            </w:pPr>
            <w:r>
              <w:rPr>
                <w:b/>
                <w:sz w:val="18"/>
                <w:szCs w:val="18"/>
                <w:lang w:val="en-GB"/>
              </w:rPr>
              <w:t>Not support</w:t>
            </w:r>
            <w:r w:rsidRPr="00C42C89">
              <w:rPr>
                <w:sz w:val="18"/>
                <w:szCs w:val="18"/>
                <w:lang w:val="en-GB"/>
              </w:rPr>
              <w:t>:</w:t>
            </w:r>
            <w:r>
              <w:rPr>
                <w:sz w:val="18"/>
                <w:szCs w:val="18"/>
                <w:lang w:val="en-GB"/>
              </w:rPr>
              <w:t xml:space="preserve"> ZTE, Spreadtrum, CATT, LG, Huawei/HiSi </w:t>
            </w:r>
          </w:p>
          <w:p w14:paraId="361C7436" w14:textId="77777777" w:rsidR="002660AB" w:rsidRDefault="002660AB" w:rsidP="00D07154">
            <w:pPr>
              <w:widowControl w:val="0"/>
              <w:snapToGrid w:val="0"/>
              <w:rPr>
                <w:b/>
                <w:sz w:val="18"/>
                <w:szCs w:val="18"/>
                <w:lang w:val="en-GB" w:eastAsia="zh-CN"/>
              </w:rPr>
            </w:pPr>
          </w:p>
          <w:p w14:paraId="7CA30891" w14:textId="77777777" w:rsidR="002660AB" w:rsidRDefault="002660AB" w:rsidP="00D07154">
            <w:pPr>
              <w:widowControl w:val="0"/>
              <w:snapToGrid w:val="0"/>
              <w:rPr>
                <w:b/>
                <w:sz w:val="18"/>
                <w:szCs w:val="18"/>
                <w:lang w:val="en-GB" w:eastAsia="zh-CN"/>
              </w:rPr>
            </w:pPr>
          </w:p>
        </w:tc>
      </w:tr>
      <w:tr w:rsidR="0088411A" w14:paraId="572C5165"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5219CCFF" w14:textId="77777777" w:rsidR="0088411A" w:rsidRPr="00BF43FB" w:rsidRDefault="0088411A" w:rsidP="0088411A">
            <w:pPr>
              <w:widowControl w:val="0"/>
              <w:snapToGrid w:val="0"/>
              <w:jc w:val="both"/>
              <w:rPr>
                <w:rFonts w:eastAsia="Malgun Gothic"/>
                <w:sz w:val="18"/>
                <w:szCs w:val="18"/>
                <w:lang w:val="en-GB"/>
              </w:rPr>
            </w:pPr>
            <w:r w:rsidRPr="00BF43FB">
              <w:rPr>
                <w:rFonts w:eastAsia="Malgun Gothic"/>
                <w:b/>
                <w:sz w:val="18"/>
                <w:szCs w:val="18"/>
                <w:u w:val="single"/>
                <w:lang w:val="en-GB"/>
              </w:rPr>
              <w:t>Conclusion 2.A</w:t>
            </w:r>
            <w:r>
              <w:rPr>
                <w:rFonts w:eastAsia="Malgun Gothic"/>
                <w:b/>
                <w:sz w:val="18"/>
                <w:szCs w:val="18"/>
                <w:u w:val="single"/>
                <w:lang w:val="en-GB"/>
              </w:rPr>
              <w:t>.2</w:t>
            </w:r>
            <w:r w:rsidRPr="00BF43FB">
              <w:rPr>
                <w:rFonts w:eastAsia="Malgun Gothic"/>
                <w:sz w:val="18"/>
                <w:szCs w:val="18"/>
                <w:lang w:val="en-GB"/>
              </w:rPr>
              <w:t xml:space="preserve">: </w:t>
            </w:r>
            <w:r w:rsidRPr="00BF43FB">
              <w:rPr>
                <w:sz w:val="18"/>
                <w:szCs w:val="18"/>
              </w:rPr>
              <w:t xml:space="preserve">For the Rel-18 Type-II codebook refinement for high/medium velocities, there is no consensus on supporting the refinement based on the </w:t>
            </w:r>
            <w:r w:rsidRPr="00BF43FB">
              <w:rPr>
                <w:rFonts w:eastAsia="Batang"/>
                <w:sz w:val="18"/>
                <w:szCs w:val="18"/>
                <w:lang w:val="en-GB"/>
              </w:rPr>
              <w:t>Rel-17 FeType-II port selection (PS) codebook. Therefore, only the refinement based on the Rel-16 eType-II regular codebook is supported.</w:t>
            </w:r>
          </w:p>
          <w:p w14:paraId="42DA3F0F" w14:textId="77777777" w:rsidR="0088411A" w:rsidRDefault="0088411A" w:rsidP="0088411A">
            <w:pPr>
              <w:widowControl w:val="0"/>
              <w:snapToGrid w:val="0"/>
              <w:jc w:val="both"/>
              <w:rPr>
                <w:rFonts w:eastAsia="Malgun Gothic"/>
                <w:sz w:val="18"/>
                <w:szCs w:val="18"/>
                <w:lang w:val="en-GB"/>
              </w:rPr>
            </w:pPr>
          </w:p>
          <w:p w14:paraId="49B1F5EB" w14:textId="77777777" w:rsidR="0088411A" w:rsidRPr="0037145F" w:rsidRDefault="0088411A" w:rsidP="0088411A">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Thi</w:t>
            </w:r>
            <w:r>
              <w:rPr>
                <w:rFonts w:eastAsia="Malgun Gothic"/>
                <w:color w:val="3333FF"/>
                <w:sz w:val="16"/>
                <w:szCs w:val="18"/>
                <w:lang w:val="en-GB"/>
              </w:rPr>
              <w:t>s proposal has been discussed since</w:t>
            </w:r>
            <w:r w:rsidRPr="0037145F">
              <w:rPr>
                <w:rFonts w:eastAsia="Malgun Gothic"/>
                <w:color w:val="3333FF"/>
                <w:sz w:val="16"/>
                <w:szCs w:val="18"/>
                <w:lang w:val="en-GB"/>
              </w:rPr>
              <w:t xml:space="preserve"> RAN1#110 </w:t>
            </w:r>
            <w:r>
              <w:rPr>
                <w:rFonts w:eastAsia="Malgun Gothic"/>
                <w:color w:val="3333FF"/>
                <w:sz w:val="16"/>
                <w:szCs w:val="18"/>
                <w:lang w:val="en-GB"/>
              </w:rPr>
              <w:t>and needs conclusion. Since many companies voice concern on supporting the refinement based on Rel-17 FeType-II PS, conclusion 2.A.2, merely stating the fact, is inevitable.</w:t>
            </w:r>
          </w:p>
          <w:p w14:paraId="5A1C5F4E" w14:textId="77777777" w:rsidR="0088411A" w:rsidRPr="0088411A" w:rsidRDefault="0088411A" w:rsidP="0088411A">
            <w:pPr>
              <w:widowControl w:val="0"/>
              <w:snapToGrid w:val="0"/>
              <w:jc w:val="both"/>
              <w:rPr>
                <w:rFonts w:ascii="Times" w:eastAsia="Batang" w:hAnsi="Times" w:cs="Times"/>
                <w:b/>
                <w:color w:val="3333FF"/>
                <w:sz w:val="16"/>
                <w:szCs w:val="18"/>
                <w:u w:val="single"/>
                <w:lang w:val="en-GB" w:eastAsia="en-US"/>
              </w:rPr>
            </w:pPr>
          </w:p>
          <w:p w14:paraId="0D812A8D" w14:textId="77777777" w:rsidR="0088411A" w:rsidRPr="0088411A" w:rsidRDefault="0088411A" w:rsidP="0088411A">
            <w:pPr>
              <w:widowControl w:val="0"/>
              <w:snapToGrid w:val="0"/>
              <w:rPr>
                <w:color w:val="3333FF"/>
                <w:sz w:val="16"/>
                <w:szCs w:val="18"/>
                <w:lang w:val="en-GB"/>
              </w:rPr>
            </w:pPr>
            <w:r w:rsidRPr="0088411A">
              <w:rPr>
                <w:b/>
                <w:color w:val="3333FF"/>
                <w:sz w:val="16"/>
                <w:szCs w:val="18"/>
                <w:lang w:val="en-GB"/>
              </w:rPr>
              <w:t>Support (equal priority for) both Rel-16 eType-II and Rel-17 FeType-II:</w:t>
            </w:r>
            <w:r w:rsidRPr="0088411A">
              <w:rPr>
                <w:color w:val="3333FF"/>
                <w:sz w:val="16"/>
                <w:szCs w:val="18"/>
                <w:lang w:val="en-GB"/>
              </w:rPr>
              <w:t xml:space="preserve"> Huawei/HiSi, ZTE (Rel-16 first), Fraunhofer IIS/HHI</w:t>
            </w:r>
          </w:p>
          <w:p w14:paraId="2F4A1653" w14:textId="77777777" w:rsidR="0088411A" w:rsidRPr="0088411A" w:rsidRDefault="0088411A" w:rsidP="0088411A">
            <w:pPr>
              <w:pStyle w:val="ListParagraph"/>
              <w:widowControl w:val="0"/>
              <w:numPr>
                <w:ilvl w:val="0"/>
                <w:numId w:val="24"/>
              </w:numPr>
              <w:snapToGrid w:val="0"/>
              <w:spacing w:after="0" w:line="240" w:lineRule="auto"/>
              <w:rPr>
                <w:b/>
                <w:color w:val="3333FF"/>
                <w:sz w:val="16"/>
                <w:szCs w:val="18"/>
                <w:lang w:val="en-GB" w:eastAsia="zh-CN"/>
              </w:rPr>
            </w:pPr>
            <w:r w:rsidRPr="0088411A">
              <w:rPr>
                <w:b/>
                <w:color w:val="3333FF"/>
                <w:sz w:val="16"/>
                <w:szCs w:val="18"/>
                <w:lang w:val="en-GB" w:eastAsia="zh-CN"/>
              </w:rPr>
              <w:t xml:space="preserve">Concern: </w:t>
            </w:r>
            <w:r w:rsidRPr="0088411A">
              <w:rPr>
                <w:color w:val="3333FF"/>
                <w:sz w:val="16"/>
                <w:szCs w:val="18"/>
                <w:lang w:val="en-GB" w:eastAsia="zh-CN"/>
              </w:rPr>
              <w:t>vivo, Lenovo, LG, Apple, DOCOMO, Spreadtrum</w:t>
            </w:r>
          </w:p>
          <w:p w14:paraId="48474358" w14:textId="77777777" w:rsidR="0088411A" w:rsidRPr="0088411A" w:rsidRDefault="0088411A" w:rsidP="0088411A">
            <w:pPr>
              <w:widowControl w:val="0"/>
              <w:snapToGrid w:val="0"/>
              <w:rPr>
                <w:b/>
                <w:color w:val="3333FF"/>
                <w:sz w:val="16"/>
                <w:szCs w:val="18"/>
                <w:lang w:val="en-GB"/>
              </w:rPr>
            </w:pPr>
          </w:p>
          <w:p w14:paraId="70EF74F6" w14:textId="77777777" w:rsidR="0088411A" w:rsidRPr="0088411A" w:rsidRDefault="0088411A" w:rsidP="0088411A">
            <w:pPr>
              <w:widowControl w:val="0"/>
              <w:snapToGrid w:val="0"/>
              <w:rPr>
                <w:b/>
                <w:color w:val="3333FF"/>
                <w:sz w:val="16"/>
                <w:szCs w:val="18"/>
              </w:rPr>
            </w:pPr>
            <w:r w:rsidRPr="0088411A">
              <w:rPr>
                <w:b/>
                <w:color w:val="3333FF"/>
                <w:sz w:val="16"/>
                <w:szCs w:val="18"/>
                <w:lang w:val="en-GB"/>
              </w:rPr>
              <w:t>Down-select to only Rel-16 eType-II or Rel-16 with higher priority:</w:t>
            </w:r>
            <w:r w:rsidRPr="0088411A">
              <w:rPr>
                <w:color w:val="3333FF"/>
                <w:sz w:val="16"/>
                <w:szCs w:val="18"/>
                <w:lang w:val="en-GB"/>
              </w:rPr>
              <w:t xml:space="preserve">  </w:t>
            </w:r>
            <w:r w:rsidRPr="0088411A">
              <w:rPr>
                <w:color w:val="3333FF"/>
                <w:sz w:val="16"/>
                <w:szCs w:val="18"/>
              </w:rPr>
              <w:t xml:space="preserve">Apple, DOCOMO, MediaTek, NEC, </w:t>
            </w:r>
            <w:r w:rsidRPr="0088411A">
              <w:rPr>
                <w:color w:val="3333FF"/>
                <w:sz w:val="16"/>
                <w:szCs w:val="18"/>
              </w:rPr>
              <w:lastRenderedPageBreak/>
              <w:t xml:space="preserve">Xiaomi, Samsung, Lenovo, Intel (if Rel-17, no DD reciprocity), Xiaomi. Qualcomm, Apple, DOCOMO, Ericsson, Nokia/NSB, LG, Spreadtrum, CMCC, vivo, OPPO, Google, Sharp, IDC </w:t>
            </w:r>
          </w:p>
          <w:p w14:paraId="5CBFF693" w14:textId="77777777" w:rsidR="0088411A" w:rsidRDefault="0088411A" w:rsidP="0088411A">
            <w:pPr>
              <w:widowControl w:val="0"/>
              <w:snapToGrid w:val="0"/>
              <w:jc w:val="both"/>
              <w:rPr>
                <w:rFonts w:ascii="Times" w:eastAsia="Batang" w:hAnsi="Times" w:cs="Times"/>
                <w:b/>
                <w:sz w:val="18"/>
                <w:szCs w:val="18"/>
                <w:u w:val="single"/>
                <w:lang w:eastAsia="en-US"/>
              </w:rPr>
            </w:pPr>
          </w:p>
          <w:p w14:paraId="4B633DD1" w14:textId="77777777" w:rsidR="00BA48C7" w:rsidRPr="00002FE6" w:rsidRDefault="00BA48C7" w:rsidP="00BA48C7">
            <w:pPr>
              <w:widowControl w:val="0"/>
              <w:snapToGrid w:val="0"/>
              <w:jc w:val="both"/>
              <w:rPr>
                <w:rFonts w:eastAsia="Batang"/>
                <w:sz w:val="16"/>
                <w:szCs w:val="18"/>
                <w:lang w:val="en-GB" w:eastAsia="en-US"/>
              </w:rPr>
            </w:pPr>
            <w:r w:rsidRPr="00002FE6">
              <w:rPr>
                <w:rFonts w:eastAsia="Batang"/>
                <w:b/>
                <w:sz w:val="16"/>
                <w:szCs w:val="18"/>
                <w:u w:val="single"/>
                <w:lang w:val="en-GB"/>
              </w:rPr>
              <w:t>Proposal 2.A</w:t>
            </w:r>
            <w:r w:rsidRPr="00002FE6">
              <w:rPr>
                <w:rFonts w:eastAsia="Batang"/>
                <w:sz w:val="16"/>
                <w:szCs w:val="18"/>
                <w:lang w:val="en-GB"/>
              </w:rPr>
              <w:t>: T</w:t>
            </w:r>
            <w:r w:rsidRPr="00002FE6">
              <w:rPr>
                <w:rFonts w:eastAsia="Batang"/>
                <w:sz w:val="16"/>
                <w:szCs w:val="18"/>
                <w:lang w:val="en-GB" w:eastAsia="en-US"/>
              </w:rPr>
              <w:t xml:space="preserve">he </w:t>
            </w:r>
            <w:r w:rsidRPr="00002FE6">
              <w:rPr>
                <w:sz w:val="16"/>
                <w:szCs w:val="18"/>
              </w:rPr>
              <w:t>Rel-18 Type-II codebook refinement for high/medium velocities</w:t>
            </w:r>
            <w:r w:rsidRPr="00002FE6">
              <w:rPr>
                <w:rFonts w:eastAsia="Batang"/>
                <w:sz w:val="16"/>
                <w:szCs w:val="18"/>
                <w:lang w:val="en-GB" w:eastAsia="en-US"/>
              </w:rPr>
              <w:t xml:space="preserve"> comprises refinement of the following codebooks:</w:t>
            </w:r>
          </w:p>
          <w:p w14:paraId="394761A7" w14:textId="77777777" w:rsidR="00BA48C7" w:rsidRPr="00002FE6" w:rsidRDefault="00BA48C7" w:rsidP="00BA48C7">
            <w:pPr>
              <w:pStyle w:val="ListParagraph"/>
              <w:widowControl w:val="0"/>
              <w:numPr>
                <w:ilvl w:val="0"/>
                <w:numId w:val="20"/>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w:t>
            </w:r>
          </w:p>
          <w:p w14:paraId="027A1EA3" w14:textId="77777777" w:rsidR="00BA48C7" w:rsidRPr="00002FE6" w:rsidRDefault="00BA48C7" w:rsidP="00BA48C7">
            <w:pPr>
              <w:pStyle w:val="ListParagraph"/>
              <w:widowControl w:val="0"/>
              <w:numPr>
                <w:ilvl w:val="0"/>
                <w:numId w:val="20"/>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Refinement of the</w:t>
            </w:r>
            <w:r w:rsidRPr="00002FE6">
              <w:rPr>
                <w:rFonts w:ascii="Times" w:eastAsia="Batang" w:hAnsi="Times" w:cs="Times"/>
                <w:sz w:val="16"/>
                <w:szCs w:val="18"/>
                <w:lang w:val="en-GB"/>
              </w:rPr>
              <w:t xml:space="preserve"> Rel-17 FeType-II port selection (PS) codebook, based on the same design details as the </w:t>
            </w: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 except for the supported set of parameter combinations</w:t>
            </w:r>
          </w:p>
          <w:p w14:paraId="6A428135" w14:textId="77777777" w:rsidR="00BA48C7" w:rsidRDefault="00BA48C7" w:rsidP="0088411A">
            <w:pPr>
              <w:pStyle w:val="ListParagraph"/>
              <w:widowControl w:val="0"/>
              <w:numPr>
                <w:ilvl w:val="1"/>
                <w:numId w:val="20"/>
              </w:numPr>
              <w:snapToGrid w:val="0"/>
              <w:spacing w:after="0" w:line="240" w:lineRule="auto"/>
              <w:jc w:val="both"/>
              <w:rPr>
                <w:rFonts w:ascii="Times" w:eastAsia="Batang" w:hAnsi="Times" w:cs="Times"/>
                <w:sz w:val="16"/>
                <w:szCs w:val="18"/>
                <w:lang w:val="en-GB"/>
              </w:rPr>
            </w:pPr>
            <w:r w:rsidRPr="00002FE6">
              <w:rPr>
                <w:rFonts w:ascii="Times" w:eastAsia="Batang" w:hAnsi="Times" w:cs="Times"/>
                <w:sz w:val="16"/>
                <w:szCs w:val="18"/>
                <w:lang w:val="en-GB"/>
              </w:rPr>
              <w:t>Time-/Doppler-domain reciprocity is not assumed</w:t>
            </w:r>
          </w:p>
          <w:p w14:paraId="2A6E65D7" w14:textId="00A58DEE" w:rsidR="00BA48C7" w:rsidRPr="00BA48C7" w:rsidRDefault="00BA48C7" w:rsidP="00BA48C7">
            <w:pPr>
              <w:pStyle w:val="ListParagraph"/>
              <w:widowControl w:val="0"/>
              <w:snapToGrid w:val="0"/>
              <w:spacing w:after="0" w:line="240" w:lineRule="auto"/>
              <w:ind w:left="1440"/>
              <w:jc w:val="both"/>
              <w:rPr>
                <w:rFonts w:ascii="Times" w:eastAsia="Batang" w:hAnsi="Times" w:cs="Times"/>
                <w:sz w:val="16"/>
                <w:szCs w:val="18"/>
                <w:lang w:val="en-GB"/>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27BEFE58" w14:textId="3A4A24A4" w:rsidR="0088411A" w:rsidRDefault="0088411A" w:rsidP="0088411A">
            <w:pPr>
              <w:widowControl w:val="0"/>
              <w:snapToGrid w:val="0"/>
              <w:spacing w:line="256" w:lineRule="auto"/>
              <w:rPr>
                <w:b/>
                <w:sz w:val="18"/>
                <w:szCs w:val="18"/>
                <w:lang w:val="en-GB"/>
              </w:rPr>
            </w:pPr>
            <w:r>
              <w:rPr>
                <w:b/>
                <w:sz w:val="18"/>
                <w:szCs w:val="18"/>
                <w:lang w:val="en-GB"/>
              </w:rPr>
              <w:lastRenderedPageBreak/>
              <w:t>Proposal 2.A:</w:t>
            </w:r>
          </w:p>
          <w:p w14:paraId="65304B03" w14:textId="77777777" w:rsidR="0088411A" w:rsidRDefault="0088411A" w:rsidP="0088411A">
            <w:pPr>
              <w:pStyle w:val="ListParagraph"/>
              <w:widowControl w:val="0"/>
              <w:numPr>
                <w:ilvl w:val="0"/>
                <w:numId w:val="16"/>
              </w:numPr>
              <w:snapToGrid w:val="0"/>
              <w:spacing w:after="0" w:line="240" w:lineRule="auto"/>
              <w:ind w:left="346" w:hanging="274"/>
              <w:rPr>
                <w:b/>
                <w:sz w:val="18"/>
                <w:szCs w:val="18"/>
                <w:lang w:val="en-GB"/>
              </w:rPr>
            </w:pPr>
            <w:r>
              <w:rPr>
                <w:b/>
                <w:sz w:val="18"/>
                <w:szCs w:val="18"/>
                <w:lang w:val="en-GB"/>
              </w:rPr>
              <w:t>Support/fine:</w:t>
            </w:r>
            <w:r>
              <w:rPr>
                <w:sz w:val="18"/>
                <w:szCs w:val="18"/>
                <w:lang w:val="en-GB"/>
              </w:rPr>
              <w:t xml:space="preserve"> IDC, ZTE, Huawei/HiSi, Fraunhofer IIS/HHI</w:t>
            </w:r>
          </w:p>
          <w:p w14:paraId="08BA9227" w14:textId="77777777" w:rsidR="0088411A" w:rsidRDefault="0088411A" w:rsidP="0088411A">
            <w:pPr>
              <w:pStyle w:val="ListParagraph"/>
              <w:widowControl w:val="0"/>
              <w:numPr>
                <w:ilvl w:val="0"/>
                <w:numId w:val="16"/>
              </w:numPr>
              <w:snapToGrid w:val="0"/>
              <w:spacing w:after="0" w:line="240" w:lineRule="auto"/>
              <w:ind w:left="346" w:hanging="274"/>
              <w:rPr>
                <w:b/>
                <w:sz w:val="18"/>
                <w:szCs w:val="18"/>
                <w:lang w:val="en-GB"/>
              </w:rPr>
            </w:pPr>
            <w:r>
              <w:rPr>
                <w:b/>
                <w:sz w:val="18"/>
                <w:szCs w:val="18"/>
                <w:lang w:val="en-GB"/>
              </w:rPr>
              <w:t xml:space="preserve">Concern on Rel-17: </w:t>
            </w:r>
            <w:r>
              <w:rPr>
                <w:sz w:val="18"/>
                <w:szCs w:val="18"/>
                <w:lang w:val="en-GB" w:eastAsia="zh-CN"/>
              </w:rPr>
              <w:t>vivo</w:t>
            </w:r>
            <w:r w:rsidRPr="00745E9C">
              <w:rPr>
                <w:sz w:val="18"/>
                <w:szCs w:val="18"/>
                <w:lang w:val="en-GB" w:eastAsia="zh-CN"/>
              </w:rPr>
              <w:t>, LG</w:t>
            </w:r>
            <w:r>
              <w:rPr>
                <w:sz w:val="18"/>
                <w:szCs w:val="18"/>
                <w:lang w:val="en-GB" w:eastAsia="zh-CN"/>
              </w:rPr>
              <w:t>, Apple, DOCOMO, Spreadtrum, Qualcomm, Lenovo, Nokia/NSB, OPPO, Google, [NEC]</w:t>
            </w:r>
          </w:p>
          <w:p w14:paraId="6845C1E5" w14:textId="77777777" w:rsidR="0088411A" w:rsidRDefault="0088411A" w:rsidP="0088411A">
            <w:pPr>
              <w:widowControl w:val="0"/>
              <w:snapToGrid w:val="0"/>
              <w:rPr>
                <w:b/>
                <w:sz w:val="18"/>
                <w:szCs w:val="18"/>
                <w:lang w:val="en-GB"/>
              </w:rPr>
            </w:pPr>
          </w:p>
        </w:tc>
      </w:tr>
      <w:tr w:rsidR="0088411A" w14:paraId="76A5D8D6"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272F2C98" w14:textId="77777777" w:rsidR="000D5E01" w:rsidRPr="002B01E3" w:rsidRDefault="000D5E01" w:rsidP="000D5E01">
            <w:pPr>
              <w:widowControl w:val="0"/>
              <w:snapToGrid w:val="0"/>
              <w:jc w:val="both"/>
              <w:rPr>
                <w:rFonts w:ascii="Times" w:eastAsia="Batang" w:hAnsi="Times" w:cs="Times"/>
                <w:sz w:val="18"/>
                <w:szCs w:val="16"/>
                <w:lang w:val="en-GB" w:eastAsia="en-US"/>
              </w:rPr>
            </w:pPr>
            <w:r w:rsidRPr="002B01E3">
              <w:rPr>
                <w:rFonts w:ascii="Times" w:eastAsia="Batang" w:hAnsi="Times" w:cs="Times"/>
                <w:b/>
                <w:sz w:val="18"/>
                <w:szCs w:val="16"/>
                <w:u w:val="single"/>
                <w:lang w:val="en-GB" w:eastAsia="en-US"/>
              </w:rPr>
              <w:lastRenderedPageBreak/>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 xml:space="preserve">: </w:t>
            </w:r>
            <w:r w:rsidRPr="002B01E3">
              <w:rPr>
                <w:rFonts w:ascii="Times" w:eastAsia="Batang" w:hAnsi="Times" w:cs="Times"/>
                <w:sz w:val="18"/>
                <w:szCs w:val="16"/>
                <w:lang w:val="en-GB" w:eastAsia="en-US"/>
              </w:rPr>
              <w:t xml:space="preserve">For the Type-II codebook refinement for high/medium velocities, regarding the bitmap(s) for indicating the locations of the NZCs, down-select one from the following alternatives: </w:t>
            </w:r>
          </w:p>
          <w:p w14:paraId="57CE7EDC" w14:textId="77777777" w:rsidR="000D5E01" w:rsidRPr="00E30929" w:rsidRDefault="000D5E01" w:rsidP="000D5E01">
            <w:pPr>
              <w:widowControl w:val="0"/>
              <w:numPr>
                <w:ilvl w:val="0"/>
                <w:numId w:val="59"/>
              </w:numPr>
              <w:snapToGrid w:val="0"/>
              <w:jc w:val="both"/>
              <w:rPr>
                <w:rFonts w:ascii="Times" w:eastAsia="Batang" w:hAnsi="Times" w:cs="Times"/>
                <w:sz w:val="18"/>
                <w:szCs w:val="16"/>
                <w:lang w:eastAsia="en-US"/>
              </w:rPr>
            </w:pPr>
            <w:r w:rsidRPr="002B01E3">
              <w:rPr>
                <w:rFonts w:ascii="Times" w:eastAsia="Batang" w:hAnsi="Times" w:cs="Times"/>
                <w:sz w:val="18"/>
                <w:szCs w:val="16"/>
                <w:lang w:val="en-GB" w:eastAsia="en-US"/>
              </w:rPr>
              <w:t xml:space="preserve">Alt1. </w:t>
            </w:r>
            <w:r w:rsidRPr="005256C7">
              <w:rPr>
                <w:rFonts w:ascii="Times" w:eastAsia="Batang" w:hAnsi="Times" w:cs="Times"/>
                <w:i/>
                <w:iCs/>
                <w:sz w:val="18"/>
                <w:szCs w:val="16"/>
                <w:lang w:val="en-GB" w:eastAsia="en-US"/>
              </w:rPr>
              <w:t xml:space="preserve">Q </w:t>
            </w:r>
            <w:r w:rsidRPr="005256C7">
              <w:rPr>
                <w:rFonts w:ascii="Times" w:eastAsia="Batang" w:hAnsi="Times" w:cs="Times"/>
                <w:sz w:val="18"/>
                <w:szCs w:val="16"/>
                <w:lang w:val="en-GB" w:eastAsia="en-US"/>
              </w:rPr>
              <w:t>different 2-dimensional bitmaps</w:t>
            </w:r>
            <w:r>
              <w:rPr>
                <w:rFonts w:ascii="Times" w:eastAsia="Batang" w:hAnsi="Times" w:cs="Times"/>
                <w:sz w:val="18"/>
                <w:szCs w:val="16"/>
                <w:lang w:val="en-GB" w:eastAsia="en-US"/>
              </w:rPr>
              <w:t xml:space="preserve"> where each bitmap reuses the legacy design i.e. </w:t>
            </w:r>
            <w:r w:rsidRPr="00E30929">
              <w:rPr>
                <w:rFonts w:ascii="Times" w:eastAsia="Batang" w:hAnsi="Times" w:cs="Times"/>
                <w:sz w:val="18"/>
                <w:szCs w:val="16"/>
                <w:lang w:val="en-GB" w:eastAsia="en-US"/>
              </w:rPr>
              <w:t xml:space="preserve">the size of the bitmap for </w:t>
            </w:r>
            <w:r>
              <w:rPr>
                <w:rFonts w:ascii="Times" w:eastAsia="Batang" w:hAnsi="Times" w:cs="Times"/>
                <w:sz w:val="18"/>
                <w:szCs w:val="16"/>
                <w:lang w:val="en-GB" w:eastAsia="en-US"/>
              </w:rPr>
              <w:t>each selected DD basis vector is 2</w:t>
            </w:r>
            <w:r w:rsidRPr="007C0651">
              <w:rPr>
                <w:rFonts w:ascii="Times" w:eastAsia="Batang" w:hAnsi="Times" w:cs="Times"/>
                <w:i/>
                <w:sz w:val="18"/>
                <w:szCs w:val="16"/>
                <w:lang w:val="en-GB" w:eastAsia="en-US"/>
              </w:rPr>
              <w:t>LM</w:t>
            </w:r>
            <w:r w:rsidRPr="007C0651">
              <w:rPr>
                <w:rFonts w:ascii="Times" w:eastAsia="Batang" w:hAnsi="Times" w:cs="Times"/>
                <w:i/>
                <w:sz w:val="18"/>
                <w:szCs w:val="16"/>
                <w:vertAlign w:val="subscript"/>
                <w:lang w:val="en-GB" w:eastAsia="en-US"/>
              </w:rPr>
              <w:t>v</w:t>
            </w:r>
            <w:r w:rsidRPr="007C0651">
              <w:rPr>
                <w:rFonts w:ascii="Times" w:eastAsia="Batang" w:hAnsi="Times" w:cs="Times"/>
                <w:i/>
                <w:sz w:val="18"/>
                <w:szCs w:val="16"/>
                <w:lang w:val="en-GB" w:eastAsia="en-US"/>
              </w:rPr>
              <w:t xml:space="preserve"> </w:t>
            </w:r>
          </w:p>
          <w:p w14:paraId="27E5AE3E" w14:textId="69BD1076" w:rsidR="000D5E01" w:rsidRDefault="000D5E01" w:rsidP="000D5E01">
            <w:pPr>
              <w:widowControl w:val="0"/>
              <w:numPr>
                <w:ilvl w:val="0"/>
                <w:numId w:val="59"/>
              </w:numPr>
              <w:snapToGrid w:val="0"/>
              <w:jc w:val="both"/>
              <w:rPr>
                <w:rFonts w:ascii="Times" w:eastAsia="Batang" w:hAnsi="Times" w:cs="Times"/>
                <w:sz w:val="18"/>
                <w:szCs w:val="16"/>
                <w:lang w:val="en-GB" w:eastAsia="en-US"/>
              </w:rPr>
            </w:pPr>
            <w:r w:rsidRPr="002B01E3">
              <w:rPr>
                <w:rFonts w:ascii="Times" w:eastAsia="Batang" w:hAnsi="Times" w:cs="Times"/>
                <w:sz w:val="18"/>
                <w:szCs w:val="16"/>
                <w:lang w:val="en-GB" w:eastAsia="en-US"/>
              </w:rPr>
              <w:t xml:space="preserve">Alt2. </w:t>
            </w:r>
            <w:r w:rsidRPr="005256C7">
              <w:rPr>
                <w:rFonts w:ascii="Times" w:eastAsia="Batang" w:hAnsi="Times" w:cs="Times"/>
                <w:i/>
                <w:iCs/>
                <w:sz w:val="18"/>
                <w:szCs w:val="16"/>
                <w:lang w:val="en-GB" w:eastAsia="en-US"/>
              </w:rPr>
              <w:t xml:space="preserve">Q </w:t>
            </w:r>
            <w:r w:rsidRPr="005256C7">
              <w:rPr>
                <w:rFonts w:ascii="Times" w:eastAsia="Batang" w:hAnsi="Times" w:cs="Times"/>
                <w:sz w:val="18"/>
                <w:szCs w:val="16"/>
                <w:lang w:val="en-GB" w:eastAsia="en-US"/>
              </w:rPr>
              <w:t>different 2-dimensional bitmaps</w:t>
            </w:r>
            <w:r>
              <w:rPr>
                <w:rFonts w:ascii="Times" w:eastAsia="Batang" w:hAnsi="Times" w:cs="Times"/>
                <w:sz w:val="18"/>
                <w:szCs w:val="16"/>
                <w:lang w:val="en-GB" w:eastAsia="en-US"/>
              </w:rPr>
              <w:t xml:space="preserve"> where each bitmap reuses the legacy design and further compressed using source-coding (e.g Huffman code</w:t>
            </w:r>
            <w:r>
              <w:rPr>
                <w:rFonts w:ascii="Times" w:eastAsia="Batang" w:hAnsi="Times" w:cs="Times"/>
                <w:sz w:val="18"/>
                <w:szCs w:val="16"/>
                <w:lang w:val="en-GB" w:eastAsia="en-US"/>
              </w:rPr>
              <w:t>)</w:t>
            </w:r>
          </w:p>
          <w:p w14:paraId="315A3EB7" w14:textId="77777777" w:rsidR="000D5E01" w:rsidRDefault="000D5E01" w:rsidP="000D5E01">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lt3A: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MQ</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FD basis vector and DD basis vector and a single 2-dimensional bitmap of size </w:t>
            </w:r>
            <m:oMath>
              <m:r>
                <w:rPr>
                  <w:rFonts w:ascii="Cambria Math" w:eastAsia="Malgun Gothic" w:hAnsi="Cambria Math"/>
                  <w:sz w:val="18"/>
                  <w:szCs w:val="18"/>
                  <w:lang w:eastAsia="en-US"/>
                </w:rPr>
                <m:t>2LS</m:t>
              </m:r>
            </m:oMath>
            <w:r w:rsidRPr="0019500E">
              <w:rPr>
                <w:rFonts w:eastAsia="Malgun Gothic"/>
                <w:sz w:val="18"/>
                <w:szCs w:val="18"/>
                <w:lang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FD basis vector and DD basis vector.</w:t>
            </w:r>
          </w:p>
          <w:p w14:paraId="6E24C32D" w14:textId="77777777" w:rsidR="000D5E01" w:rsidRDefault="000D5E01" w:rsidP="000D5E01">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lt3B: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2LQ</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components and DD basis vector and a single 2-dimensional bitmap of size </w:t>
            </w:r>
            <m:oMath>
              <m:r>
                <w:rPr>
                  <w:rFonts w:ascii="Cambria Math" w:eastAsia="Malgun Gothic" w:hAnsi="Cambria Math"/>
                  <w:sz w:val="18"/>
                  <w:szCs w:val="18"/>
                  <w:lang w:eastAsia="en-US"/>
                </w:rPr>
                <m:t>MS</m:t>
              </m:r>
            </m:oMath>
            <w:r w:rsidRPr="0019500E">
              <w:rPr>
                <w:rFonts w:eastAsia="Malgun Gothic"/>
                <w:sz w:val="18"/>
                <w:szCs w:val="18"/>
                <w:lang w:eastAsia="en-US"/>
              </w:rPr>
              <w:t xml:space="preserve"> for indicating the location of the NZCs, where each row corresponds to a selected FD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DD basis vector.</w:t>
            </w:r>
          </w:p>
          <w:p w14:paraId="1360873E" w14:textId="77777777" w:rsidR="000D5E01" w:rsidRPr="0019500E" w:rsidRDefault="000D5E01" w:rsidP="000D5E01">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lt3C: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2LM</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FD basis vector and a single 2-dimensional bitmap of size </w:t>
            </w:r>
            <m:oMath>
              <m:r>
                <w:rPr>
                  <w:rFonts w:ascii="Cambria Math" w:eastAsia="Malgun Gothic" w:hAnsi="Cambria Math"/>
                  <w:sz w:val="18"/>
                  <w:szCs w:val="18"/>
                  <w:lang w:eastAsia="en-US"/>
                </w:rPr>
                <m:t>QS</m:t>
              </m:r>
            </m:oMath>
            <w:r w:rsidRPr="0019500E">
              <w:rPr>
                <w:rFonts w:eastAsia="Malgun Gothic"/>
                <w:sz w:val="18"/>
                <w:szCs w:val="18"/>
                <w:lang w:eastAsia="en-US"/>
              </w:rPr>
              <w:t xml:space="preserve"> for indicating the location of the NZCs, where each row corresponds to a selected DD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FD basis vector.</w:t>
            </w:r>
          </w:p>
          <w:p w14:paraId="79310C98" w14:textId="77777777" w:rsidR="000D5E01" w:rsidRPr="00B13691" w:rsidRDefault="000D5E01" w:rsidP="000D5E01">
            <w:pPr>
              <w:widowControl w:val="0"/>
              <w:numPr>
                <w:ilvl w:val="0"/>
                <w:numId w:val="59"/>
              </w:numPr>
              <w:snapToGrid w:val="0"/>
              <w:jc w:val="both"/>
              <w:rPr>
                <w:sz w:val="18"/>
                <w:szCs w:val="18"/>
                <w:lang w:eastAsia="zh-CN"/>
              </w:rPr>
            </w:pPr>
            <w:r w:rsidRPr="008B4B31">
              <w:rPr>
                <w:rFonts w:ascii="Times" w:eastAsia="Batang" w:hAnsi="Times" w:cs="Times"/>
                <w:sz w:val="18"/>
                <w:szCs w:val="16"/>
                <w:lang w:val="en-GB" w:eastAsia="en-US"/>
              </w:rPr>
              <w:t xml:space="preserve">Alt4. </w:t>
            </w:r>
            <w:r>
              <w:rPr>
                <w:sz w:val="18"/>
                <w:szCs w:val="18"/>
                <w:lang w:eastAsia="zh-CN"/>
              </w:rPr>
              <w:t xml:space="preserve">A bitmap that </w:t>
            </w:r>
            <w:r w:rsidRPr="005C273A">
              <w:rPr>
                <w:sz w:val="18"/>
                <w:szCs w:val="18"/>
                <w:lang w:eastAsia="zh-CN"/>
              </w:rPr>
              <w:t>includes bits associated with the set of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oMath>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oMath>
            <w:r w:rsidRPr="005C273A">
              <w:rPr>
                <w:rFonts w:hint="eastAsia"/>
                <w:sz w:val="18"/>
                <w:szCs w:val="18"/>
                <w:lang w:eastAsia="zh-CN"/>
              </w:rPr>
              <w:t>,</w:t>
            </w:r>
            <m:oMath>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oMath>
            <w:r w:rsidRPr="005C273A">
              <w:rPr>
                <w:sz w:val="18"/>
                <w:szCs w:val="18"/>
                <w:lang w:eastAsia="zh-CN"/>
              </w:rPr>
              <w:t xml:space="preserve">)} with </w:t>
            </w:r>
            <m:oMath>
              <m:r>
                <w:rPr>
                  <w:rFonts w:ascii="Cambria Math" w:hAnsi="Cambria Math"/>
                  <w:sz w:val="18"/>
                  <w:szCs w:val="18"/>
                  <w:lang w:eastAsia="zh-CN"/>
                </w:rPr>
                <m:t>d(</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)&lt;=d</m:t>
              </m:r>
            </m:oMath>
            <w:r w:rsidRPr="005C273A">
              <w:rPr>
                <w:sz w:val="18"/>
                <w:szCs w:val="18"/>
                <w:lang w:eastAsia="zh-CN"/>
              </w:rPr>
              <w:t xml:space="preserve">, where </w:t>
            </w:r>
            <m:oMath>
              <m:r>
                <w:rPr>
                  <w:rFonts w:ascii="Cambria Math" w:hAnsi="Cambria Math"/>
                  <w:sz w:val="18"/>
                  <w:szCs w:val="18"/>
                  <w:lang w:eastAsia="zh-CN"/>
                </w:rPr>
                <m:t>d</m:t>
              </m:r>
            </m:oMath>
            <w:r w:rsidRPr="005C273A">
              <w:rPr>
                <w:sz w:val="18"/>
                <w:szCs w:val="18"/>
                <w:lang w:eastAsia="zh-CN"/>
              </w:rPr>
              <w:t xml:space="preserve"> is the threshold that can be configured by gNB, </w:t>
            </w:r>
            <m:oMath>
              <m:r>
                <w:rPr>
                  <w:rFonts w:ascii="Cambria Math" w:hAnsi="Cambria Math"/>
                  <w:sz w:val="18"/>
                  <w:szCs w:val="18"/>
                  <w:lang w:eastAsia="zh-CN"/>
                </w:rPr>
                <m:t>d</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M</m:t>
                      </m:r>
                    </m:e>
                    <m:sub>
                      <m:r>
                        <w:rPr>
                          <w:rFonts w:ascii="Cambria Math" w:hAnsi="Cambria Math"/>
                          <w:sz w:val="18"/>
                          <w:szCs w:val="18"/>
                          <w:lang w:eastAsia="zh-CN"/>
                        </w:rPr>
                        <m:t>v</m:t>
                      </m:r>
                    </m:sub>
                  </m:sSub>
                  <m:r>
                    <w:rPr>
                      <w:rFonts w:ascii="Cambria Math" w:hAnsi="Cambria Math"/>
                      <w:sz w:val="18"/>
                      <w:szCs w:val="18"/>
                      <w:lang w:eastAsia="zh-CN"/>
                    </w:rPr>
                    <m:t>-</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r>
                    <w:rPr>
                      <w:rFonts w:ascii="Cambria Math" w:hAnsi="Cambria Math"/>
                      <w:sz w:val="18"/>
                      <w:szCs w:val="18"/>
                      <w:lang w:eastAsia="zh-CN"/>
                    </w:rPr>
                    <m:t xml:space="preserve">, L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r>
                    <w:rPr>
                      <w:rFonts w:ascii="Cambria Math" w:hAnsi="Cambria Math"/>
                      <w:sz w:val="18"/>
                      <w:szCs w:val="18"/>
                      <w:lang w:eastAsia="zh-CN"/>
                    </w:rPr>
                    <m:t xml:space="preserve">, Q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e>
              </m:d>
              <m:r>
                <m:rPr>
                  <m:sty m:val="p"/>
                </m:rPr>
                <w:rPr>
                  <w:rFonts w:ascii="Cambria Math" w:hAnsi="Cambria Math"/>
                  <w:sz w:val="18"/>
                  <w:szCs w:val="18"/>
                  <w:lang w:eastAsia="zh-CN"/>
                </w:rPr>
                <m:t>.</m:t>
              </m:r>
            </m:oMath>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oMath>
            <w:r>
              <w:rPr>
                <w:sz w:val="18"/>
                <w:szCs w:val="18"/>
                <w:lang w:eastAsia="zh-CN"/>
              </w:rPr>
              <w:t>,</w:t>
            </w:r>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oMath>
            <w:r w:rsidRPr="005C273A">
              <w:rPr>
                <w:sz w:val="18"/>
                <w:szCs w:val="18"/>
                <w:lang w:eastAsia="zh-CN"/>
              </w:rPr>
              <w:t xml:space="preserve"> and </w:t>
            </w:r>
            <m:oMath>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oMath>
            <w:r w:rsidRPr="005C273A">
              <w:rPr>
                <w:sz w:val="18"/>
                <w:szCs w:val="18"/>
                <w:lang w:eastAsia="zh-CN"/>
              </w:rPr>
              <w:t xml:space="preserve"> denotes a reference SD basis index and a reference FD basis index and a reference DD basis index associated with SCI, respectively.</w:t>
            </w:r>
          </w:p>
          <w:p w14:paraId="6B19AB42" w14:textId="77777777" w:rsidR="0088411A" w:rsidRPr="000D5E01" w:rsidRDefault="0088411A" w:rsidP="00D07154">
            <w:pPr>
              <w:widowControl w:val="0"/>
              <w:snapToGrid w:val="0"/>
              <w:jc w:val="both"/>
              <w:rPr>
                <w:rFonts w:ascii="Times" w:eastAsia="Batang" w:hAnsi="Times" w:cs="Times"/>
                <w:b/>
                <w:sz w:val="18"/>
                <w:szCs w:val="18"/>
                <w:u w:val="single"/>
                <w:lang w:eastAsia="en-US"/>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52CBFC96" w14:textId="77777777" w:rsidR="0088411A" w:rsidRDefault="0088411A" w:rsidP="00D07154">
            <w:pPr>
              <w:widowControl w:val="0"/>
              <w:snapToGrid w:val="0"/>
              <w:rPr>
                <w:b/>
                <w:sz w:val="18"/>
                <w:szCs w:val="18"/>
                <w:lang w:val="en-GB"/>
              </w:rPr>
            </w:pPr>
          </w:p>
        </w:tc>
      </w:tr>
      <w:tr w:rsidR="000D5E01" w14:paraId="0EA292BE" w14:textId="77777777" w:rsidTr="002660AB">
        <w:trPr>
          <w:trHeight w:val="48"/>
        </w:trPr>
        <w:tc>
          <w:tcPr>
            <w:tcW w:w="7645" w:type="dxa"/>
            <w:tcBorders>
              <w:top w:val="single" w:sz="4" w:space="0" w:color="000000"/>
              <w:left w:val="single" w:sz="4" w:space="0" w:color="000000"/>
              <w:bottom w:val="single" w:sz="4" w:space="0" w:color="000000"/>
              <w:right w:val="single" w:sz="4" w:space="0" w:color="000000"/>
            </w:tcBorders>
            <w:shd w:val="clear" w:color="auto" w:fill="auto"/>
          </w:tcPr>
          <w:p w14:paraId="6463EF0D" w14:textId="77777777" w:rsidR="000D5E01" w:rsidRPr="000409AE" w:rsidRDefault="000D5E01" w:rsidP="00D07154">
            <w:pPr>
              <w:widowControl w:val="0"/>
              <w:snapToGrid w:val="0"/>
              <w:jc w:val="both"/>
              <w:rPr>
                <w:rFonts w:ascii="Times" w:eastAsia="Batang" w:hAnsi="Times" w:cs="Times"/>
                <w:b/>
                <w:sz w:val="18"/>
                <w:szCs w:val="18"/>
                <w:u w:val="single"/>
                <w:lang w:val="en-GB" w:eastAsia="en-US"/>
              </w:rPr>
            </w:pP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8D6AC72" w14:textId="77777777" w:rsidR="000D5E01" w:rsidRDefault="000D5E01" w:rsidP="00D07154">
            <w:pPr>
              <w:widowControl w:val="0"/>
              <w:snapToGrid w:val="0"/>
              <w:rPr>
                <w:b/>
                <w:sz w:val="18"/>
                <w:szCs w:val="18"/>
                <w:lang w:val="en-GB"/>
              </w:rPr>
            </w:pPr>
          </w:p>
        </w:tc>
      </w:tr>
    </w:tbl>
    <w:p w14:paraId="0B8B39A3" w14:textId="19DCE0BB" w:rsidR="00E94FF3" w:rsidRPr="002660AB" w:rsidRDefault="00E94FF3" w:rsidP="00F119EA">
      <w:pPr>
        <w:snapToGrid w:val="0"/>
        <w:rPr>
          <w:sz w:val="20"/>
          <w:lang w:val="en-GB"/>
        </w:rPr>
      </w:pPr>
    </w:p>
    <w:p w14:paraId="1F5E4B49" w14:textId="77777777" w:rsidR="00FF14F6" w:rsidRDefault="004B0726">
      <w:pPr>
        <w:pStyle w:val="Heading3"/>
        <w:numPr>
          <w:ilvl w:val="1"/>
          <w:numId w:val="7"/>
        </w:numPr>
      </w:pPr>
      <w:r>
        <w:t xml:space="preserve">Issue 1: Type-II codebook refinement for CJT </w:t>
      </w:r>
    </w:p>
    <w:p w14:paraId="7F7AF739" w14:textId="77777777" w:rsidR="00FF14F6" w:rsidRDefault="00FF14F6"/>
    <w:p w14:paraId="2B6B3F64" w14:textId="77777777" w:rsidR="00FF14F6" w:rsidRDefault="004B0726">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7204"/>
        <w:gridCol w:w="2250"/>
      </w:tblGrid>
      <w:tr w:rsidR="00FF14F6" w14:paraId="04FFEFD2" w14:textId="77777777" w:rsidTr="00B37BED">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4C6BB891" w14:textId="77777777" w:rsidR="00FF14F6" w:rsidRDefault="004B0726">
            <w:pPr>
              <w:widowControl w:val="0"/>
              <w:snapToGrid w:val="0"/>
              <w:jc w:val="both"/>
              <w:rPr>
                <w:b/>
                <w:sz w:val="18"/>
                <w:szCs w:val="18"/>
              </w:rPr>
            </w:pPr>
            <w:r>
              <w:rPr>
                <w:b/>
                <w:sz w:val="18"/>
                <w:szCs w:val="18"/>
              </w:rPr>
              <w:t>#</w:t>
            </w:r>
          </w:p>
        </w:tc>
        <w:tc>
          <w:tcPr>
            <w:tcW w:w="7204" w:type="dxa"/>
            <w:tcBorders>
              <w:top w:val="single" w:sz="4" w:space="0" w:color="000000"/>
              <w:left w:val="single" w:sz="4" w:space="0" w:color="000000"/>
              <w:bottom w:val="single" w:sz="4" w:space="0" w:color="000000"/>
              <w:right w:val="single" w:sz="4" w:space="0" w:color="000000"/>
            </w:tcBorders>
            <w:shd w:val="clear" w:color="auto" w:fill="D9D9D9"/>
          </w:tcPr>
          <w:p w14:paraId="5B947954" w14:textId="77777777" w:rsidR="00FF14F6" w:rsidRDefault="004B0726">
            <w:pPr>
              <w:widowControl w:val="0"/>
              <w:snapToGrid w:val="0"/>
              <w:jc w:val="both"/>
              <w:rPr>
                <w:b/>
                <w:sz w:val="18"/>
                <w:szCs w:val="18"/>
              </w:rPr>
            </w:pPr>
            <w:r>
              <w:rPr>
                <w:b/>
                <w:sz w:val="18"/>
                <w:szCs w:val="18"/>
              </w:rPr>
              <w:t>Issue</w:t>
            </w:r>
          </w:p>
        </w:tc>
        <w:tc>
          <w:tcPr>
            <w:tcW w:w="2250" w:type="dxa"/>
            <w:tcBorders>
              <w:top w:val="single" w:sz="4" w:space="0" w:color="000000"/>
              <w:left w:val="single" w:sz="4" w:space="0" w:color="000000"/>
              <w:bottom w:val="single" w:sz="4" w:space="0" w:color="000000"/>
              <w:right w:val="single" w:sz="4" w:space="0" w:color="000000"/>
            </w:tcBorders>
            <w:shd w:val="clear" w:color="auto" w:fill="D9D9D9"/>
          </w:tcPr>
          <w:p w14:paraId="69FF5F82" w14:textId="77777777" w:rsidR="00FF14F6" w:rsidRDefault="004B0726">
            <w:pPr>
              <w:widowControl w:val="0"/>
              <w:snapToGrid w:val="0"/>
              <w:jc w:val="both"/>
              <w:rPr>
                <w:b/>
                <w:sz w:val="18"/>
                <w:szCs w:val="18"/>
              </w:rPr>
            </w:pPr>
            <w:r>
              <w:rPr>
                <w:b/>
                <w:sz w:val="18"/>
                <w:szCs w:val="18"/>
              </w:rPr>
              <w:t>Companies’ views</w:t>
            </w:r>
          </w:p>
        </w:tc>
      </w:tr>
      <w:tr w:rsidR="00F07369" w14:paraId="4697C92D" w14:textId="77777777" w:rsidTr="00B37BED">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9A00CD9" w14:textId="77777777" w:rsidR="00F07369" w:rsidRDefault="00F07369" w:rsidP="00F07369">
            <w:pPr>
              <w:widowControl w:val="0"/>
              <w:snapToGrid w:val="0"/>
              <w:rPr>
                <w:sz w:val="18"/>
                <w:szCs w:val="18"/>
              </w:rPr>
            </w:pPr>
            <w:r>
              <w:rPr>
                <w:sz w:val="18"/>
                <w:szCs w:val="18"/>
              </w:rPr>
              <w:t>1.1</w:t>
            </w:r>
          </w:p>
        </w:tc>
        <w:tc>
          <w:tcPr>
            <w:tcW w:w="7204" w:type="dxa"/>
            <w:tcBorders>
              <w:top w:val="single" w:sz="4" w:space="0" w:color="000000"/>
              <w:left w:val="single" w:sz="4" w:space="0" w:color="000000"/>
              <w:bottom w:val="single" w:sz="4" w:space="0" w:color="000000"/>
              <w:right w:val="single" w:sz="4" w:space="0" w:color="000000"/>
            </w:tcBorders>
            <w:shd w:val="clear" w:color="auto" w:fill="auto"/>
          </w:tcPr>
          <w:p w14:paraId="3C19DE90" w14:textId="10DE0443" w:rsidR="008E1BC5" w:rsidRPr="008E1BC5" w:rsidRDefault="003F4728" w:rsidP="008E1BC5">
            <w:pPr>
              <w:snapToGrid w:val="0"/>
              <w:rPr>
                <w:rFonts w:eastAsia="Malgun Gothic"/>
                <w:b/>
                <w:bCs/>
                <w:sz w:val="16"/>
                <w:szCs w:val="16"/>
                <w:u w:val="single"/>
                <w:lang w:val="en-GB" w:eastAsia="en-US"/>
              </w:rPr>
            </w:pPr>
            <w:r>
              <w:rPr>
                <w:rFonts w:ascii="Times" w:eastAsia="Batang" w:hAnsi="Times" w:cs="Times"/>
                <w:sz w:val="16"/>
                <w:szCs w:val="16"/>
                <w:lang w:val="en-GB" w:eastAsia="en-US"/>
              </w:rPr>
              <w:t>[111</w:t>
            </w:r>
            <w:r w:rsidR="008E1BC5" w:rsidRPr="008E1BC5">
              <w:rPr>
                <w:rFonts w:ascii="Times" w:eastAsia="Batang" w:hAnsi="Times" w:cs="Times"/>
                <w:sz w:val="16"/>
                <w:szCs w:val="16"/>
                <w:lang w:val="en-GB" w:eastAsia="en-US"/>
              </w:rPr>
              <w:t xml:space="preserve">] </w:t>
            </w:r>
            <w:r w:rsidR="008E1BC5" w:rsidRPr="008E1BC5">
              <w:rPr>
                <w:rFonts w:ascii="Times" w:eastAsia="Batang" w:hAnsi="Times" w:cs="Times"/>
                <w:b/>
                <w:bCs/>
                <w:iCs/>
                <w:sz w:val="16"/>
                <w:szCs w:val="16"/>
                <w:highlight w:val="green"/>
                <w:lang w:val="en-GB" w:eastAsia="en-US"/>
              </w:rPr>
              <w:t>Agreement</w:t>
            </w:r>
          </w:p>
          <w:p w14:paraId="33B50159" w14:textId="30563543" w:rsidR="00670B04" w:rsidRPr="003F4728" w:rsidRDefault="00413236" w:rsidP="00670B04">
            <w:pPr>
              <w:snapToGrid w:val="0"/>
              <w:rPr>
                <w:sz w:val="14"/>
                <w:szCs w:val="16"/>
              </w:rPr>
            </w:pPr>
            <w:r w:rsidRPr="003F4728">
              <w:rPr>
                <w:rFonts w:eastAsia="Batang"/>
                <w:sz w:val="16"/>
                <w:szCs w:val="18"/>
                <w:lang w:val="en-GB" w:eastAsia="en-US"/>
              </w:rPr>
              <w:t xml:space="preserve">On the Type-II codebook refinement for CJT mTRP, </w:t>
            </w:r>
            <w:r w:rsidR="00670B04" w:rsidRPr="003F4728">
              <w:rPr>
                <w:sz w:val="16"/>
                <w:szCs w:val="18"/>
                <w:lang w:val="en-GB"/>
              </w:rPr>
              <w:t xml:space="preserve">on the </w:t>
            </w:r>
            <w:r w:rsidR="00670B04" w:rsidRPr="003F4728">
              <w:rPr>
                <w:i/>
                <w:sz w:val="16"/>
                <w:szCs w:val="18"/>
              </w:rPr>
              <w:t>L</w:t>
            </w:r>
            <w:r w:rsidR="00670B04" w:rsidRPr="003F4728">
              <w:rPr>
                <w:sz w:val="16"/>
                <w:szCs w:val="18"/>
              </w:rPr>
              <w:t xml:space="preserve"> parameter, down select from the following alternatives (</w:t>
            </w:r>
            <w:r w:rsidR="00670B04" w:rsidRPr="003F4728">
              <w:rPr>
                <w:sz w:val="16"/>
                <w:szCs w:val="18"/>
                <w:u w:val="single"/>
              </w:rPr>
              <w:t>by RAN1#111</w:t>
            </w:r>
            <w:r w:rsidR="00670B04" w:rsidRPr="003F4728">
              <w:rPr>
                <w:sz w:val="16"/>
                <w:szCs w:val="18"/>
              </w:rPr>
              <w:t>):</w:t>
            </w:r>
          </w:p>
          <w:p w14:paraId="42017545" w14:textId="77777777" w:rsidR="00C01A79" w:rsidRPr="003F4728" w:rsidRDefault="00670B04" w:rsidP="00874F28">
            <w:pPr>
              <w:numPr>
                <w:ilvl w:val="0"/>
                <w:numId w:val="21"/>
              </w:numPr>
              <w:suppressAutoHyphens w:val="0"/>
              <w:snapToGrid w:val="0"/>
              <w:rPr>
                <w:sz w:val="16"/>
                <w:szCs w:val="16"/>
              </w:rPr>
            </w:pPr>
            <w:r w:rsidRPr="003F4728">
              <w:rPr>
                <w:sz w:val="16"/>
                <w:szCs w:val="16"/>
              </w:rPr>
              <w:t>Alt1. Each of the {</w:t>
            </w:r>
            <w:r w:rsidRPr="003F4728">
              <w:rPr>
                <w:i/>
                <w:sz w:val="16"/>
                <w:szCs w:val="16"/>
              </w:rPr>
              <w:t>L</w:t>
            </w:r>
            <w:r w:rsidRPr="003F4728">
              <w:rPr>
                <w:i/>
                <w:sz w:val="16"/>
                <w:szCs w:val="16"/>
                <w:vertAlign w:val="subscript"/>
              </w:rPr>
              <w:t>n</w:t>
            </w:r>
            <w:r w:rsidRPr="003F4728">
              <w:rPr>
                <w:sz w:val="16"/>
                <w:szCs w:val="16"/>
              </w:rPr>
              <w:t xml:space="preserve">, </w:t>
            </w:r>
            <w:r w:rsidRPr="003F4728">
              <w:rPr>
                <w:i/>
                <w:sz w:val="16"/>
                <w:szCs w:val="16"/>
              </w:rPr>
              <w:t>n</w:t>
            </w:r>
            <w:r w:rsidRPr="003F4728">
              <w:rPr>
                <w:sz w:val="16"/>
                <w:szCs w:val="16"/>
              </w:rPr>
              <w:t xml:space="preserve">=1, ..., </w:t>
            </w:r>
            <w:r w:rsidRPr="003F4728">
              <w:rPr>
                <w:i/>
                <w:sz w:val="16"/>
                <w:szCs w:val="16"/>
              </w:rPr>
              <w:t>N</w:t>
            </w:r>
            <w:r w:rsidRPr="003F4728">
              <w:rPr>
                <w:sz w:val="16"/>
                <w:szCs w:val="16"/>
              </w:rPr>
              <w:t>} is gNB-configured via higher-layer (RRC) signaling</w:t>
            </w:r>
          </w:p>
          <w:p w14:paraId="4CFCABE9" w14:textId="77777777" w:rsidR="00670B04" w:rsidRPr="003F4728" w:rsidRDefault="00670B04" w:rsidP="00874F28">
            <w:pPr>
              <w:numPr>
                <w:ilvl w:val="0"/>
                <w:numId w:val="21"/>
              </w:numPr>
              <w:suppressAutoHyphens w:val="0"/>
              <w:snapToGrid w:val="0"/>
              <w:rPr>
                <w:sz w:val="16"/>
                <w:szCs w:val="16"/>
              </w:rPr>
            </w:pPr>
            <w:r w:rsidRPr="003F4728">
              <w:rPr>
                <w:sz w:val="16"/>
                <w:szCs w:val="16"/>
              </w:rPr>
              <w:t xml:space="preserve">Alt4. </w:t>
            </w:r>
            <w:r w:rsidRPr="003F4728">
              <w:rPr>
                <w:i/>
                <w:sz w:val="16"/>
                <w:szCs w:val="16"/>
              </w:rPr>
              <w:t>L</w:t>
            </w:r>
            <w:r w:rsidRPr="003F4728">
              <w:rPr>
                <w:i/>
                <w:sz w:val="16"/>
                <w:szCs w:val="16"/>
                <w:vertAlign w:val="subscript"/>
              </w:rPr>
              <w:t>max</w:t>
            </w:r>
            <w:r w:rsidRPr="003F4728">
              <w:rPr>
                <w:sz w:val="16"/>
                <w:szCs w:val="16"/>
              </w:rPr>
              <w:t xml:space="preserve"> is gNB-configured via higher-layer (RRC) signaling and the relative value(s) of {</w:t>
            </w:r>
            <w:r w:rsidRPr="003F4728">
              <w:rPr>
                <w:i/>
                <w:sz w:val="16"/>
                <w:szCs w:val="16"/>
              </w:rPr>
              <w:t>L</w:t>
            </w:r>
            <w:r w:rsidRPr="003F4728">
              <w:rPr>
                <w:i/>
                <w:sz w:val="16"/>
                <w:szCs w:val="16"/>
                <w:vertAlign w:val="subscript"/>
              </w:rPr>
              <w:t>n</w:t>
            </w:r>
            <w:r w:rsidRPr="003F4728">
              <w:rPr>
                <w:sz w:val="16"/>
                <w:szCs w:val="16"/>
              </w:rPr>
              <w:t xml:space="preserve">, </w:t>
            </w:r>
            <w:r w:rsidRPr="003F4728">
              <w:rPr>
                <w:i/>
                <w:sz w:val="16"/>
                <w:szCs w:val="16"/>
              </w:rPr>
              <w:t>n</w:t>
            </w:r>
            <w:r w:rsidRPr="003F4728">
              <w:rPr>
                <w:sz w:val="16"/>
                <w:szCs w:val="16"/>
              </w:rPr>
              <w:t xml:space="preserve">=1, ..., </w:t>
            </w:r>
            <w:r w:rsidRPr="003F4728">
              <w:rPr>
                <w:i/>
                <w:sz w:val="16"/>
                <w:szCs w:val="16"/>
              </w:rPr>
              <w:t>N</w:t>
            </w:r>
            <w:r w:rsidRPr="003F4728">
              <w:rPr>
                <w:sz w:val="16"/>
                <w:szCs w:val="16"/>
              </w:rPr>
              <w:t>} are reported by the UE</w:t>
            </w:r>
          </w:p>
          <w:p w14:paraId="145BED4D" w14:textId="77777777" w:rsidR="00670B04" w:rsidRPr="003F4728" w:rsidRDefault="00670B04" w:rsidP="00874F28">
            <w:pPr>
              <w:numPr>
                <w:ilvl w:val="1"/>
                <w:numId w:val="21"/>
              </w:numPr>
              <w:suppressAutoHyphens w:val="0"/>
              <w:snapToGrid w:val="0"/>
              <w:rPr>
                <w:sz w:val="16"/>
                <w:szCs w:val="16"/>
              </w:rPr>
            </w:pPr>
            <w:r w:rsidRPr="003F4728">
              <w:rPr>
                <w:sz w:val="16"/>
                <w:szCs w:val="16"/>
              </w:rPr>
              <w:t>The relative value(s) of {</w:t>
            </w:r>
            <w:r w:rsidRPr="003F4728">
              <w:rPr>
                <w:i/>
                <w:sz w:val="16"/>
                <w:szCs w:val="16"/>
              </w:rPr>
              <w:t>L</w:t>
            </w:r>
            <w:r w:rsidRPr="003F4728">
              <w:rPr>
                <w:sz w:val="16"/>
                <w:szCs w:val="16"/>
                <w:vertAlign w:val="subscript"/>
              </w:rPr>
              <w:t>n</w:t>
            </w:r>
            <w:r w:rsidRPr="003F4728">
              <w:rPr>
                <w:sz w:val="16"/>
                <w:szCs w:val="16"/>
              </w:rPr>
              <w:t xml:space="preserve">, </w:t>
            </w:r>
            <w:r w:rsidRPr="003F4728">
              <w:rPr>
                <w:i/>
                <w:sz w:val="16"/>
                <w:szCs w:val="16"/>
              </w:rPr>
              <w:t>n</w:t>
            </w:r>
            <w:r w:rsidRPr="003F4728">
              <w:rPr>
                <w:sz w:val="16"/>
                <w:szCs w:val="16"/>
              </w:rPr>
              <w:t xml:space="preserve">=1, ..., </w:t>
            </w:r>
            <w:r w:rsidRPr="003F4728">
              <w:rPr>
                <w:i/>
                <w:sz w:val="16"/>
                <w:szCs w:val="16"/>
              </w:rPr>
              <w:t>N</w:t>
            </w:r>
            <w:r w:rsidRPr="003F4728">
              <w:rPr>
                <w:sz w:val="16"/>
                <w:szCs w:val="16"/>
              </w:rPr>
              <w:t xml:space="preserve">} are reported by the UE, such that </w:t>
            </w:r>
            <m:oMath>
              <m:nary>
                <m:naryPr>
                  <m:chr m:val="∑"/>
                  <m:limLoc m:val="undOvr"/>
                  <m:ctrlPr>
                    <w:rPr>
                      <w:rFonts w:ascii="Cambria Math" w:hAnsi="Cambria Math"/>
                      <w:i/>
                      <w:sz w:val="16"/>
                      <w:szCs w:val="16"/>
                      <w:lang w:val="en-GB"/>
                    </w:rPr>
                  </m:ctrlPr>
                </m:naryPr>
                <m:sub>
                  <m:r>
                    <w:rPr>
                      <w:rFonts w:ascii="Cambria Math" w:hAnsi="Cambria Math"/>
                      <w:sz w:val="16"/>
                      <w:szCs w:val="16"/>
                      <w:lang w:val="en-GB"/>
                    </w:rPr>
                    <m:t>n=1</m:t>
                  </m:r>
                </m:sub>
                <m:sup>
                  <m:r>
                    <w:rPr>
                      <w:rFonts w:ascii="Cambria Math" w:hAnsi="Cambria Math"/>
                      <w:sz w:val="16"/>
                      <w:szCs w:val="16"/>
                      <w:lang w:val="en-GB"/>
                    </w:rPr>
                    <m:t>N</m:t>
                  </m:r>
                </m:sup>
                <m:e>
                  <m:sSub>
                    <m:sSubPr>
                      <m:ctrlPr>
                        <w:rPr>
                          <w:rFonts w:ascii="Cambria Math" w:hAnsi="Cambria Math"/>
                          <w:i/>
                          <w:sz w:val="16"/>
                          <w:szCs w:val="16"/>
                          <w:lang w:val="en-GB"/>
                        </w:rPr>
                      </m:ctrlPr>
                    </m:sSubPr>
                    <m:e>
                      <m:r>
                        <w:rPr>
                          <w:rFonts w:ascii="Cambria Math" w:hAnsi="Cambria Math"/>
                          <w:sz w:val="16"/>
                          <w:szCs w:val="16"/>
                          <w:lang w:val="en-GB"/>
                        </w:rPr>
                        <m:t>L</m:t>
                      </m:r>
                    </m:e>
                    <m:sub>
                      <m:r>
                        <w:rPr>
                          <w:rFonts w:ascii="Cambria Math" w:hAnsi="Cambria Math"/>
                          <w:sz w:val="16"/>
                          <w:szCs w:val="16"/>
                          <w:lang w:val="en-GB"/>
                        </w:rPr>
                        <m:t>n</m:t>
                      </m:r>
                    </m:sub>
                  </m:sSub>
                  <m:r>
                    <w:rPr>
                      <w:rFonts w:ascii="Cambria Math" w:hAnsi="Cambria Math"/>
                      <w:sz w:val="16"/>
                      <w:szCs w:val="16"/>
                      <w:lang w:val="en-GB"/>
                    </w:rPr>
                    <m:t>≤</m:t>
                  </m:r>
                </m:e>
              </m:nary>
              <m:sSub>
                <m:sSubPr>
                  <m:ctrlPr>
                    <w:rPr>
                      <w:rFonts w:ascii="Cambria Math" w:hAnsi="Cambria Math"/>
                      <w:i/>
                      <w:sz w:val="16"/>
                      <w:szCs w:val="16"/>
                      <w:lang w:val="en-GB"/>
                    </w:rPr>
                  </m:ctrlPr>
                </m:sSubPr>
                <m:e>
                  <m:r>
                    <w:rPr>
                      <w:rFonts w:ascii="Cambria Math" w:hAnsi="Cambria Math"/>
                      <w:sz w:val="16"/>
                      <w:szCs w:val="16"/>
                      <w:lang w:val="en-GB"/>
                    </w:rPr>
                    <m:t>L</m:t>
                  </m:r>
                </m:e>
                <m:sub>
                  <m:r>
                    <w:rPr>
                      <w:rFonts w:ascii="Cambria Math" w:hAnsi="Cambria Math"/>
                      <w:sz w:val="16"/>
                      <w:szCs w:val="16"/>
                      <w:lang w:val="en-GB"/>
                    </w:rPr>
                    <m:t>max</m:t>
                  </m:r>
                </m:sub>
              </m:sSub>
            </m:oMath>
          </w:p>
          <w:p w14:paraId="25AB6CC7" w14:textId="44E7A7C4" w:rsidR="00670B04" w:rsidRPr="003F4728" w:rsidRDefault="00670B04" w:rsidP="00874F28">
            <w:pPr>
              <w:numPr>
                <w:ilvl w:val="1"/>
                <w:numId w:val="21"/>
              </w:numPr>
              <w:suppressAutoHyphens w:val="0"/>
              <w:snapToGrid w:val="0"/>
              <w:rPr>
                <w:sz w:val="16"/>
                <w:szCs w:val="16"/>
              </w:rPr>
            </w:pPr>
            <w:r w:rsidRPr="003F4728">
              <w:rPr>
                <w:sz w:val="16"/>
                <w:szCs w:val="16"/>
              </w:rPr>
              <w:t>TBD: Whether the value(s) of {</w:t>
            </w:r>
            <w:r w:rsidRPr="003F4728">
              <w:rPr>
                <w:i/>
                <w:sz w:val="16"/>
                <w:szCs w:val="16"/>
              </w:rPr>
              <w:t>L</w:t>
            </w:r>
            <w:r w:rsidRPr="003F4728">
              <w:rPr>
                <w:i/>
                <w:sz w:val="16"/>
                <w:szCs w:val="16"/>
                <w:vertAlign w:val="subscript"/>
              </w:rPr>
              <w:t>n</w:t>
            </w:r>
            <w:r w:rsidRPr="003F4728">
              <w:rPr>
                <w:sz w:val="16"/>
                <w:szCs w:val="16"/>
              </w:rPr>
              <w:t xml:space="preserve">, </w:t>
            </w:r>
            <w:r w:rsidRPr="003F4728">
              <w:rPr>
                <w:i/>
                <w:sz w:val="16"/>
                <w:szCs w:val="16"/>
              </w:rPr>
              <w:t>n</w:t>
            </w:r>
            <w:r w:rsidRPr="003F4728">
              <w:rPr>
                <w:sz w:val="16"/>
                <w:szCs w:val="16"/>
              </w:rPr>
              <w:t xml:space="preserve">=1, ..., </w:t>
            </w:r>
            <w:r w:rsidRPr="003F4728">
              <w:rPr>
                <w:i/>
                <w:sz w:val="16"/>
                <w:szCs w:val="16"/>
              </w:rPr>
              <w:t>N</w:t>
            </w:r>
            <w:r w:rsidRPr="003F4728">
              <w:rPr>
                <w:sz w:val="16"/>
                <w:szCs w:val="16"/>
              </w:rPr>
              <w:t xml:space="preserve">} </w:t>
            </w:r>
            <w:r w:rsidR="005F16A3" w:rsidRPr="003F4728">
              <w:rPr>
                <w:sz w:val="16"/>
                <w:szCs w:val="16"/>
              </w:rPr>
              <w:t xml:space="preserve">or the total value of </w:t>
            </w:r>
            <m:oMath>
              <m:nary>
                <m:naryPr>
                  <m:chr m:val="∑"/>
                  <m:limLoc m:val="undOvr"/>
                  <m:ctrlPr>
                    <w:rPr>
                      <w:rFonts w:ascii="Cambria Math" w:hAnsi="Cambria Math"/>
                      <w:i/>
                      <w:sz w:val="16"/>
                      <w:szCs w:val="16"/>
                      <w:lang w:val="en-GB"/>
                    </w:rPr>
                  </m:ctrlPr>
                </m:naryPr>
                <m:sub>
                  <m:r>
                    <w:rPr>
                      <w:rFonts w:ascii="Cambria Math" w:hAnsi="Cambria Math"/>
                      <w:sz w:val="16"/>
                      <w:szCs w:val="16"/>
                      <w:lang w:val="en-GB"/>
                    </w:rPr>
                    <m:t>n=1</m:t>
                  </m:r>
                </m:sub>
                <m:sup>
                  <m:r>
                    <w:rPr>
                      <w:rFonts w:ascii="Cambria Math" w:hAnsi="Cambria Math"/>
                      <w:sz w:val="16"/>
                      <w:szCs w:val="16"/>
                      <w:lang w:val="en-GB"/>
                    </w:rPr>
                    <m:t>N</m:t>
                  </m:r>
                </m:sup>
                <m:e>
                  <m:sSub>
                    <m:sSubPr>
                      <m:ctrlPr>
                        <w:rPr>
                          <w:rFonts w:ascii="Cambria Math" w:hAnsi="Cambria Math"/>
                          <w:i/>
                          <w:sz w:val="16"/>
                          <w:szCs w:val="16"/>
                          <w:lang w:val="en-GB"/>
                        </w:rPr>
                      </m:ctrlPr>
                    </m:sSubPr>
                    <m:e>
                      <m:r>
                        <w:rPr>
                          <w:rFonts w:ascii="Cambria Math" w:hAnsi="Cambria Math"/>
                          <w:sz w:val="16"/>
                          <w:szCs w:val="16"/>
                          <w:lang w:val="en-GB"/>
                        </w:rPr>
                        <m:t>L</m:t>
                      </m:r>
                    </m:e>
                    <m:sub>
                      <m:r>
                        <w:rPr>
                          <w:rFonts w:ascii="Cambria Math" w:hAnsi="Cambria Math"/>
                          <w:sz w:val="16"/>
                          <w:szCs w:val="16"/>
                          <w:lang w:val="en-GB"/>
                        </w:rPr>
                        <m:t>n</m:t>
                      </m:r>
                    </m:sub>
                  </m:sSub>
                </m:e>
              </m:nary>
            </m:oMath>
            <w:r w:rsidR="005F16A3" w:rsidRPr="003F4728">
              <w:rPr>
                <w:rFonts w:hint="eastAsia"/>
                <w:sz w:val="16"/>
                <w:szCs w:val="16"/>
                <w:lang w:val="en-GB" w:eastAsia="zh-CN"/>
              </w:rPr>
              <w:t xml:space="preserve"> </w:t>
            </w:r>
            <w:r w:rsidRPr="003F4728">
              <w:rPr>
                <w:sz w:val="16"/>
                <w:szCs w:val="16"/>
              </w:rPr>
              <w:t>are reported implicitly or explicitly</w:t>
            </w:r>
          </w:p>
          <w:p w14:paraId="40F316BA" w14:textId="77777777" w:rsidR="00200214" w:rsidRPr="003F4728" w:rsidRDefault="00CE3C55" w:rsidP="009761E8">
            <w:pPr>
              <w:suppressAutoHyphens w:val="0"/>
              <w:snapToGrid w:val="0"/>
              <w:rPr>
                <w:sz w:val="16"/>
                <w:szCs w:val="16"/>
              </w:rPr>
            </w:pPr>
            <w:r w:rsidRPr="003F4728">
              <w:rPr>
                <w:sz w:val="16"/>
                <w:szCs w:val="16"/>
              </w:rPr>
              <w:t xml:space="preserve">FFS (by RAN1#111): </w:t>
            </w:r>
          </w:p>
          <w:p w14:paraId="3BD1EB87" w14:textId="77777777" w:rsidR="00200214" w:rsidRPr="003F4728" w:rsidRDefault="00663693" w:rsidP="00714FE8">
            <w:pPr>
              <w:pStyle w:val="ListParagraph"/>
              <w:numPr>
                <w:ilvl w:val="0"/>
                <w:numId w:val="45"/>
              </w:numPr>
              <w:suppressAutoHyphens w:val="0"/>
              <w:snapToGrid w:val="0"/>
              <w:spacing w:after="0" w:line="240" w:lineRule="auto"/>
              <w:rPr>
                <w:sz w:val="16"/>
                <w:szCs w:val="18"/>
              </w:rPr>
            </w:pPr>
            <w:r w:rsidRPr="003F4728">
              <w:rPr>
                <w:sz w:val="16"/>
                <w:szCs w:val="16"/>
              </w:rPr>
              <w:t xml:space="preserve">Whether the </w:t>
            </w:r>
            <w:r w:rsidRPr="003F4728">
              <w:rPr>
                <w:sz w:val="16"/>
                <w:szCs w:val="18"/>
              </w:rPr>
              <w:t xml:space="preserve">supported </w:t>
            </w:r>
            <w:r w:rsidR="00CE3C55" w:rsidRPr="003F4728">
              <w:rPr>
                <w:sz w:val="16"/>
                <w:szCs w:val="18"/>
              </w:rPr>
              <w:t xml:space="preserve">candidate values for </w:t>
            </w:r>
            <w:r w:rsidR="00CE3C55" w:rsidRPr="003F4728">
              <w:rPr>
                <w:i/>
                <w:sz w:val="16"/>
                <w:szCs w:val="18"/>
              </w:rPr>
              <w:t>L</w:t>
            </w:r>
            <w:r w:rsidR="00CE3C55" w:rsidRPr="003F4728">
              <w:rPr>
                <w:sz w:val="16"/>
                <w:szCs w:val="18"/>
                <w:vertAlign w:val="subscript"/>
              </w:rPr>
              <w:t>n</w:t>
            </w:r>
            <w:r w:rsidR="00CE3C55" w:rsidRPr="003F4728" w:rsidDel="001C3674">
              <w:rPr>
                <w:sz w:val="16"/>
                <w:szCs w:val="18"/>
              </w:rPr>
              <w:t xml:space="preserve"> </w:t>
            </w:r>
            <w:r w:rsidRPr="003F4728">
              <w:rPr>
                <w:sz w:val="16"/>
                <w:szCs w:val="18"/>
              </w:rPr>
              <w:t xml:space="preserve">follow the legacy candidate values for </w:t>
            </w:r>
            <w:r w:rsidRPr="003F4728">
              <w:rPr>
                <w:i/>
                <w:sz w:val="16"/>
                <w:szCs w:val="18"/>
              </w:rPr>
              <w:t>L</w:t>
            </w:r>
            <w:r w:rsidRPr="003F4728">
              <w:rPr>
                <w:sz w:val="16"/>
                <w:szCs w:val="18"/>
              </w:rPr>
              <w:t>, or some additional value(s) are also supported</w:t>
            </w:r>
          </w:p>
          <w:p w14:paraId="78402BA2" w14:textId="696B1D81" w:rsidR="005F16A3" w:rsidRPr="003F4728" w:rsidRDefault="00200214" w:rsidP="00714FE8">
            <w:pPr>
              <w:pStyle w:val="ListParagraph"/>
              <w:numPr>
                <w:ilvl w:val="0"/>
                <w:numId w:val="45"/>
              </w:numPr>
              <w:suppressAutoHyphens w:val="0"/>
              <w:snapToGrid w:val="0"/>
              <w:spacing w:after="0" w:line="240" w:lineRule="auto"/>
              <w:rPr>
                <w:sz w:val="16"/>
                <w:szCs w:val="18"/>
              </w:rPr>
            </w:pPr>
            <w:r w:rsidRPr="003F4728">
              <w:rPr>
                <w:sz w:val="16"/>
                <w:szCs w:val="18"/>
              </w:rPr>
              <w:t>If Alt4 is supported, w</w:t>
            </w:r>
            <w:r w:rsidR="005F16A3" w:rsidRPr="003F4728">
              <w:rPr>
                <w:sz w:val="16"/>
                <w:szCs w:val="18"/>
              </w:rPr>
              <w:t xml:space="preserve">hether the candidate values for </w:t>
            </w:r>
            <w:r w:rsidR="005F16A3" w:rsidRPr="003F4728">
              <w:rPr>
                <w:i/>
                <w:sz w:val="16"/>
                <w:szCs w:val="18"/>
              </w:rPr>
              <w:t>L</w:t>
            </w:r>
            <w:r w:rsidR="005F16A3" w:rsidRPr="003F4728">
              <w:rPr>
                <w:sz w:val="16"/>
                <w:szCs w:val="18"/>
                <w:vertAlign w:val="subscript"/>
              </w:rPr>
              <w:t>n</w:t>
            </w:r>
            <w:r w:rsidR="005F16A3" w:rsidRPr="003F4728">
              <w:rPr>
                <w:sz w:val="16"/>
                <w:szCs w:val="18"/>
              </w:rPr>
              <w:t xml:space="preserve"> are gNB-configured via higher-layer signaling</w:t>
            </w:r>
          </w:p>
          <w:p w14:paraId="04F29797" w14:textId="419BB251" w:rsidR="00670B04" w:rsidRDefault="00670B04" w:rsidP="001C3674">
            <w:pPr>
              <w:widowControl w:val="0"/>
              <w:snapToGrid w:val="0"/>
              <w:jc w:val="both"/>
              <w:rPr>
                <w:rFonts w:eastAsia="Malgun Gothic"/>
                <w:sz w:val="18"/>
                <w:szCs w:val="18"/>
              </w:rPr>
            </w:pPr>
          </w:p>
          <w:p w14:paraId="0D14991B" w14:textId="77777777" w:rsidR="0085180B" w:rsidRPr="001C3674" w:rsidRDefault="0085180B" w:rsidP="001C3674">
            <w:pPr>
              <w:widowControl w:val="0"/>
              <w:snapToGrid w:val="0"/>
              <w:jc w:val="both"/>
              <w:rPr>
                <w:rFonts w:eastAsia="Malgun Gothic"/>
                <w:sz w:val="18"/>
                <w:szCs w:val="18"/>
              </w:rPr>
            </w:pPr>
          </w:p>
          <w:p w14:paraId="50905CD3" w14:textId="4F4D6858" w:rsidR="009C3538" w:rsidRPr="009C3538" w:rsidRDefault="003F4728" w:rsidP="009C3538">
            <w:pPr>
              <w:snapToGrid w:val="0"/>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 xml:space="preserve">: </w:t>
            </w:r>
            <w:r w:rsidR="009C3538" w:rsidRPr="009C3538">
              <w:rPr>
                <w:rFonts w:ascii="Times" w:eastAsia="Batang" w:hAnsi="Times" w:cs="Times"/>
                <w:sz w:val="18"/>
                <w:szCs w:val="20"/>
                <w:lang w:val="en-GB" w:eastAsia="en-US"/>
              </w:rPr>
              <w:t xml:space="preserve">On the Type-II codebook refinement for CJT mTRP, regarding the SD basis selection, </w:t>
            </w:r>
            <w:r w:rsidR="009C3538" w:rsidRPr="009C3538">
              <w:rPr>
                <w:rFonts w:ascii="Times" w:eastAsia="Batang" w:hAnsi="Times" w:cs="Times"/>
                <w:color w:val="FF0000"/>
                <w:sz w:val="18"/>
                <w:szCs w:val="20"/>
                <w:lang w:val="en-GB" w:eastAsia="en-US"/>
              </w:rPr>
              <w:t xml:space="preserve">for a configured value of </w:t>
            </w:r>
            <w:r w:rsidR="009C3538" w:rsidRPr="009C3538">
              <w:rPr>
                <w:rFonts w:ascii="Times" w:eastAsia="Batang" w:hAnsi="Times" w:cs="Times"/>
                <w:i/>
                <w:color w:val="FF0000"/>
                <w:sz w:val="18"/>
                <w:szCs w:val="20"/>
                <w:lang w:val="en-GB" w:eastAsia="en-US"/>
              </w:rPr>
              <w:t>N</w:t>
            </w:r>
            <w:r w:rsidR="009C3538" w:rsidRPr="009C3538">
              <w:rPr>
                <w:rFonts w:ascii="Times" w:eastAsia="Batang" w:hAnsi="Times" w:cs="Times"/>
                <w:i/>
                <w:color w:val="FF0000"/>
                <w:sz w:val="18"/>
                <w:szCs w:val="20"/>
                <w:vertAlign w:val="subscript"/>
                <w:lang w:val="en-GB" w:eastAsia="en-US"/>
              </w:rPr>
              <w:t>TRP</w:t>
            </w:r>
            <w:r w:rsidR="009C3538" w:rsidRPr="009C3538">
              <w:rPr>
                <w:rFonts w:ascii="Times" w:eastAsia="Batang" w:hAnsi="Times" w:cs="Times"/>
                <w:color w:val="FF0000"/>
                <w:sz w:val="18"/>
                <w:szCs w:val="20"/>
                <w:lang w:val="en-GB" w:eastAsia="en-US"/>
              </w:rPr>
              <w:t xml:space="preserve">, a set of </w:t>
            </w:r>
            <w:r w:rsidR="009C3538" w:rsidRPr="009C3538">
              <w:rPr>
                <w:rFonts w:ascii="Times" w:eastAsia="Batang" w:hAnsi="Times" w:cs="Times"/>
                <w:i/>
                <w:color w:val="FF0000"/>
                <w:sz w:val="18"/>
                <w:szCs w:val="20"/>
                <w:lang w:val="en-GB" w:eastAsia="en-US"/>
              </w:rPr>
              <w:t>N</w:t>
            </w:r>
            <w:r w:rsidR="009C3538" w:rsidRPr="009C3538">
              <w:rPr>
                <w:rFonts w:ascii="Times" w:eastAsia="Batang" w:hAnsi="Times" w:cs="Times"/>
                <w:i/>
                <w:color w:val="FF0000"/>
                <w:sz w:val="18"/>
                <w:szCs w:val="20"/>
                <w:vertAlign w:val="subscript"/>
                <w:lang w:val="en-GB" w:eastAsia="en-US"/>
              </w:rPr>
              <w:t>L</w:t>
            </w:r>
            <w:r w:rsidR="009C3538" w:rsidRPr="009C3538">
              <w:rPr>
                <w:rFonts w:ascii="Times" w:eastAsia="Batang" w:hAnsi="Times" w:cs="Times"/>
                <w:color w:val="FF0000"/>
                <w:sz w:val="18"/>
                <w:szCs w:val="20"/>
                <w:lang w:val="en-GB" w:eastAsia="en-US"/>
              </w:rPr>
              <w:t xml:space="preserve"> combinations of values for </w:t>
            </w:r>
            <w:r w:rsidR="009C3538" w:rsidRPr="009C3538">
              <w:rPr>
                <w:rFonts w:ascii="Times" w:eastAsia="Batang" w:hAnsi="Times" w:cs="Times"/>
                <w:color w:val="FF0000"/>
                <w:sz w:val="18"/>
                <w:szCs w:val="20"/>
                <w:lang w:eastAsia="en-US"/>
              </w:rPr>
              <w:t>{</w:t>
            </w:r>
            <w:r w:rsidR="009C3538" w:rsidRPr="009C3538">
              <w:rPr>
                <w:rFonts w:ascii="Times" w:eastAsia="Batang" w:hAnsi="Times" w:cs="Times"/>
                <w:i/>
                <w:color w:val="FF0000"/>
                <w:sz w:val="18"/>
                <w:szCs w:val="20"/>
                <w:lang w:eastAsia="en-US"/>
              </w:rPr>
              <w:t>L</w:t>
            </w:r>
            <w:r w:rsidR="009C3538" w:rsidRPr="009C3538">
              <w:rPr>
                <w:rFonts w:ascii="Times" w:eastAsia="Batang" w:hAnsi="Times" w:cs="Times"/>
                <w:color w:val="FF0000"/>
                <w:sz w:val="18"/>
                <w:szCs w:val="20"/>
                <w:vertAlign w:val="subscript"/>
                <w:lang w:eastAsia="en-US"/>
              </w:rPr>
              <w:t>1</w:t>
            </w:r>
            <w:r w:rsidR="009C3538" w:rsidRPr="009C3538">
              <w:rPr>
                <w:rFonts w:ascii="Times" w:eastAsia="Batang" w:hAnsi="Times" w:cs="Times"/>
                <w:color w:val="FF0000"/>
                <w:sz w:val="18"/>
                <w:szCs w:val="20"/>
                <w:lang w:eastAsia="en-US"/>
              </w:rPr>
              <w:t xml:space="preserve">, ..., </w:t>
            </w:r>
            <w:r w:rsidR="009C3538" w:rsidRPr="009C3538">
              <w:rPr>
                <w:rFonts w:ascii="Times" w:eastAsia="Batang" w:hAnsi="Times" w:cs="Times"/>
                <w:i/>
                <w:color w:val="FF0000"/>
                <w:sz w:val="18"/>
                <w:szCs w:val="20"/>
                <w:lang w:eastAsia="en-US"/>
              </w:rPr>
              <w:t>L</w:t>
            </w:r>
            <w:r w:rsidR="009C3538" w:rsidRPr="009C3538">
              <w:rPr>
                <w:rFonts w:ascii="Times" w:eastAsia="Batang" w:hAnsi="Times" w:cs="Times"/>
                <w:i/>
                <w:color w:val="FF0000"/>
                <w:sz w:val="18"/>
                <w:szCs w:val="20"/>
                <w:vertAlign w:val="subscript"/>
                <w:lang w:eastAsia="en-US"/>
              </w:rPr>
              <w:t>NTRP</w:t>
            </w:r>
            <w:r w:rsidR="009C3538" w:rsidRPr="009C3538">
              <w:rPr>
                <w:rFonts w:ascii="Times" w:eastAsia="Batang" w:hAnsi="Times" w:cs="Times"/>
                <w:color w:val="FF0000"/>
                <w:sz w:val="18"/>
                <w:szCs w:val="20"/>
                <w:lang w:eastAsia="en-US"/>
              </w:rPr>
              <w:t>}</w:t>
            </w:r>
            <w:r w:rsidR="009C3538" w:rsidRPr="009C3538">
              <w:rPr>
                <w:rFonts w:ascii="Times" w:eastAsia="Batang" w:hAnsi="Times" w:cs="Times"/>
                <w:sz w:val="18"/>
                <w:szCs w:val="20"/>
                <w:lang w:eastAsia="en-US"/>
              </w:rPr>
              <w:t xml:space="preserve"> is gNB-configured via higher-layer (RRC) signaling</w:t>
            </w:r>
          </w:p>
          <w:p w14:paraId="4D45EF95" w14:textId="77777777" w:rsidR="009C3538" w:rsidRPr="009C3538" w:rsidRDefault="009C3538" w:rsidP="009C3538">
            <w:pPr>
              <w:numPr>
                <w:ilvl w:val="0"/>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When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&gt;1, the selected combination of values for {</w:t>
            </w:r>
            <w:r w:rsidRPr="009C3538">
              <w:rPr>
                <w:rFonts w:ascii="Times" w:eastAsia="Batang" w:hAnsi="Times" w:cs="Times"/>
                <w:i/>
                <w:color w:val="FF0000"/>
                <w:sz w:val="18"/>
                <w:szCs w:val="20"/>
                <w:lang w:eastAsia="en-US"/>
              </w:rPr>
              <w:t>L</w:t>
            </w:r>
            <w:r w:rsidRPr="009C3538">
              <w:rPr>
                <w:rFonts w:ascii="Times" w:eastAsia="Batang" w:hAnsi="Times" w:cs="Times"/>
                <w:color w:val="FF0000"/>
                <w:sz w:val="18"/>
                <w:szCs w:val="20"/>
                <w:vertAlign w:val="subscript"/>
                <w:lang w:eastAsia="en-US"/>
              </w:rPr>
              <w:t>1</w:t>
            </w:r>
            <w:r w:rsidRPr="009C3538">
              <w:rPr>
                <w:rFonts w:ascii="Times" w:eastAsia="Batang" w:hAnsi="Times" w:cs="Times"/>
                <w:color w:val="FF0000"/>
                <w:sz w:val="18"/>
                <w:szCs w:val="20"/>
                <w:lang w:eastAsia="en-US"/>
              </w:rPr>
              <w:t xml:space="preserve">, ..., </w:t>
            </w:r>
            <w:r w:rsidRPr="009C3538">
              <w:rPr>
                <w:rFonts w:ascii="Times" w:eastAsia="Batang" w:hAnsi="Times" w:cs="Times"/>
                <w:i/>
                <w:color w:val="FF0000"/>
                <w:sz w:val="18"/>
                <w:szCs w:val="20"/>
                <w:lang w:eastAsia="en-US"/>
              </w:rPr>
              <w:t>L</w:t>
            </w:r>
            <w:r w:rsidRPr="009C3538">
              <w:rPr>
                <w:rFonts w:ascii="Times" w:eastAsia="Batang" w:hAnsi="Times" w:cs="Times"/>
                <w:i/>
                <w:color w:val="FF0000"/>
                <w:sz w:val="18"/>
                <w:szCs w:val="20"/>
                <w:vertAlign w:val="subscript"/>
                <w:lang w:eastAsia="en-US"/>
              </w:rPr>
              <w:t>NTRP</w:t>
            </w:r>
            <w:r w:rsidRPr="009C3538">
              <w:rPr>
                <w:rFonts w:ascii="Times" w:eastAsia="Batang" w:hAnsi="Times" w:cs="Times"/>
                <w:color w:val="FF0000"/>
                <w:sz w:val="18"/>
                <w:szCs w:val="20"/>
                <w:lang w:eastAsia="en-US"/>
              </w:rPr>
              <w:t xml:space="preserve">} is reported in CSI part 1 using an indicator, selected from the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 xml:space="preserve"> configured combinations</w:t>
            </w:r>
          </w:p>
          <w:p w14:paraId="0F04F44F" w14:textId="77777777" w:rsidR="009C3538" w:rsidRPr="009C3538" w:rsidRDefault="009C3538" w:rsidP="009C3538">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i/>
                <w:color w:val="FF0000"/>
                <w:sz w:val="18"/>
                <w:szCs w:val="20"/>
                <w:lang w:val="en-GB" w:eastAsia="en-US"/>
              </w:rPr>
              <w:lastRenderedPageBreak/>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color w:val="FF0000"/>
                <w:sz w:val="18"/>
                <w:szCs w:val="20"/>
                <w:lang w:eastAsia="en-US"/>
              </w:rPr>
              <w:t xml:space="preserve"> =1 is one of the supported candidate values </w:t>
            </w:r>
          </w:p>
          <w:p w14:paraId="4C1D319F" w14:textId="77777777" w:rsidR="009C3538" w:rsidRPr="009C3538" w:rsidRDefault="009C3538" w:rsidP="009C3538">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FFS: Other supported value(s) of </w:t>
            </w:r>
            <w:r w:rsidRPr="009C3538">
              <w:rPr>
                <w:rFonts w:ascii="Times" w:eastAsia="Batang" w:hAnsi="Times" w:cs="Times"/>
                <w:i/>
                <w:color w:val="FF0000"/>
                <w:sz w:val="18"/>
                <w:szCs w:val="20"/>
                <w:lang w:val="en-GB" w:eastAsia="en-US"/>
              </w:rPr>
              <w:t>N</w:t>
            </w:r>
            <w:r w:rsidRPr="009C3538">
              <w:rPr>
                <w:rFonts w:ascii="Times" w:eastAsia="Batang" w:hAnsi="Times" w:cs="Times"/>
                <w:i/>
                <w:color w:val="FF0000"/>
                <w:sz w:val="18"/>
                <w:szCs w:val="20"/>
                <w:vertAlign w:val="subscript"/>
                <w:lang w:val="en-GB" w:eastAsia="en-US"/>
              </w:rPr>
              <w:t>L</w:t>
            </w:r>
            <w:r w:rsidRPr="009C3538">
              <w:rPr>
                <w:rFonts w:ascii="Times" w:eastAsia="Batang" w:hAnsi="Times" w:cs="Times"/>
                <w:i/>
                <w:color w:val="FF0000"/>
                <w:sz w:val="18"/>
                <w:szCs w:val="20"/>
                <w:lang w:val="en-GB" w:eastAsia="en-US"/>
              </w:rPr>
              <w:t>,</w:t>
            </w:r>
            <w:r w:rsidRPr="009C3538">
              <w:rPr>
                <w:rFonts w:ascii="Times" w:eastAsia="Batang" w:hAnsi="Times" w:cs="Times"/>
                <w:color w:val="FF0000"/>
                <w:sz w:val="18"/>
                <w:szCs w:val="20"/>
                <w:lang w:val="en-GB" w:eastAsia="en-US"/>
              </w:rPr>
              <w:t xml:space="preserve"> and its respective UE capability</w:t>
            </w:r>
          </w:p>
          <w:p w14:paraId="17058013" w14:textId="3E61F0CA" w:rsidR="009C3538" w:rsidRPr="009C3538" w:rsidRDefault="009C3538" w:rsidP="009C3538">
            <w:pPr>
              <w:numPr>
                <w:ilvl w:val="1"/>
                <w:numId w:val="75"/>
              </w:numPr>
              <w:snapToGrid w:val="0"/>
              <w:rPr>
                <w:rFonts w:ascii="Times" w:eastAsia="Batang" w:hAnsi="Times" w:cs="Times"/>
                <w:color w:val="FF0000"/>
                <w:sz w:val="18"/>
                <w:szCs w:val="20"/>
                <w:lang w:eastAsia="en-US"/>
              </w:rPr>
            </w:pPr>
            <w:r w:rsidRPr="009C3538">
              <w:rPr>
                <w:rFonts w:ascii="Times" w:eastAsia="Batang" w:hAnsi="Times" w:cs="Times"/>
                <w:color w:val="FF0000"/>
                <w:sz w:val="18"/>
                <w:szCs w:val="20"/>
                <w:lang w:eastAsia="en-US"/>
              </w:rPr>
              <w:t xml:space="preserve">FFS: UE capability for </w:t>
            </w:r>
            <m:oMath>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r w:rsidRPr="009C3538">
              <w:rPr>
                <w:rFonts w:ascii="Times" w:eastAsia="Batang" w:hAnsi="Times" w:cs="Times"/>
                <w:color w:val="FF0000"/>
                <w:sz w:val="18"/>
                <w:szCs w:val="20"/>
                <w:lang w:eastAsia="en-US"/>
              </w:rPr>
              <w:t xml:space="preserve"> where </w:t>
            </w:r>
            <m:oMath>
              <m:nary>
                <m:naryPr>
                  <m:chr m:val="∑"/>
                  <m:limLoc m:val="undOvr"/>
                  <m:ctrlPr>
                    <w:rPr>
                      <w:rFonts w:ascii="Cambria Math" w:eastAsia="Batang" w:hAnsi="Cambria Math" w:cs="Times"/>
                      <w:i/>
                      <w:color w:val="FF0000"/>
                      <w:sz w:val="18"/>
                      <w:szCs w:val="20"/>
                      <w:lang w:val="en-GB" w:eastAsia="en-US"/>
                    </w:rPr>
                  </m:ctrlPr>
                </m:naryPr>
                <m:sub>
                  <m:r>
                    <w:rPr>
                      <w:rFonts w:ascii="Cambria Math" w:eastAsia="Batang" w:hAnsi="Cambria Math" w:cs="Times"/>
                      <w:color w:val="FF0000"/>
                      <w:sz w:val="18"/>
                      <w:szCs w:val="20"/>
                      <w:lang w:val="en-GB" w:eastAsia="en-US"/>
                    </w:rPr>
                    <m:t>n=1</m:t>
                  </m:r>
                </m:sub>
                <m:sup>
                  <m:r>
                    <w:rPr>
                      <w:rFonts w:ascii="Cambria Math" w:eastAsia="Batang" w:hAnsi="Cambria Math" w:cs="Times"/>
                      <w:color w:val="FF0000"/>
                      <w:sz w:val="18"/>
                      <w:szCs w:val="20"/>
                      <w:lang w:val="en-GB" w:eastAsia="en-US"/>
                    </w:rPr>
                    <m:t>N</m:t>
                  </m:r>
                </m:sup>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r>
                    <w:rPr>
                      <w:rFonts w:ascii="Cambria Math" w:eastAsia="Batang" w:hAnsi="Cambria Math" w:cs="Times"/>
                      <w:color w:val="FF0000"/>
                      <w:sz w:val="18"/>
                      <w:szCs w:val="20"/>
                      <w:lang w:val="en-GB" w:eastAsia="en-US"/>
                    </w:rPr>
                    <m:t>≤</m:t>
                  </m:r>
                </m:e>
              </m:nary>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p>
          <w:p w14:paraId="490F0E2D" w14:textId="52BF4C83" w:rsidR="009C3538" w:rsidRPr="009C3538" w:rsidRDefault="009C3538" w:rsidP="009C3538">
            <w:pPr>
              <w:numPr>
                <w:ilvl w:val="0"/>
                <w:numId w:val="49"/>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Following the legacy design, the SD basis selection for the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-th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=1,...,</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 xml:space="preserve">) selected CSI-RS resource is indicated in CSI part 2 using a combinatorial indicator selected from a set of </w:t>
            </w:r>
            <w:r w:rsidRPr="009C3538">
              <w:rPr>
                <w:rFonts w:ascii="Times" w:eastAsia="Batang" w:hAnsi="Times" w:cs="Times"/>
                <w:sz w:val="18"/>
                <w:szCs w:val="20"/>
                <w:lang w:val="en-GB" w:eastAsia="en-US"/>
              </w:rPr>
              <w:t xml:space="preserve">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Pr="009C3538">
              <w:rPr>
                <w:rFonts w:ascii="Times" w:eastAsia="Batang" w:hAnsi="Times" w:cs="Times"/>
                <w:sz w:val="18"/>
                <w:szCs w:val="20"/>
                <w:lang w:eastAsia="en-US"/>
              </w:rPr>
              <w:t xml:space="preserve"> </w:t>
            </w:r>
            <w:r w:rsidRPr="009C3538">
              <w:rPr>
                <w:rFonts w:ascii="Times" w:eastAsia="Batang" w:hAnsi="Times" w:cs="Times"/>
                <w:sz w:val="18"/>
                <w:szCs w:val="20"/>
                <w:lang w:val="en-GB" w:eastAsia="en-US"/>
              </w:rPr>
              <w:t xml:space="preserve">codepoints where, for Rel-16-based refinement </w:t>
            </w:r>
            <w:r w:rsidRPr="009C3538">
              <w:rPr>
                <w:rFonts w:ascii="Times" w:eastAsia="Batang" w:hAnsi="Times" w:cs="Times"/>
                <w:i/>
                <w:sz w:val="18"/>
                <w:szCs w:val="20"/>
                <w:lang w:val="en-GB" w:eastAsia="en-US"/>
              </w:rPr>
              <w:t>P</w:t>
            </w:r>
            <w:r w:rsidRPr="009C3538">
              <w:rPr>
                <w:rFonts w:ascii="Times" w:eastAsia="Batang" w:hAnsi="Times" w:cs="Times"/>
                <w:i/>
                <w:sz w:val="18"/>
                <w:szCs w:val="20"/>
                <w:vertAlign w:val="subscript"/>
                <w:lang w:val="en-GB" w:eastAsia="en-US"/>
              </w:rPr>
              <w:t xml:space="preserve">CSI-RS </w:t>
            </w:r>
            <w:r w:rsidRPr="009C3538">
              <w:rPr>
                <w:rFonts w:ascii="Times" w:eastAsia="Batang" w:hAnsi="Times" w:cs="Times"/>
                <w:sz w:val="18"/>
                <w:szCs w:val="20"/>
                <w:lang w:val="en-GB" w:eastAsia="en-US"/>
              </w:rPr>
              <w:t xml:space="preserve">= </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1</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2</w:t>
            </w:r>
            <w:r w:rsidRPr="009C3538">
              <w:rPr>
                <w:rFonts w:ascii="Times" w:eastAsia="Batang" w:hAnsi="Times" w:cs="Times"/>
                <w:sz w:val="18"/>
                <w:szCs w:val="20"/>
                <w:lang w:val="en-GB" w:eastAsia="en-US"/>
              </w:rPr>
              <w:t>.</w:t>
            </w:r>
          </w:p>
          <w:p w14:paraId="619FB3CE" w14:textId="05695B46" w:rsidR="009C3538" w:rsidRPr="009C3538" w:rsidRDefault="009C3538" w:rsidP="009C3538">
            <w:pPr>
              <w:numPr>
                <w:ilvl w:val="0"/>
                <w:numId w:val="49"/>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The supported candidate values for each of the </w:t>
            </w:r>
            <w:r w:rsidRPr="009C3538">
              <w:rPr>
                <w:rFonts w:ascii="Times" w:eastAsia="Batang" w:hAnsi="Times" w:cs="Times"/>
                <w:i/>
                <w:sz w:val="18"/>
                <w:szCs w:val="20"/>
                <w:lang w:eastAsia="en-US"/>
              </w:rPr>
              <w:t>L</w:t>
            </w:r>
            <w:r w:rsidRPr="009C3538">
              <w:rPr>
                <w:rFonts w:ascii="Times" w:eastAsia="Batang" w:hAnsi="Times" w:cs="Times"/>
                <w:sz w:val="18"/>
                <w:szCs w:val="20"/>
                <w:vertAlign w:val="subscript"/>
                <w:lang w:eastAsia="en-US"/>
              </w:rPr>
              <w:t>n</w:t>
            </w:r>
            <w:r w:rsidRPr="009C3538" w:rsidDel="001C3674">
              <w:rPr>
                <w:rFonts w:ascii="Times" w:eastAsia="Batang" w:hAnsi="Times" w:cs="Times"/>
                <w:sz w:val="18"/>
                <w:szCs w:val="20"/>
                <w:lang w:eastAsia="en-US"/>
              </w:rPr>
              <w:t xml:space="preserve"> </w:t>
            </w:r>
            <w:r w:rsidRPr="009C3538">
              <w:rPr>
                <w:rFonts w:ascii="Times" w:eastAsia="Batang" w:hAnsi="Times" w:cs="Times"/>
                <w:sz w:val="18"/>
                <w:szCs w:val="20"/>
                <w:lang w:eastAsia="en-US"/>
              </w:rPr>
              <w:t xml:space="preserve">parameters include the legacy candidate values, i.e. {2,4,6} for Rel-16-based refinement, and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L</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 xml:space="preserve">where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d>
                <m:dPr>
                  <m:begChr m:val="{"/>
                  <m:endChr m:val="}"/>
                  <m:ctrlPr>
                    <w:rPr>
                      <w:rFonts w:ascii="Cambria Math" w:eastAsia="Batang" w:hAnsi="Cambria Math" w:cs="Times"/>
                      <w:i/>
                      <w:sz w:val="18"/>
                      <w:szCs w:val="20"/>
                      <w:lang w:eastAsia="en-US"/>
                    </w:rPr>
                  </m:ctrlPr>
                </m:dPr>
                <m:e>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1</m:t>
                      </m:r>
                    </m:num>
                    <m:den>
                      <m:r>
                        <w:rPr>
                          <w:rFonts w:ascii="Cambria Math" w:eastAsia="Batang" w:hAnsi="Cambria Math" w:cs="Times"/>
                          <w:sz w:val="18"/>
                          <w:szCs w:val="20"/>
                          <w:lang w:eastAsia="en-US"/>
                        </w:rPr>
                        <m:t>2</m:t>
                      </m:r>
                    </m:den>
                  </m:f>
                  <m:r>
                    <w:rPr>
                      <w:rFonts w:ascii="Cambria Math" w:eastAsia="Batang" w:hAnsi="Cambria Math" w:cs="Times"/>
                      <w:sz w:val="18"/>
                      <w:szCs w:val="20"/>
                      <w:lang w:eastAsia="en-US"/>
                    </w:rPr>
                    <m:t>,</m:t>
                  </m:r>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3</m:t>
                      </m:r>
                    </m:num>
                    <m:den>
                      <m:r>
                        <w:rPr>
                          <w:rFonts w:ascii="Cambria Math" w:eastAsia="Batang" w:hAnsi="Cambria Math" w:cs="Times"/>
                          <w:sz w:val="18"/>
                          <w:szCs w:val="20"/>
                          <w:lang w:eastAsia="en-US"/>
                        </w:rPr>
                        <m:t>4</m:t>
                      </m:r>
                    </m:den>
                  </m:f>
                  <m:r>
                    <w:rPr>
                      <w:rFonts w:ascii="Cambria Math" w:eastAsia="Batang" w:hAnsi="Cambria Math" w:cs="Times"/>
                      <w:sz w:val="18"/>
                      <w:szCs w:val="20"/>
                      <w:lang w:eastAsia="en-US"/>
                    </w:rPr>
                    <m:t>, 1</m:t>
                  </m:r>
                </m:e>
              </m:d>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for Rel-17-based refinement</w:t>
            </w:r>
          </w:p>
          <w:p w14:paraId="46C1CF69" w14:textId="77777777" w:rsidR="009C3538" w:rsidRPr="009C3538" w:rsidRDefault="009C3538" w:rsidP="009C3538">
            <w:p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Following the legacy design, for all the selected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 xml:space="preserve"> CSI-RS resources, the SD basis oversampling group for each CSI-RS resource is indicated in CSI part 2 using an indicator selected from a set of </w:t>
            </w:r>
            <w:r w:rsidRPr="009C3538">
              <w:rPr>
                <w:rFonts w:ascii="Times" w:eastAsia="Batang" w:hAnsi="Times" w:cs="Times"/>
                <w:i/>
                <w:sz w:val="18"/>
                <w:szCs w:val="20"/>
                <w:lang w:eastAsia="en-US"/>
              </w:rPr>
              <w:t>O</w:t>
            </w:r>
            <w:r w:rsidRPr="009C3538">
              <w:rPr>
                <w:rFonts w:ascii="Times" w:eastAsia="Batang" w:hAnsi="Times" w:cs="Times"/>
                <w:sz w:val="18"/>
                <w:szCs w:val="20"/>
                <w:vertAlign w:val="subscript"/>
                <w:lang w:eastAsia="en-US"/>
              </w:rPr>
              <w:t>1</w:t>
            </w:r>
            <w:r w:rsidRPr="009C3538">
              <w:rPr>
                <w:rFonts w:ascii="Times" w:eastAsia="Batang" w:hAnsi="Times" w:cs="Times"/>
                <w:i/>
                <w:sz w:val="18"/>
                <w:szCs w:val="20"/>
                <w:lang w:eastAsia="en-US"/>
              </w:rPr>
              <w:t>O</w:t>
            </w:r>
            <w:r w:rsidRPr="009C3538">
              <w:rPr>
                <w:rFonts w:ascii="Times" w:eastAsia="Batang" w:hAnsi="Times" w:cs="Times"/>
                <w:sz w:val="18"/>
                <w:szCs w:val="20"/>
                <w:vertAlign w:val="subscript"/>
                <w:lang w:eastAsia="en-US"/>
              </w:rPr>
              <w:t>2</w:t>
            </w:r>
            <w:r w:rsidRPr="009C3538">
              <w:rPr>
                <w:rFonts w:ascii="Times" w:eastAsia="Batang" w:hAnsi="Times" w:cs="Times"/>
                <w:sz w:val="18"/>
                <w:szCs w:val="20"/>
                <w:lang w:eastAsia="en-US"/>
              </w:rPr>
              <w:t xml:space="preserve"> </w:t>
            </w:r>
            <w:r w:rsidRPr="009C3538">
              <w:rPr>
                <w:rFonts w:ascii="Times" w:eastAsia="Batang" w:hAnsi="Times" w:cs="Times"/>
                <w:sz w:val="18"/>
                <w:szCs w:val="20"/>
                <w:lang w:val="en-GB" w:eastAsia="en-US"/>
              </w:rPr>
              <w:t>codepoints.</w:t>
            </w:r>
          </w:p>
          <w:p w14:paraId="7BB0DC80" w14:textId="481AA642" w:rsidR="00564607" w:rsidRDefault="00564607" w:rsidP="00564607">
            <w:pPr>
              <w:suppressAutoHyphens w:val="0"/>
              <w:snapToGrid w:val="0"/>
              <w:rPr>
                <w:rFonts w:ascii="Times" w:eastAsia="Batang" w:hAnsi="Times" w:cs="Times"/>
                <w:sz w:val="16"/>
                <w:szCs w:val="20"/>
                <w:lang w:val="en-GB" w:eastAsia="en-US"/>
              </w:rPr>
            </w:pPr>
          </w:p>
          <w:p w14:paraId="10CFDEE6" w14:textId="77777777" w:rsidR="00564607" w:rsidRPr="00564607" w:rsidRDefault="00564607" w:rsidP="00564607">
            <w:pPr>
              <w:suppressAutoHyphens w:val="0"/>
              <w:snapToGrid w:val="0"/>
              <w:rPr>
                <w:rFonts w:ascii="Times" w:eastAsia="Batang" w:hAnsi="Times" w:cs="Times"/>
                <w:sz w:val="16"/>
                <w:szCs w:val="20"/>
                <w:lang w:val="en-GB" w:eastAsia="en-US"/>
              </w:rPr>
            </w:pPr>
          </w:p>
          <w:p w14:paraId="70E7C9F0" w14:textId="77777777" w:rsidR="003F4728" w:rsidRDefault="003F4728" w:rsidP="003F4728">
            <w:pPr>
              <w:snapToGrid w:val="0"/>
              <w:rPr>
                <w:rFonts w:eastAsia="Malgun Gothic"/>
                <w:color w:val="3333FF"/>
                <w:sz w:val="16"/>
                <w:szCs w:val="18"/>
                <w:lang w:val="en-GB"/>
              </w:rPr>
            </w:pPr>
            <w:r w:rsidRPr="00C42C89">
              <w:rPr>
                <w:rFonts w:eastAsia="Malgun Gothic"/>
                <w:b/>
                <w:color w:val="3333FF"/>
                <w:sz w:val="16"/>
                <w:szCs w:val="18"/>
                <w:u w:val="single"/>
                <w:lang w:val="en-GB"/>
              </w:rPr>
              <w:t>FL Note</w:t>
            </w:r>
            <w:r w:rsidRPr="00C42C89">
              <w:rPr>
                <w:rFonts w:eastAsia="Malgun Gothic"/>
                <w:color w:val="3333FF"/>
                <w:sz w:val="16"/>
                <w:szCs w:val="18"/>
                <w:lang w:val="en-GB"/>
              </w:rPr>
              <w:t xml:space="preserve">: </w:t>
            </w:r>
            <w:r w:rsidRPr="00E47DA4">
              <w:rPr>
                <w:rFonts w:eastAsia="Malgun Gothic"/>
                <w:color w:val="3333FF"/>
                <w:sz w:val="16"/>
                <w:szCs w:val="18"/>
                <w:lang w:val="en-GB"/>
              </w:rPr>
              <w:t>Key consideration Alt1 vs Alt4</w:t>
            </w:r>
          </w:p>
          <w:p w14:paraId="073B01B7" w14:textId="77777777" w:rsidR="003F4728" w:rsidRPr="00E47DA4" w:rsidRDefault="003F4728" w:rsidP="00714FE8">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Opportunistic NZC bitmap overhead saving (can be large) vs. additional PMI overhead for {L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xml:space="preserve">} signalling (relatively small) </w:t>
            </w:r>
          </w:p>
          <w:p w14:paraId="7DBD70F7" w14:textId="77777777" w:rsidR="003F4728" w:rsidRPr="00E47DA4" w:rsidRDefault="003F4728" w:rsidP="00714FE8">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Some companies show performance gain from dynamic {L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selection (Huawei, Ericsson, Qualcomm) while other show marginal difference in performance (ZTE, Nokia, MediaTek)</w:t>
            </w:r>
          </w:p>
          <w:p w14:paraId="67A3A95E" w14:textId="77777777" w:rsidR="003F4728" w:rsidRPr="00E47DA4" w:rsidRDefault="003F4728" w:rsidP="00714FE8">
            <w:pPr>
              <w:numPr>
                <w:ilvl w:val="0"/>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Alt1 has minimum spec impact, unlike Alt4</w:t>
            </w:r>
            <w:r>
              <w:rPr>
                <w:rFonts w:eastAsia="Malgun Gothic"/>
                <w:color w:val="3333FF"/>
                <w:sz w:val="16"/>
                <w:szCs w:val="18"/>
                <w:lang w:val="en-GB"/>
              </w:rPr>
              <w:t xml:space="preserve"> (significantly more spec impact) </w:t>
            </w:r>
          </w:p>
          <w:p w14:paraId="0CA55BE2" w14:textId="77777777" w:rsidR="003F4728" w:rsidRPr="00E47DA4" w:rsidRDefault="003F4728" w:rsidP="00714FE8">
            <w:pPr>
              <w:numPr>
                <w:ilvl w:val="1"/>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If Alt4 is selected, since the proponents argue that the additional PMI overhead for{L</w:t>
            </w:r>
            <w:r w:rsidRPr="00E47DA4">
              <w:rPr>
                <w:rFonts w:eastAsia="Malgun Gothic"/>
                <w:color w:val="3333FF"/>
                <w:sz w:val="16"/>
                <w:szCs w:val="18"/>
                <w:vertAlign w:val="subscript"/>
                <w:lang w:val="en-GB"/>
              </w:rPr>
              <w:t>n</w:t>
            </w:r>
            <w:r w:rsidRPr="00E47DA4">
              <w:rPr>
                <w:rFonts w:eastAsia="Malgun Gothic"/>
                <w:color w:val="3333FF"/>
                <w:sz w:val="16"/>
                <w:szCs w:val="18"/>
                <w:lang w:val="en-GB"/>
              </w:rPr>
              <w:t xml:space="preserve">} signalling is relatively small, there is no technical warrant for over-optimizing the detailed design </w:t>
            </w:r>
          </w:p>
          <w:p w14:paraId="3EC2B3AF" w14:textId="14CE6D18" w:rsidR="003F4728" w:rsidRDefault="003F4728" w:rsidP="00714FE8">
            <w:pPr>
              <w:numPr>
                <w:ilvl w:val="1"/>
                <w:numId w:val="48"/>
              </w:numPr>
              <w:suppressAutoHyphens w:val="0"/>
              <w:snapToGrid w:val="0"/>
              <w:rPr>
                <w:rFonts w:eastAsia="Malgun Gothic"/>
                <w:color w:val="3333FF"/>
                <w:sz w:val="16"/>
                <w:szCs w:val="18"/>
                <w:lang w:val="en-GB"/>
              </w:rPr>
            </w:pPr>
            <w:r w:rsidRPr="00E47DA4">
              <w:rPr>
                <w:rFonts w:eastAsia="Malgun Gothic"/>
                <w:color w:val="3333FF"/>
                <w:sz w:val="16"/>
                <w:szCs w:val="18"/>
                <w:lang w:val="en-GB"/>
              </w:rPr>
              <w:t>Opt1 from R1-2212101 (Qualcomm) is proposed since it’s a simple reuse of the legacy SD basis selection indicator</w:t>
            </w:r>
            <w:r>
              <w:rPr>
                <w:rFonts w:eastAsia="Malgun Gothic"/>
                <w:color w:val="3333FF"/>
                <w:sz w:val="16"/>
                <w:szCs w:val="18"/>
                <w:lang w:val="en-GB"/>
              </w:rPr>
              <w:t xml:space="preserve"> and incurs minimum additional overhead (only Ltot in CSI part 1)</w:t>
            </w:r>
          </w:p>
          <w:p w14:paraId="4E3BE8A4" w14:textId="1C883AA3" w:rsidR="008D1804" w:rsidRDefault="008D1804" w:rsidP="008D1804">
            <w:pPr>
              <w:numPr>
                <w:ilvl w:val="0"/>
                <w:numId w:val="48"/>
              </w:numPr>
              <w:suppressAutoHyphens w:val="0"/>
              <w:snapToGrid w:val="0"/>
              <w:rPr>
                <w:rFonts w:eastAsia="Malgun Gothic"/>
                <w:color w:val="3333FF"/>
                <w:sz w:val="16"/>
                <w:szCs w:val="18"/>
                <w:lang w:val="en-GB"/>
              </w:rPr>
            </w:pPr>
            <w:r>
              <w:rPr>
                <w:rFonts w:eastAsia="Malgun Gothic"/>
                <w:color w:val="3333FF"/>
                <w:sz w:val="16"/>
                <w:szCs w:val="18"/>
                <w:lang w:val="en-GB"/>
              </w:rPr>
              <w:t xml:space="preserve">The most recent version of 1.A.2 is an agreeable compromise between some of the stout proponents of ALT1 (who have various concerns on ALT4 re UE complexity, overhead, </w:t>
            </w:r>
            <w:r w:rsidR="000C6B9B">
              <w:rPr>
                <w:rFonts w:eastAsia="Malgun Gothic"/>
                <w:color w:val="3333FF"/>
                <w:sz w:val="16"/>
                <w:szCs w:val="18"/>
                <w:lang w:val="en-GB"/>
              </w:rPr>
              <w:t xml:space="preserve">performance loss, </w:t>
            </w:r>
            <w:r>
              <w:rPr>
                <w:rFonts w:eastAsia="Malgun Gothic"/>
                <w:color w:val="3333FF"/>
                <w:sz w:val="16"/>
                <w:szCs w:val="18"/>
                <w:lang w:val="en-GB"/>
              </w:rPr>
              <w:t>uncertainty of K0 etc.) and ALT4</w:t>
            </w:r>
          </w:p>
          <w:p w14:paraId="4E741E75" w14:textId="10B8E6C1" w:rsidR="003F4728" w:rsidRDefault="003F4728" w:rsidP="00B37BED">
            <w:pPr>
              <w:suppressAutoHyphens w:val="0"/>
              <w:snapToGrid w:val="0"/>
              <w:ind w:left="1080"/>
              <w:rPr>
                <w:rFonts w:eastAsia="Malgun Gothic"/>
                <w:color w:val="3333FF"/>
                <w:sz w:val="16"/>
                <w:szCs w:val="18"/>
                <w:lang w:val="en-GB"/>
              </w:rPr>
            </w:pPr>
          </w:p>
          <w:p w14:paraId="568C6F86" w14:textId="77777777" w:rsidR="00B37BED" w:rsidRPr="00B37BED" w:rsidRDefault="00B37BED" w:rsidP="00B37BED">
            <w:pPr>
              <w:snapToGrid w:val="0"/>
              <w:rPr>
                <w:rFonts w:ascii="Times" w:eastAsia="Batang" w:hAnsi="Times" w:cs="Times"/>
                <w:sz w:val="16"/>
                <w:szCs w:val="16"/>
                <w:lang w:val="en-GB" w:eastAsia="en-US"/>
              </w:rPr>
            </w:pPr>
            <w:r w:rsidRPr="00B37BED">
              <w:rPr>
                <w:rFonts w:ascii="Times" w:eastAsia="Batang" w:hAnsi="Times" w:cs="Times"/>
                <w:b/>
                <w:sz w:val="16"/>
                <w:szCs w:val="16"/>
                <w:u w:val="single"/>
                <w:lang w:val="en-GB" w:eastAsia="en-US"/>
              </w:rPr>
              <w:t>ALT1</w:t>
            </w:r>
            <w:r w:rsidRPr="00B37BED">
              <w:rPr>
                <w:rFonts w:ascii="Times" w:eastAsia="Batang" w:hAnsi="Times" w:cs="Times"/>
                <w:sz w:val="16"/>
                <w:szCs w:val="16"/>
                <w:lang w:val="en-GB" w:eastAsia="en-US"/>
              </w:rPr>
              <w:t>:</w:t>
            </w:r>
          </w:p>
          <w:p w14:paraId="649F5C31" w14:textId="77777777" w:rsidR="00B37BED" w:rsidRPr="00B37BED" w:rsidRDefault="00B37BED" w:rsidP="00B37BED">
            <w:pPr>
              <w:snapToGrid w:val="0"/>
              <w:rPr>
                <w:rFonts w:ascii="Times" w:eastAsia="Batang" w:hAnsi="Times" w:cs="Times"/>
                <w:sz w:val="16"/>
                <w:szCs w:val="16"/>
                <w:lang w:eastAsia="en-US"/>
              </w:rPr>
            </w:pPr>
            <w:r w:rsidRPr="00B37BED">
              <w:rPr>
                <w:rFonts w:ascii="Times" w:eastAsia="Batang" w:hAnsi="Times" w:cs="Times"/>
                <w:sz w:val="16"/>
                <w:szCs w:val="16"/>
                <w:lang w:val="en-GB" w:eastAsia="en-US"/>
              </w:rPr>
              <w:t xml:space="preserve">On the Type-II codebook refinement for CJT mTRP, regarding the SD basis selection, </w:t>
            </w:r>
            <w:r w:rsidRPr="00FC0335">
              <w:rPr>
                <w:rFonts w:ascii="Times" w:eastAsia="Batang" w:hAnsi="Times" w:cs="Times"/>
                <w:color w:val="FF0000"/>
                <w:sz w:val="16"/>
                <w:szCs w:val="16"/>
                <w:lang w:eastAsia="en-US"/>
              </w:rPr>
              <w:t>each of the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w:t>
            </w:r>
            <w:r w:rsidRPr="00FC0335">
              <w:rPr>
                <w:rFonts w:ascii="Times" w:eastAsia="Batang" w:hAnsi="Times" w:cs="Times"/>
                <w:i/>
                <w:color w:val="FF0000"/>
                <w:sz w:val="16"/>
                <w:szCs w:val="16"/>
                <w:lang w:eastAsia="en-US"/>
              </w:rPr>
              <w:t>n</w:t>
            </w:r>
            <w:r w:rsidRPr="00FC0335">
              <w:rPr>
                <w:rFonts w:ascii="Times" w:eastAsia="Batang" w:hAnsi="Times" w:cs="Times"/>
                <w:color w:val="FF0000"/>
                <w:sz w:val="16"/>
                <w:szCs w:val="16"/>
                <w:lang w:eastAsia="en-US"/>
              </w:rPr>
              <w:t xml:space="preserve">=1, ..., </w:t>
            </w:r>
            <w:r w:rsidRPr="00FC0335">
              <w:rPr>
                <w:rFonts w:ascii="Times" w:eastAsia="Batang" w:hAnsi="Times" w:cs="Times"/>
                <w:i/>
                <w:color w:val="FF0000"/>
                <w:sz w:val="16"/>
                <w:szCs w:val="16"/>
                <w:lang w:eastAsia="en-US"/>
              </w:rPr>
              <w:t>N</w:t>
            </w:r>
            <w:r w:rsidRPr="00FC0335">
              <w:rPr>
                <w:rFonts w:ascii="Times" w:eastAsia="Batang" w:hAnsi="Times" w:cs="Times"/>
                <w:color w:val="FF0000"/>
                <w:sz w:val="16"/>
                <w:szCs w:val="16"/>
                <w:lang w:eastAsia="en-US"/>
              </w:rPr>
              <w:t>}</w:t>
            </w:r>
            <w:r w:rsidRPr="00B37BED">
              <w:rPr>
                <w:rFonts w:ascii="Times" w:eastAsia="Batang" w:hAnsi="Times" w:cs="Times"/>
                <w:sz w:val="16"/>
                <w:szCs w:val="16"/>
                <w:lang w:eastAsia="en-US"/>
              </w:rPr>
              <w:t xml:space="preserve"> is gNB-configured via higher-layer (RRC) signaling.</w:t>
            </w:r>
          </w:p>
          <w:p w14:paraId="6C32B86B" w14:textId="77777777" w:rsidR="00016D5F" w:rsidRPr="00FC0335" w:rsidRDefault="00016D5F" w:rsidP="00016D5F">
            <w:pPr>
              <w:numPr>
                <w:ilvl w:val="0"/>
                <w:numId w:val="49"/>
              </w:numPr>
              <w:suppressAutoHyphens w:val="0"/>
              <w:snapToGrid w:val="0"/>
              <w:ind w:hanging="390"/>
              <w:rPr>
                <w:rFonts w:ascii="Times" w:eastAsia="Batang" w:hAnsi="Times" w:cs="Times"/>
                <w:sz w:val="16"/>
                <w:szCs w:val="16"/>
                <w:lang w:val="en-GB" w:eastAsia="en-US"/>
              </w:rPr>
            </w:pPr>
            <w:r w:rsidRPr="00FC0335">
              <w:rPr>
                <w:rFonts w:ascii="Times" w:eastAsia="Batang" w:hAnsi="Times" w:cs="Times"/>
                <w:sz w:val="16"/>
                <w:szCs w:val="16"/>
                <w:lang w:eastAsia="en-US"/>
              </w:rPr>
              <w:t xml:space="preserve">Following the legacy design, the SD basis selection for the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-th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=1,...,</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 xml:space="preserve">) selected CSI-RS resource is indicated in CSI part 2 using a combinatorial indicator selected from a set of </w:t>
            </w:r>
            <w:r w:rsidRPr="00FC0335">
              <w:rPr>
                <w:rFonts w:ascii="Times" w:eastAsia="Batang" w:hAnsi="Times" w:cs="Times"/>
                <w:sz w:val="16"/>
                <w:szCs w:val="16"/>
                <w:lang w:val="en-GB" w:eastAsia="en-US"/>
              </w:rPr>
              <w:t xml:space="preserve"> </w:t>
            </w:r>
            <m:oMath>
              <m:d>
                <m:dPr>
                  <m:ctrlPr>
                    <w:rPr>
                      <w:rFonts w:ascii="Cambria Math" w:eastAsia="Batang" w:hAnsi="Cambria Math" w:cs="Times"/>
                      <w:i/>
                      <w:sz w:val="16"/>
                      <w:szCs w:val="16"/>
                      <w:lang w:eastAsia="en-US"/>
                    </w:rPr>
                  </m:ctrlPr>
                </m:dPr>
                <m:e>
                  <m:m>
                    <m:mPr>
                      <m:mcs>
                        <m:mc>
                          <m:mcPr>
                            <m:count m:val="1"/>
                            <m:mcJc m:val="center"/>
                          </m:mcPr>
                        </m:mc>
                      </m:mcs>
                      <m:ctrlPr>
                        <w:rPr>
                          <w:rFonts w:ascii="Cambria Math" w:eastAsia="Batang" w:hAnsi="Cambria Math" w:cs="Times"/>
                          <w:i/>
                          <w:sz w:val="16"/>
                          <w:szCs w:val="16"/>
                          <w:lang w:eastAsia="en-US"/>
                        </w:rPr>
                      </m:ctrlPr>
                    </m:mPr>
                    <m:mr>
                      <m:e>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e>
                    </m:mr>
                    <m:mr>
                      <m:e>
                        <m:sSub>
                          <m:sSubPr>
                            <m:ctrlPr>
                              <w:rPr>
                                <w:rFonts w:ascii="Cambria Math" w:eastAsia="Batang" w:hAnsi="Cambria Math" w:cs="Times"/>
                                <w:i/>
                                <w:sz w:val="16"/>
                                <w:szCs w:val="16"/>
                                <w:lang w:val="en-GB" w:eastAsia="en-US"/>
                              </w:rPr>
                            </m:ctrlPr>
                          </m:sSubPr>
                          <m:e>
                            <m:r>
                              <w:rPr>
                                <w:rFonts w:ascii="Cambria Math" w:eastAsia="Batang" w:hAnsi="Cambria Math" w:cs="Times"/>
                                <w:sz w:val="16"/>
                                <w:szCs w:val="16"/>
                                <w:lang w:val="en-GB" w:eastAsia="en-US"/>
                              </w:rPr>
                              <m:t>L</m:t>
                            </m:r>
                          </m:e>
                          <m:sub>
                            <m:r>
                              <w:rPr>
                                <w:rFonts w:ascii="Cambria Math" w:eastAsia="Batang" w:hAnsi="Cambria Math" w:cs="Times"/>
                                <w:sz w:val="16"/>
                                <w:szCs w:val="16"/>
                                <w:lang w:val="en-GB" w:eastAsia="en-US"/>
                              </w:rPr>
                              <m:t>n</m:t>
                            </m:r>
                          </m:sub>
                        </m:sSub>
                      </m:e>
                    </m:mr>
                  </m:m>
                </m:e>
              </m:d>
            </m:oMath>
            <w:r w:rsidRPr="00FC0335">
              <w:rPr>
                <w:rFonts w:ascii="Times" w:eastAsia="Batang" w:hAnsi="Times" w:cs="Times"/>
                <w:sz w:val="16"/>
                <w:szCs w:val="16"/>
                <w:lang w:eastAsia="en-US"/>
              </w:rPr>
              <w:t xml:space="preserve"> </w:t>
            </w:r>
            <w:r w:rsidRPr="00FC0335">
              <w:rPr>
                <w:rFonts w:ascii="Times" w:eastAsia="Batang" w:hAnsi="Times" w:cs="Times"/>
                <w:sz w:val="16"/>
                <w:szCs w:val="16"/>
                <w:lang w:val="en-GB" w:eastAsia="en-US"/>
              </w:rPr>
              <w:t xml:space="preserve">codepoints where, for Rel-16-based refinement </w:t>
            </w:r>
            <w:r w:rsidRPr="00FC0335">
              <w:rPr>
                <w:rFonts w:ascii="Times" w:eastAsia="Batang" w:hAnsi="Times" w:cs="Times"/>
                <w:i/>
                <w:sz w:val="16"/>
                <w:szCs w:val="16"/>
                <w:lang w:val="en-GB" w:eastAsia="en-US"/>
              </w:rPr>
              <w:t>P</w:t>
            </w:r>
            <w:r w:rsidRPr="00FC0335">
              <w:rPr>
                <w:rFonts w:ascii="Times" w:eastAsia="Batang" w:hAnsi="Times" w:cs="Times"/>
                <w:i/>
                <w:sz w:val="16"/>
                <w:szCs w:val="16"/>
                <w:vertAlign w:val="subscript"/>
                <w:lang w:val="en-GB" w:eastAsia="en-US"/>
              </w:rPr>
              <w:t xml:space="preserve">CSI-RS </w:t>
            </w:r>
            <w:r w:rsidRPr="00FC0335">
              <w:rPr>
                <w:rFonts w:ascii="Times" w:eastAsia="Batang" w:hAnsi="Times" w:cs="Times"/>
                <w:sz w:val="16"/>
                <w:szCs w:val="16"/>
                <w:lang w:val="en-GB" w:eastAsia="en-US"/>
              </w:rPr>
              <w:t xml:space="preserve">= </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1</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2</w:t>
            </w:r>
            <w:r w:rsidRPr="00FC0335">
              <w:rPr>
                <w:rFonts w:ascii="Times" w:eastAsia="Batang" w:hAnsi="Times" w:cs="Times"/>
                <w:sz w:val="16"/>
                <w:szCs w:val="16"/>
                <w:lang w:val="en-GB" w:eastAsia="en-US"/>
              </w:rPr>
              <w:t>.</w:t>
            </w:r>
          </w:p>
          <w:p w14:paraId="50A0AEF3" w14:textId="77777777" w:rsidR="00B37BED" w:rsidRPr="00FC0335" w:rsidRDefault="00B37BED" w:rsidP="00B37BED">
            <w:pPr>
              <w:numPr>
                <w:ilvl w:val="0"/>
                <w:numId w:val="49"/>
              </w:numPr>
              <w:suppressAutoHyphens w:val="0"/>
              <w:snapToGrid w:val="0"/>
              <w:ind w:left="690"/>
              <w:rPr>
                <w:rFonts w:ascii="Times" w:eastAsia="Batang" w:hAnsi="Times" w:cs="Times"/>
                <w:sz w:val="16"/>
                <w:szCs w:val="16"/>
                <w:lang w:val="en-GB" w:eastAsia="en-US"/>
              </w:rPr>
            </w:pPr>
            <w:r w:rsidRPr="00FC0335">
              <w:rPr>
                <w:rFonts w:ascii="Times" w:eastAsia="Batang" w:hAnsi="Times" w:cs="Times"/>
                <w:sz w:val="16"/>
                <w:szCs w:val="16"/>
                <w:lang w:eastAsia="en-US"/>
              </w:rPr>
              <w:t xml:space="preserve">The supported candidate values for each of the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n</w:t>
            </w:r>
            <w:r w:rsidRPr="00FC0335" w:rsidDel="001C3674">
              <w:rPr>
                <w:rFonts w:ascii="Times" w:eastAsia="Batang" w:hAnsi="Times" w:cs="Times"/>
                <w:sz w:val="16"/>
                <w:szCs w:val="16"/>
                <w:lang w:eastAsia="en-US"/>
              </w:rPr>
              <w:t xml:space="preserve"> </w:t>
            </w:r>
            <w:r w:rsidRPr="00FC0335">
              <w:rPr>
                <w:rFonts w:ascii="Times" w:eastAsia="Batang" w:hAnsi="Times" w:cs="Times"/>
                <w:sz w:val="16"/>
                <w:szCs w:val="16"/>
                <w:lang w:eastAsia="en-US"/>
              </w:rPr>
              <w:t xml:space="preserve">parameters include the legacy candidate values, i.e. {2,4,6} for Rel-16 based refinement, and </w:t>
            </w:r>
            <m:oMath>
              <m:sSub>
                <m:sSubPr>
                  <m:ctrlPr>
                    <w:rPr>
                      <w:rFonts w:ascii="Cambria Math" w:eastAsia="Batang" w:hAnsi="Cambria Math" w:cs="Times"/>
                      <w:i/>
                      <w:sz w:val="16"/>
                      <w:szCs w:val="16"/>
                      <w:lang w:eastAsia="en-US"/>
                    </w:rPr>
                  </m:ctrlPr>
                </m:sSubPr>
                <m:e>
                  <m:r>
                    <w:rPr>
                      <w:rFonts w:ascii="Cambria Math" w:eastAsia="Batang" w:hAnsi="Cambria Math" w:cs="Times"/>
                      <w:sz w:val="16"/>
                      <w:szCs w:val="16"/>
                      <w:lang w:eastAsia="en-US"/>
                    </w:rPr>
                    <m:t>L</m:t>
                  </m:r>
                </m:e>
                <m:sub>
                  <m:r>
                    <w:rPr>
                      <w:rFonts w:ascii="Cambria Math" w:eastAsia="Batang" w:hAnsi="Cambria Math" w:cs="Times"/>
                      <w:sz w:val="16"/>
                      <w:szCs w:val="16"/>
                      <w:lang w:eastAsia="en-US"/>
                    </w:rPr>
                    <m:t>n</m:t>
                  </m:r>
                </m:sub>
              </m:sSub>
              <m:r>
                <w:rPr>
                  <w:rFonts w:ascii="Cambria Math" w:hAnsi="Cambria Math"/>
                  <w:noProof/>
                  <w:sz w:val="16"/>
                  <w:szCs w:val="16"/>
                </w:rPr>
                <m:t>=</m:t>
              </m:r>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oMath>
            <w:r w:rsidRPr="00FC0335">
              <w:rPr>
                <w:rFonts w:ascii="Times" w:eastAsia="Batang" w:hAnsi="Times" w:cs="Times" w:hint="eastAsia"/>
                <w:sz w:val="16"/>
                <w:szCs w:val="16"/>
              </w:rPr>
              <w:t xml:space="preserve"> </w:t>
            </w:r>
            <w:r w:rsidRPr="00FC0335">
              <w:rPr>
                <w:rFonts w:ascii="Times" w:eastAsia="Batang" w:hAnsi="Times" w:cs="Times"/>
                <w:sz w:val="16"/>
                <w:szCs w:val="16"/>
              </w:rPr>
              <w:t xml:space="preserve">where </w:t>
            </w:r>
            <m:oMath>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r>
                <w:rPr>
                  <w:rFonts w:ascii="Cambria Math" w:hAnsi="Cambria Math"/>
                  <w:noProof/>
                  <w:sz w:val="16"/>
                  <w:szCs w:val="16"/>
                </w:rPr>
                <m:t>=</m:t>
              </m:r>
              <m:d>
                <m:dPr>
                  <m:begChr m:val="{"/>
                  <m:endChr m:val="}"/>
                  <m:ctrlPr>
                    <w:rPr>
                      <w:rFonts w:ascii="Cambria Math" w:hAnsi="Cambria Math"/>
                      <w:i/>
                      <w:noProof/>
                      <w:sz w:val="16"/>
                      <w:szCs w:val="16"/>
                    </w:rPr>
                  </m:ctrlPr>
                </m:dPr>
                <m:e>
                  <m:f>
                    <m:fPr>
                      <m:ctrlPr>
                        <w:rPr>
                          <w:rFonts w:ascii="Cambria Math" w:hAnsi="Cambria Math"/>
                          <w:i/>
                          <w:noProof/>
                          <w:sz w:val="16"/>
                          <w:szCs w:val="16"/>
                        </w:rPr>
                      </m:ctrlPr>
                    </m:fPr>
                    <m:num>
                      <m:r>
                        <w:rPr>
                          <w:rFonts w:ascii="Cambria Math" w:hAnsi="Cambria Math"/>
                          <w:noProof/>
                          <w:sz w:val="16"/>
                          <w:szCs w:val="16"/>
                        </w:rPr>
                        <m:t>1</m:t>
                      </m:r>
                    </m:num>
                    <m:den>
                      <m:r>
                        <w:rPr>
                          <w:rFonts w:ascii="Cambria Math" w:hAnsi="Cambria Math"/>
                          <w:noProof/>
                          <w:sz w:val="16"/>
                          <w:szCs w:val="16"/>
                        </w:rPr>
                        <m:t>2</m:t>
                      </m:r>
                    </m:den>
                  </m:f>
                  <m:r>
                    <w:rPr>
                      <w:rFonts w:ascii="Cambria Math" w:hAnsi="Cambria Math"/>
                      <w:noProof/>
                      <w:sz w:val="16"/>
                      <w:szCs w:val="16"/>
                    </w:rPr>
                    <m:t>,</m:t>
                  </m:r>
                  <m:f>
                    <m:fPr>
                      <m:ctrlPr>
                        <w:rPr>
                          <w:rFonts w:ascii="Cambria Math" w:hAnsi="Cambria Math"/>
                          <w:i/>
                          <w:noProof/>
                          <w:sz w:val="16"/>
                          <w:szCs w:val="16"/>
                        </w:rPr>
                      </m:ctrlPr>
                    </m:fPr>
                    <m:num>
                      <m:r>
                        <w:rPr>
                          <w:rFonts w:ascii="Cambria Math" w:hAnsi="Cambria Math"/>
                          <w:noProof/>
                          <w:sz w:val="16"/>
                          <w:szCs w:val="16"/>
                        </w:rPr>
                        <m:t>3</m:t>
                      </m:r>
                    </m:num>
                    <m:den>
                      <m:r>
                        <w:rPr>
                          <w:rFonts w:ascii="Cambria Math" w:hAnsi="Cambria Math"/>
                          <w:noProof/>
                          <w:sz w:val="16"/>
                          <w:szCs w:val="16"/>
                        </w:rPr>
                        <m:t>4</m:t>
                      </m:r>
                    </m:den>
                  </m:f>
                  <m:r>
                    <w:rPr>
                      <w:rFonts w:ascii="Cambria Math" w:hAnsi="Cambria Math"/>
                      <w:noProof/>
                      <w:sz w:val="16"/>
                      <w:szCs w:val="16"/>
                    </w:rPr>
                    <m:t>, 1</m:t>
                  </m:r>
                </m:e>
              </m:d>
            </m:oMath>
            <w:r w:rsidRPr="00FC0335">
              <w:rPr>
                <w:rFonts w:ascii="Times" w:eastAsia="Batang" w:hAnsi="Times" w:cs="Times" w:hint="eastAsia"/>
                <w:sz w:val="16"/>
                <w:szCs w:val="16"/>
              </w:rPr>
              <w:t xml:space="preserve"> </w:t>
            </w:r>
            <w:r w:rsidRPr="00FC0335">
              <w:rPr>
                <w:rFonts w:ascii="Times" w:eastAsia="Batang" w:hAnsi="Times" w:cs="Times"/>
                <w:sz w:val="16"/>
                <w:szCs w:val="16"/>
              </w:rPr>
              <w:t>for Rel-17 based refinement</w:t>
            </w:r>
          </w:p>
          <w:p w14:paraId="3F647060" w14:textId="77777777" w:rsidR="00B37BED" w:rsidRPr="00FC0335" w:rsidRDefault="00B37BED" w:rsidP="00B37BED">
            <w:pPr>
              <w:numPr>
                <w:ilvl w:val="1"/>
                <w:numId w:val="49"/>
              </w:numPr>
              <w:suppressAutoHyphens w:val="0"/>
              <w:snapToGrid w:val="0"/>
              <w:ind w:left="1350"/>
              <w:rPr>
                <w:rFonts w:ascii="Times" w:eastAsia="Batang" w:hAnsi="Times" w:cs="Times"/>
                <w:sz w:val="16"/>
                <w:szCs w:val="16"/>
                <w:lang w:val="en-GB" w:eastAsia="en-US"/>
              </w:rPr>
            </w:pPr>
            <w:r w:rsidRPr="00FC0335">
              <w:rPr>
                <w:rFonts w:ascii="Times" w:eastAsia="Batang" w:hAnsi="Times" w:cs="Times"/>
                <w:sz w:val="16"/>
                <w:szCs w:val="16"/>
                <w:lang w:eastAsia="en-US"/>
              </w:rPr>
              <w:t>FFS (by RAN1#112, as a part of Parameter Combination issue): Whether all possible combinations of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1</w:t>
            </w:r>
            <w:r w:rsidRPr="00FC0335">
              <w:rPr>
                <w:rFonts w:ascii="Times" w:eastAsia="Batang" w:hAnsi="Times" w:cs="Times"/>
                <w:sz w:val="16"/>
                <w:szCs w:val="16"/>
                <w:lang w:eastAsia="en-US"/>
              </w:rPr>
              <w:t xml:space="preserve">, ..., </w:t>
            </w:r>
            <w:r w:rsidRPr="00FC0335">
              <w:rPr>
                <w:rFonts w:ascii="Times" w:eastAsia="Batang" w:hAnsi="Times" w:cs="Times"/>
                <w:i/>
                <w:sz w:val="16"/>
                <w:szCs w:val="16"/>
                <w:lang w:eastAsia="en-US"/>
              </w:rPr>
              <w:t>L</w:t>
            </w:r>
            <w:r w:rsidRPr="00FC0335">
              <w:rPr>
                <w:rFonts w:ascii="Times" w:eastAsia="Batang" w:hAnsi="Times" w:cs="Times"/>
                <w:i/>
                <w:sz w:val="16"/>
                <w:szCs w:val="16"/>
                <w:vertAlign w:val="subscript"/>
                <w:lang w:eastAsia="en-US"/>
              </w:rPr>
              <w:t>N</w:t>
            </w:r>
            <w:r w:rsidRPr="00FC0335">
              <w:rPr>
                <w:rFonts w:ascii="Times" w:eastAsia="Batang" w:hAnsi="Times" w:cs="Times"/>
                <w:sz w:val="16"/>
                <w:szCs w:val="16"/>
                <w:lang w:eastAsia="en-US"/>
              </w:rPr>
              <w:t xml:space="preserve">) values are supported </w:t>
            </w:r>
          </w:p>
          <w:p w14:paraId="0B37F363" w14:textId="77777777" w:rsidR="00B37BED" w:rsidRPr="00FC0335" w:rsidRDefault="00B37BED" w:rsidP="00B37BED">
            <w:pPr>
              <w:snapToGrid w:val="0"/>
              <w:jc w:val="both"/>
              <w:rPr>
                <w:rFonts w:ascii="Times" w:eastAsia="Batang" w:hAnsi="Times" w:cs="Times"/>
                <w:sz w:val="16"/>
                <w:szCs w:val="16"/>
                <w:lang w:val="en-GB"/>
              </w:rPr>
            </w:pPr>
            <w:r w:rsidRPr="00FC0335">
              <w:rPr>
                <w:rFonts w:ascii="Times" w:eastAsia="Batang" w:hAnsi="Times" w:cs="Times"/>
                <w:sz w:val="16"/>
                <w:szCs w:val="16"/>
              </w:rPr>
              <w:t>Following the legacy design, for all the selected N CSI-RS resources, the SD basis oversampling group for each CSI-RS resource is indicated in CSI part 2 using an indicator selected from a set of O</w:t>
            </w:r>
            <w:r w:rsidRPr="00FC0335">
              <w:rPr>
                <w:rFonts w:ascii="Times" w:eastAsia="Batang" w:hAnsi="Times" w:cs="Times"/>
                <w:sz w:val="16"/>
                <w:szCs w:val="16"/>
                <w:vertAlign w:val="subscript"/>
              </w:rPr>
              <w:t>1</w:t>
            </w:r>
            <w:r w:rsidRPr="00FC0335">
              <w:rPr>
                <w:rFonts w:ascii="Times" w:eastAsia="Batang" w:hAnsi="Times" w:cs="Times"/>
                <w:sz w:val="16"/>
                <w:szCs w:val="16"/>
              </w:rPr>
              <w:t>O</w:t>
            </w:r>
            <w:r w:rsidRPr="00FC0335">
              <w:rPr>
                <w:rFonts w:ascii="Times" w:eastAsia="Batang" w:hAnsi="Times" w:cs="Times"/>
                <w:sz w:val="16"/>
                <w:szCs w:val="16"/>
                <w:vertAlign w:val="subscript"/>
              </w:rPr>
              <w:t>2</w:t>
            </w:r>
            <w:r w:rsidRPr="00FC0335">
              <w:rPr>
                <w:rFonts w:ascii="Times" w:eastAsia="Batang" w:hAnsi="Times" w:cs="Times"/>
                <w:sz w:val="16"/>
                <w:szCs w:val="16"/>
              </w:rPr>
              <w:t xml:space="preserve"> </w:t>
            </w:r>
            <w:r w:rsidRPr="00FC0335">
              <w:rPr>
                <w:rFonts w:ascii="Times" w:eastAsia="Batang" w:hAnsi="Times" w:cs="Times"/>
                <w:sz w:val="16"/>
                <w:szCs w:val="16"/>
                <w:lang w:val="en-GB"/>
              </w:rPr>
              <w:t>codepoints.</w:t>
            </w:r>
          </w:p>
          <w:p w14:paraId="7C80CEA4" w14:textId="77777777" w:rsidR="00B37BED" w:rsidRPr="00FC0335" w:rsidRDefault="00B37BED" w:rsidP="00B37BED">
            <w:pPr>
              <w:snapToGrid w:val="0"/>
              <w:jc w:val="both"/>
              <w:rPr>
                <w:rFonts w:ascii="Times" w:eastAsia="Batang" w:hAnsi="Times" w:cs="Times"/>
                <w:sz w:val="16"/>
                <w:szCs w:val="16"/>
                <w:lang w:val="en-GB"/>
              </w:rPr>
            </w:pPr>
          </w:p>
          <w:p w14:paraId="748453D3" w14:textId="77777777" w:rsidR="00B37BED" w:rsidRPr="00FC0335" w:rsidRDefault="00B37BED" w:rsidP="00B37BED">
            <w:pPr>
              <w:snapToGrid w:val="0"/>
              <w:jc w:val="both"/>
              <w:rPr>
                <w:rFonts w:ascii="Times" w:eastAsia="Batang" w:hAnsi="Times" w:cs="Times"/>
                <w:sz w:val="16"/>
                <w:szCs w:val="16"/>
                <w:lang w:val="en-GB"/>
              </w:rPr>
            </w:pPr>
          </w:p>
          <w:p w14:paraId="1390B560" w14:textId="77777777" w:rsidR="00B37BED" w:rsidRPr="00FC0335" w:rsidRDefault="00B37BED" w:rsidP="00B37BED">
            <w:pPr>
              <w:snapToGrid w:val="0"/>
              <w:jc w:val="both"/>
              <w:rPr>
                <w:rFonts w:ascii="Times" w:eastAsia="Batang" w:hAnsi="Times" w:cs="Times"/>
                <w:sz w:val="16"/>
                <w:szCs w:val="16"/>
                <w:lang w:val="en-GB"/>
              </w:rPr>
            </w:pPr>
            <w:r w:rsidRPr="00FC0335">
              <w:rPr>
                <w:rFonts w:ascii="Times" w:eastAsia="Batang" w:hAnsi="Times" w:cs="Times"/>
                <w:b/>
                <w:sz w:val="16"/>
                <w:szCs w:val="16"/>
                <w:u w:val="single"/>
                <w:lang w:val="en-GB"/>
              </w:rPr>
              <w:t>ALT4</w:t>
            </w:r>
            <w:r w:rsidRPr="00FC0335">
              <w:rPr>
                <w:rFonts w:ascii="Times" w:eastAsia="Batang" w:hAnsi="Times" w:cs="Times"/>
                <w:sz w:val="16"/>
                <w:szCs w:val="16"/>
                <w:lang w:val="en-GB"/>
              </w:rPr>
              <w:t>:</w:t>
            </w:r>
          </w:p>
          <w:p w14:paraId="318AD0C2" w14:textId="77777777" w:rsidR="00B37BED" w:rsidRPr="00FC0335" w:rsidRDefault="00B37BED" w:rsidP="00B37BED">
            <w:pPr>
              <w:snapToGrid w:val="0"/>
              <w:rPr>
                <w:rFonts w:ascii="Times" w:eastAsia="Batang" w:hAnsi="Times" w:cs="Times"/>
                <w:sz w:val="16"/>
                <w:szCs w:val="16"/>
                <w:lang w:eastAsia="en-US"/>
              </w:rPr>
            </w:pPr>
            <w:r w:rsidRPr="00FC0335">
              <w:rPr>
                <w:rFonts w:ascii="Times" w:eastAsia="Batang" w:hAnsi="Times" w:cs="Times"/>
                <w:sz w:val="16"/>
                <w:szCs w:val="16"/>
                <w:lang w:val="en-GB" w:eastAsia="en-US"/>
              </w:rPr>
              <w:t xml:space="preserve">On the Type-II codebook refinement for CJT mTRP, regarding the SD basis selection, </w:t>
            </w:r>
            <w:r w:rsidRPr="00FC0335">
              <w:rPr>
                <w:rFonts w:ascii="Times" w:eastAsia="Batang" w:hAnsi="Times" w:cs="Times"/>
                <w:color w:val="FF0000"/>
                <w:sz w:val="16"/>
                <w:szCs w:val="16"/>
                <w:lang w:val="en-GB" w:eastAsia="en-US"/>
              </w:rPr>
              <w:t xml:space="preserve">a parameter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max</w:t>
            </w:r>
            <w:r w:rsidRPr="00FC0335">
              <w:rPr>
                <w:rFonts w:ascii="Times" w:eastAsia="Batang" w:hAnsi="Times" w:cs="Times"/>
                <w:color w:val="FF0000"/>
                <w:sz w:val="16"/>
                <w:szCs w:val="16"/>
                <w:lang w:eastAsia="en-US"/>
              </w:rPr>
              <w:t xml:space="preserve"> </w:t>
            </w:r>
            <w:r w:rsidRPr="00FC0335">
              <w:rPr>
                <w:rFonts w:ascii="Times" w:eastAsia="Batang" w:hAnsi="Times" w:cs="Times"/>
                <w:sz w:val="16"/>
                <w:szCs w:val="16"/>
                <w:lang w:eastAsia="en-US"/>
              </w:rPr>
              <w:t xml:space="preserve">is gNB-configured via higher-layer (RRC) signaling </w:t>
            </w:r>
            <w:r w:rsidRPr="00FC0335">
              <w:rPr>
                <w:rFonts w:ascii="Times" w:eastAsia="Batang" w:hAnsi="Times" w:cs="Times"/>
                <w:color w:val="FF0000"/>
                <w:sz w:val="16"/>
                <w:szCs w:val="16"/>
                <w:lang w:eastAsia="en-US"/>
              </w:rPr>
              <w:t xml:space="preserve">such that </w:t>
            </w:r>
            <m:oMath>
              <m:nary>
                <m:naryPr>
                  <m:chr m:val="∑"/>
                  <m:limLoc m:val="undOvr"/>
                  <m:ctrlPr>
                    <w:rPr>
                      <w:rFonts w:ascii="Cambria Math" w:eastAsia="Batang" w:hAnsi="Cambria Math" w:cs="Times"/>
                      <w:i/>
                      <w:color w:val="FF0000"/>
                      <w:sz w:val="16"/>
                      <w:szCs w:val="16"/>
                      <w:lang w:val="en-GB" w:eastAsia="en-US"/>
                    </w:rPr>
                  </m:ctrlPr>
                </m:naryPr>
                <m:sub>
                  <m:r>
                    <w:rPr>
                      <w:rFonts w:ascii="Cambria Math" w:eastAsia="Batang" w:hAnsi="Cambria Math" w:cs="Times"/>
                      <w:color w:val="FF0000"/>
                      <w:sz w:val="16"/>
                      <w:szCs w:val="16"/>
                      <w:lang w:val="en-GB" w:eastAsia="en-US"/>
                    </w:rPr>
                    <m:t>n=1</m:t>
                  </m:r>
                </m:sub>
                <m:sup>
                  <m:r>
                    <w:rPr>
                      <w:rFonts w:ascii="Cambria Math" w:eastAsia="Batang" w:hAnsi="Cambria Math" w:cs="Times"/>
                      <w:color w:val="FF0000"/>
                      <w:sz w:val="16"/>
                      <w:szCs w:val="16"/>
                      <w:lang w:val="en-GB" w:eastAsia="en-US"/>
                    </w:rPr>
                    <m:t>N</m:t>
                  </m:r>
                </m:sup>
                <m:e>
                  <m:sSub>
                    <m:sSubPr>
                      <m:ctrlPr>
                        <w:rPr>
                          <w:rFonts w:ascii="Cambria Math" w:eastAsia="Batang" w:hAnsi="Cambria Math" w:cs="Times"/>
                          <w:i/>
                          <w:color w:val="FF0000"/>
                          <w:sz w:val="16"/>
                          <w:szCs w:val="16"/>
                          <w:lang w:val="en-GB" w:eastAsia="en-US"/>
                        </w:rPr>
                      </m:ctrlPr>
                    </m:sSubPr>
                    <m:e>
                      <m:r>
                        <w:rPr>
                          <w:rFonts w:ascii="Cambria Math" w:eastAsia="Batang" w:hAnsi="Cambria Math" w:cs="Times"/>
                          <w:color w:val="FF0000"/>
                          <w:sz w:val="16"/>
                          <w:szCs w:val="16"/>
                          <w:lang w:val="en-GB" w:eastAsia="en-US"/>
                        </w:rPr>
                        <m:t>L</m:t>
                      </m:r>
                    </m:e>
                    <m:sub>
                      <m:r>
                        <w:rPr>
                          <w:rFonts w:ascii="Cambria Math" w:eastAsia="Batang" w:hAnsi="Cambria Math" w:cs="Times"/>
                          <w:color w:val="FF0000"/>
                          <w:sz w:val="16"/>
                          <w:szCs w:val="16"/>
                          <w:lang w:val="en-GB" w:eastAsia="en-US"/>
                        </w:rPr>
                        <m:t>n</m:t>
                      </m:r>
                    </m:sub>
                  </m:sSub>
                  <m:r>
                    <w:rPr>
                      <w:rFonts w:ascii="Cambria Math" w:eastAsia="Batang" w:hAnsi="Cambria Math" w:cs="Times"/>
                      <w:color w:val="FF0000"/>
                      <w:sz w:val="16"/>
                      <w:szCs w:val="16"/>
                      <w:lang w:val="en-GB" w:eastAsia="en-US"/>
                    </w:rPr>
                    <m:t>≤</m:t>
                  </m:r>
                </m:e>
              </m:nary>
              <m:sSub>
                <m:sSubPr>
                  <m:ctrlPr>
                    <w:rPr>
                      <w:rFonts w:ascii="Cambria Math" w:eastAsia="Batang" w:hAnsi="Cambria Math" w:cs="Times"/>
                      <w:i/>
                      <w:color w:val="FF0000"/>
                      <w:sz w:val="16"/>
                      <w:szCs w:val="16"/>
                      <w:lang w:val="en-GB" w:eastAsia="en-US"/>
                    </w:rPr>
                  </m:ctrlPr>
                </m:sSubPr>
                <m:e>
                  <m:r>
                    <w:rPr>
                      <w:rFonts w:ascii="Cambria Math" w:eastAsia="Batang" w:hAnsi="Cambria Math" w:cs="Times"/>
                      <w:color w:val="FF0000"/>
                      <w:sz w:val="16"/>
                      <w:szCs w:val="16"/>
                      <w:lang w:val="en-GB" w:eastAsia="en-US"/>
                    </w:rPr>
                    <m:t>L</m:t>
                  </m:r>
                </m:e>
                <m:sub>
                  <m:r>
                    <w:rPr>
                      <w:rFonts w:ascii="Cambria Math" w:eastAsia="Batang" w:hAnsi="Cambria Math" w:cs="Times"/>
                      <w:color w:val="FF0000"/>
                      <w:sz w:val="16"/>
                      <w:szCs w:val="16"/>
                      <w:lang w:val="en-GB" w:eastAsia="en-US"/>
                    </w:rPr>
                    <m:t>max</m:t>
                  </m:r>
                </m:sub>
              </m:sSub>
            </m:oMath>
          </w:p>
          <w:p w14:paraId="357774C0" w14:textId="77777777" w:rsidR="00B37BED" w:rsidRPr="00FC0335" w:rsidRDefault="00B37BED" w:rsidP="00B37BED">
            <w:pPr>
              <w:numPr>
                <w:ilvl w:val="0"/>
                <w:numId w:val="49"/>
              </w:numPr>
              <w:suppressAutoHyphens w:val="0"/>
              <w:snapToGrid w:val="0"/>
              <w:ind w:left="690"/>
              <w:rPr>
                <w:rFonts w:ascii="Times" w:eastAsia="Batang" w:hAnsi="Times" w:cs="Times"/>
                <w:color w:val="FF0000"/>
                <w:sz w:val="16"/>
                <w:szCs w:val="16"/>
                <w:lang w:val="en-GB" w:eastAsia="en-US"/>
              </w:rPr>
            </w:pPr>
            <w:r w:rsidRPr="00FC0335">
              <w:rPr>
                <w:rFonts w:ascii="Times" w:eastAsia="Batang" w:hAnsi="Times" w:cs="Times"/>
                <w:color w:val="FF0000"/>
                <w:sz w:val="16"/>
                <w:szCs w:val="16"/>
                <w:lang w:eastAsia="en-US"/>
              </w:rPr>
              <w:t>The selected values of {</w:t>
            </w:r>
            <w:r w:rsidRPr="00FC0335">
              <w:rPr>
                <w:rFonts w:ascii="Times" w:eastAsia="Batang" w:hAnsi="Times" w:cs="Times"/>
                <w:i/>
                <w:color w:val="FF0000"/>
                <w:sz w:val="16"/>
                <w:szCs w:val="16"/>
                <w:lang w:eastAsia="en-US"/>
              </w:rPr>
              <w:t>L</w:t>
            </w:r>
            <w:r w:rsidRPr="00FC0335">
              <w:rPr>
                <w:rFonts w:ascii="Times" w:eastAsia="Batang" w:hAnsi="Times" w:cs="Times"/>
                <w:color w:val="FF0000"/>
                <w:sz w:val="16"/>
                <w:szCs w:val="16"/>
                <w:vertAlign w:val="subscript"/>
                <w:lang w:eastAsia="en-US"/>
              </w:rPr>
              <w:t>1</w:t>
            </w:r>
            <w:r w:rsidRPr="00FC0335">
              <w:rPr>
                <w:rFonts w:ascii="Times" w:eastAsia="Batang" w:hAnsi="Times" w:cs="Times"/>
                <w:color w:val="FF0000"/>
                <w:sz w:val="16"/>
                <w:szCs w:val="16"/>
                <w:lang w:eastAsia="en-US"/>
              </w:rPr>
              <w:t xml:space="preserve">, ...,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are reported in CSI part 1 using a joint indicator where the codepoints comprise all the supported combinations of candidate values, for a given </w:t>
            </w:r>
            <m:oMath>
              <m:sSub>
                <m:sSubPr>
                  <m:ctrlPr>
                    <w:rPr>
                      <w:rFonts w:ascii="Cambria Math" w:eastAsia="Batang" w:hAnsi="Cambria Math" w:cs="Times"/>
                      <w:i/>
                      <w:color w:val="FF0000"/>
                      <w:sz w:val="16"/>
                      <w:szCs w:val="16"/>
                      <w:lang w:eastAsia="en-US"/>
                    </w:rPr>
                  </m:ctrlPr>
                </m:sSubPr>
                <m:e>
                  <m:r>
                    <w:rPr>
                      <w:rFonts w:ascii="Cambria Math" w:eastAsia="Batang" w:hAnsi="Cambria Math" w:cs="Times"/>
                      <w:color w:val="FF0000"/>
                      <w:sz w:val="16"/>
                      <w:szCs w:val="16"/>
                      <w:lang w:eastAsia="en-US"/>
                    </w:rPr>
                    <m:t>L</m:t>
                  </m:r>
                </m:e>
                <m:sub>
                  <m:r>
                    <w:rPr>
                      <w:rFonts w:ascii="Cambria Math" w:eastAsia="Batang" w:hAnsi="Cambria Math" w:cs="Times"/>
                      <w:color w:val="FF0000"/>
                      <w:sz w:val="16"/>
                      <w:szCs w:val="16"/>
                      <w:lang w:eastAsia="en-US"/>
                    </w:rPr>
                    <m:t>max</m:t>
                  </m:r>
                </m:sub>
              </m:sSub>
            </m:oMath>
            <w:r w:rsidRPr="00FC0335">
              <w:rPr>
                <w:rFonts w:ascii="Times" w:eastAsia="Batang" w:hAnsi="Times" w:cs="Times"/>
                <w:color w:val="FF0000"/>
                <w:sz w:val="16"/>
                <w:szCs w:val="16"/>
                <w:lang w:eastAsia="en-US"/>
              </w:rPr>
              <w:t xml:space="preserve"> and </w:t>
            </w:r>
            <m:oMath>
              <m:sSub>
                <m:sSubPr>
                  <m:ctrlPr>
                    <w:rPr>
                      <w:rFonts w:ascii="Cambria Math" w:eastAsia="Batang" w:hAnsi="Cambria Math" w:cs="Times"/>
                      <w:i/>
                      <w:color w:val="FF0000"/>
                      <w:sz w:val="16"/>
                      <w:szCs w:val="16"/>
                      <w:lang w:eastAsia="en-US"/>
                    </w:rPr>
                  </m:ctrlPr>
                </m:sSubPr>
                <m:e>
                  <m:r>
                    <w:rPr>
                      <w:rFonts w:ascii="Cambria Math" w:eastAsia="Batang" w:hAnsi="Cambria Math" w:cs="Times"/>
                      <w:color w:val="FF0000"/>
                      <w:sz w:val="16"/>
                      <w:szCs w:val="16"/>
                      <w:lang w:eastAsia="en-US"/>
                    </w:rPr>
                    <m:t>N</m:t>
                  </m:r>
                </m:e>
                <m:sub>
                  <m:r>
                    <w:rPr>
                      <w:rFonts w:ascii="Cambria Math" w:eastAsia="Batang" w:hAnsi="Cambria Math" w:cs="Times"/>
                      <w:color w:val="FF0000"/>
                      <w:sz w:val="16"/>
                      <w:szCs w:val="16"/>
                      <w:lang w:eastAsia="en-US"/>
                    </w:rPr>
                    <m:t>TRP</m:t>
                  </m:r>
                </m:sub>
              </m:sSub>
            </m:oMath>
            <w:r w:rsidRPr="00FC0335">
              <w:rPr>
                <w:rFonts w:ascii="Times" w:eastAsia="Batang" w:hAnsi="Times" w:cs="Times"/>
                <w:color w:val="FF0000"/>
                <w:sz w:val="16"/>
                <w:szCs w:val="16"/>
                <w:lang w:eastAsia="en-US"/>
              </w:rPr>
              <w:t>.</w:t>
            </w:r>
          </w:p>
          <w:p w14:paraId="42C6AE29" w14:textId="77777777" w:rsidR="00B37BED" w:rsidRPr="00FC0335" w:rsidRDefault="00B37BED" w:rsidP="00B37BED">
            <w:pPr>
              <w:numPr>
                <w:ilvl w:val="0"/>
                <w:numId w:val="49"/>
              </w:numPr>
              <w:suppressAutoHyphens w:val="0"/>
              <w:snapToGrid w:val="0"/>
              <w:ind w:hanging="390"/>
              <w:rPr>
                <w:rFonts w:ascii="Times" w:eastAsia="Batang" w:hAnsi="Times" w:cs="Times"/>
                <w:sz w:val="16"/>
                <w:szCs w:val="16"/>
                <w:lang w:val="en-GB" w:eastAsia="en-US"/>
              </w:rPr>
            </w:pPr>
            <w:r w:rsidRPr="00FC0335">
              <w:rPr>
                <w:rFonts w:ascii="Times" w:eastAsia="Batang" w:hAnsi="Times" w:cs="Times"/>
                <w:sz w:val="16"/>
                <w:szCs w:val="16"/>
                <w:lang w:eastAsia="en-US"/>
              </w:rPr>
              <w:t xml:space="preserve">Following the legacy design, the SD basis selection for the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-th (</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=1,...,</w:t>
            </w:r>
            <w:r w:rsidRPr="00FC0335">
              <w:rPr>
                <w:rFonts w:ascii="Times" w:eastAsia="Batang" w:hAnsi="Times" w:cs="Times"/>
                <w:i/>
                <w:sz w:val="16"/>
                <w:szCs w:val="16"/>
                <w:lang w:eastAsia="en-US"/>
              </w:rPr>
              <w:t>N</w:t>
            </w:r>
            <w:r w:rsidRPr="00FC0335">
              <w:rPr>
                <w:rFonts w:ascii="Times" w:eastAsia="Batang" w:hAnsi="Times" w:cs="Times"/>
                <w:sz w:val="16"/>
                <w:szCs w:val="16"/>
                <w:lang w:eastAsia="en-US"/>
              </w:rPr>
              <w:t xml:space="preserve">) selected CSI-RS resource is indicated in CSI part 2 using a combinatorial indicator selected from a set of </w:t>
            </w:r>
            <w:r w:rsidRPr="00FC0335">
              <w:rPr>
                <w:rFonts w:ascii="Times" w:eastAsia="Batang" w:hAnsi="Times" w:cs="Times"/>
                <w:sz w:val="16"/>
                <w:szCs w:val="16"/>
                <w:lang w:val="en-GB" w:eastAsia="en-US"/>
              </w:rPr>
              <w:t xml:space="preserve"> </w:t>
            </w:r>
            <m:oMath>
              <m:d>
                <m:dPr>
                  <m:ctrlPr>
                    <w:rPr>
                      <w:rFonts w:ascii="Cambria Math" w:eastAsia="Batang" w:hAnsi="Cambria Math" w:cs="Times"/>
                      <w:i/>
                      <w:sz w:val="16"/>
                      <w:szCs w:val="16"/>
                      <w:lang w:eastAsia="en-US"/>
                    </w:rPr>
                  </m:ctrlPr>
                </m:dPr>
                <m:e>
                  <m:m>
                    <m:mPr>
                      <m:mcs>
                        <m:mc>
                          <m:mcPr>
                            <m:count m:val="1"/>
                            <m:mcJc m:val="center"/>
                          </m:mcPr>
                        </m:mc>
                      </m:mcs>
                      <m:ctrlPr>
                        <w:rPr>
                          <w:rFonts w:ascii="Cambria Math" w:eastAsia="Batang" w:hAnsi="Cambria Math" w:cs="Times"/>
                          <w:i/>
                          <w:sz w:val="16"/>
                          <w:szCs w:val="16"/>
                          <w:lang w:eastAsia="en-US"/>
                        </w:rPr>
                      </m:ctrlPr>
                    </m:mPr>
                    <m:mr>
                      <m:e>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e>
                    </m:mr>
                    <m:mr>
                      <m:e>
                        <m:sSub>
                          <m:sSubPr>
                            <m:ctrlPr>
                              <w:rPr>
                                <w:rFonts w:ascii="Cambria Math" w:eastAsia="Batang" w:hAnsi="Cambria Math" w:cs="Times"/>
                                <w:i/>
                                <w:sz w:val="16"/>
                                <w:szCs w:val="16"/>
                                <w:lang w:val="en-GB" w:eastAsia="en-US"/>
                              </w:rPr>
                            </m:ctrlPr>
                          </m:sSubPr>
                          <m:e>
                            <m:r>
                              <w:rPr>
                                <w:rFonts w:ascii="Cambria Math" w:eastAsia="Batang" w:hAnsi="Cambria Math" w:cs="Times"/>
                                <w:sz w:val="16"/>
                                <w:szCs w:val="16"/>
                                <w:lang w:val="en-GB" w:eastAsia="en-US"/>
                              </w:rPr>
                              <m:t>L</m:t>
                            </m:r>
                          </m:e>
                          <m:sub>
                            <m:r>
                              <w:rPr>
                                <w:rFonts w:ascii="Cambria Math" w:eastAsia="Batang" w:hAnsi="Cambria Math" w:cs="Times"/>
                                <w:sz w:val="16"/>
                                <w:szCs w:val="16"/>
                                <w:lang w:val="en-GB" w:eastAsia="en-US"/>
                              </w:rPr>
                              <m:t>n</m:t>
                            </m:r>
                          </m:sub>
                        </m:sSub>
                      </m:e>
                    </m:mr>
                  </m:m>
                </m:e>
              </m:d>
            </m:oMath>
            <w:r w:rsidRPr="00FC0335">
              <w:rPr>
                <w:rFonts w:ascii="Times" w:eastAsia="Batang" w:hAnsi="Times" w:cs="Times"/>
                <w:sz w:val="16"/>
                <w:szCs w:val="16"/>
                <w:lang w:eastAsia="en-US"/>
              </w:rPr>
              <w:t xml:space="preserve"> </w:t>
            </w:r>
            <w:r w:rsidRPr="00FC0335">
              <w:rPr>
                <w:rFonts w:ascii="Times" w:eastAsia="Batang" w:hAnsi="Times" w:cs="Times"/>
                <w:sz w:val="16"/>
                <w:szCs w:val="16"/>
                <w:lang w:val="en-GB" w:eastAsia="en-US"/>
              </w:rPr>
              <w:t xml:space="preserve">codepoints where, for Rel-16-based refinement </w:t>
            </w:r>
            <w:r w:rsidRPr="00FC0335">
              <w:rPr>
                <w:rFonts w:ascii="Times" w:eastAsia="Batang" w:hAnsi="Times" w:cs="Times"/>
                <w:i/>
                <w:sz w:val="16"/>
                <w:szCs w:val="16"/>
                <w:lang w:val="en-GB" w:eastAsia="en-US"/>
              </w:rPr>
              <w:t>P</w:t>
            </w:r>
            <w:r w:rsidRPr="00FC0335">
              <w:rPr>
                <w:rFonts w:ascii="Times" w:eastAsia="Batang" w:hAnsi="Times" w:cs="Times"/>
                <w:i/>
                <w:sz w:val="16"/>
                <w:szCs w:val="16"/>
                <w:vertAlign w:val="subscript"/>
                <w:lang w:val="en-GB" w:eastAsia="en-US"/>
              </w:rPr>
              <w:t xml:space="preserve">CSI-RS </w:t>
            </w:r>
            <w:r w:rsidRPr="00FC0335">
              <w:rPr>
                <w:rFonts w:ascii="Times" w:eastAsia="Batang" w:hAnsi="Times" w:cs="Times"/>
                <w:sz w:val="16"/>
                <w:szCs w:val="16"/>
                <w:lang w:val="en-GB" w:eastAsia="en-US"/>
              </w:rPr>
              <w:t xml:space="preserve">= </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1</w:t>
            </w:r>
            <w:r w:rsidRPr="00FC0335">
              <w:rPr>
                <w:rFonts w:ascii="Times" w:eastAsia="Batang" w:hAnsi="Times" w:cs="Times"/>
                <w:i/>
                <w:sz w:val="16"/>
                <w:szCs w:val="16"/>
                <w:lang w:val="en-GB" w:eastAsia="en-US"/>
              </w:rPr>
              <w:t>N</w:t>
            </w:r>
            <w:r w:rsidRPr="00FC0335">
              <w:rPr>
                <w:rFonts w:ascii="Times" w:eastAsia="Batang" w:hAnsi="Times" w:cs="Times"/>
                <w:sz w:val="16"/>
                <w:szCs w:val="16"/>
                <w:vertAlign w:val="subscript"/>
                <w:lang w:val="en-GB" w:eastAsia="en-US"/>
              </w:rPr>
              <w:t>2</w:t>
            </w:r>
            <w:r w:rsidRPr="00FC0335">
              <w:rPr>
                <w:rFonts w:ascii="Times" w:eastAsia="Batang" w:hAnsi="Times" w:cs="Times"/>
                <w:sz w:val="16"/>
                <w:szCs w:val="16"/>
                <w:lang w:val="en-GB" w:eastAsia="en-US"/>
              </w:rPr>
              <w:t>.</w:t>
            </w:r>
          </w:p>
          <w:p w14:paraId="5B142E83" w14:textId="77777777" w:rsidR="00B37BED" w:rsidRPr="00FC0335" w:rsidRDefault="00B37BED" w:rsidP="00B37BED">
            <w:pPr>
              <w:numPr>
                <w:ilvl w:val="0"/>
                <w:numId w:val="49"/>
              </w:numPr>
              <w:suppressAutoHyphens w:val="0"/>
              <w:snapToGrid w:val="0"/>
              <w:ind w:left="690"/>
              <w:rPr>
                <w:rFonts w:ascii="Times" w:eastAsia="Batang" w:hAnsi="Times" w:cs="Times"/>
                <w:sz w:val="16"/>
                <w:szCs w:val="16"/>
                <w:lang w:val="en-GB" w:eastAsia="en-US"/>
              </w:rPr>
            </w:pPr>
            <w:r w:rsidRPr="00FC0335">
              <w:rPr>
                <w:rFonts w:ascii="Times" w:eastAsia="Batang" w:hAnsi="Times" w:cs="Times"/>
                <w:sz w:val="16"/>
                <w:szCs w:val="16"/>
                <w:lang w:eastAsia="en-US"/>
              </w:rPr>
              <w:t xml:space="preserve">The supported candidate values for each of the </w:t>
            </w:r>
            <w:r w:rsidRPr="00FC0335">
              <w:rPr>
                <w:rFonts w:ascii="Times" w:eastAsia="Batang" w:hAnsi="Times" w:cs="Times"/>
                <w:i/>
                <w:sz w:val="16"/>
                <w:szCs w:val="16"/>
                <w:lang w:eastAsia="en-US"/>
              </w:rPr>
              <w:t>L</w:t>
            </w:r>
            <w:r w:rsidRPr="00FC0335">
              <w:rPr>
                <w:rFonts w:ascii="Times" w:eastAsia="Batang" w:hAnsi="Times" w:cs="Times"/>
                <w:sz w:val="16"/>
                <w:szCs w:val="16"/>
                <w:vertAlign w:val="subscript"/>
                <w:lang w:eastAsia="en-US"/>
              </w:rPr>
              <w:t>n</w:t>
            </w:r>
            <w:r w:rsidRPr="00FC0335" w:rsidDel="001C3674">
              <w:rPr>
                <w:rFonts w:ascii="Times" w:eastAsia="Batang" w:hAnsi="Times" w:cs="Times"/>
                <w:sz w:val="16"/>
                <w:szCs w:val="16"/>
                <w:lang w:eastAsia="en-US"/>
              </w:rPr>
              <w:t xml:space="preserve"> </w:t>
            </w:r>
            <w:r w:rsidRPr="00FC0335">
              <w:rPr>
                <w:rFonts w:ascii="Times" w:eastAsia="Batang" w:hAnsi="Times" w:cs="Times"/>
                <w:sz w:val="16"/>
                <w:szCs w:val="16"/>
                <w:lang w:eastAsia="en-US"/>
              </w:rPr>
              <w:t xml:space="preserve">parameters include the legacy candidate values, i.e. {2,4,6} for Rel-16-based refinement, and </w:t>
            </w:r>
            <m:oMath>
              <m:sSub>
                <m:sSubPr>
                  <m:ctrlPr>
                    <w:rPr>
                      <w:rFonts w:ascii="Cambria Math" w:eastAsia="Batang" w:hAnsi="Cambria Math" w:cs="Times"/>
                      <w:i/>
                      <w:sz w:val="16"/>
                      <w:szCs w:val="16"/>
                      <w:lang w:eastAsia="en-US"/>
                    </w:rPr>
                  </m:ctrlPr>
                </m:sSubPr>
                <m:e>
                  <m:r>
                    <w:rPr>
                      <w:rFonts w:ascii="Cambria Math" w:eastAsia="Batang" w:hAnsi="Cambria Math" w:cs="Times"/>
                      <w:sz w:val="16"/>
                      <w:szCs w:val="16"/>
                      <w:lang w:eastAsia="en-US"/>
                    </w:rPr>
                    <m:t>L</m:t>
                  </m:r>
                </m:e>
                <m:sub>
                  <m:r>
                    <w:rPr>
                      <w:rFonts w:ascii="Cambria Math" w:eastAsia="Batang" w:hAnsi="Cambria Math" w:cs="Times"/>
                      <w:sz w:val="16"/>
                      <w:szCs w:val="16"/>
                      <w:lang w:eastAsia="en-US"/>
                    </w:rPr>
                    <m:t>n</m:t>
                  </m:r>
                </m:sub>
              </m:sSub>
              <m:r>
                <w:rPr>
                  <w:rFonts w:ascii="Cambria Math" w:hAnsi="Cambria Math"/>
                  <w:noProof/>
                  <w:sz w:val="16"/>
                  <w:szCs w:val="16"/>
                </w:rPr>
                <m:t>=</m:t>
              </m:r>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sSub>
                <m:sSubPr>
                  <m:ctrlPr>
                    <w:rPr>
                      <w:rFonts w:ascii="Cambria Math" w:hAnsi="Cambria Math"/>
                      <w:i/>
                      <w:noProof/>
                      <w:sz w:val="16"/>
                      <w:szCs w:val="16"/>
                    </w:rPr>
                  </m:ctrlPr>
                </m:sSubPr>
                <m:e>
                  <m:r>
                    <w:rPr>
                      <w:rFonts w:ascii="Cambria Math" w:hAnsi="Cambria Math"/>
                      <w:noProof/>
                      <w:sz w:val="16"/>
                      <w:szCs w:val="16"/>
                    </w:rPr>
                    <m:t>P</m:t>
                  </m:r>
                </m:e>
                <m:sub>
                  <m:r>
                    <w:rPr>
                      <w:rFonts w:ascii="Cambria Math" w:hAnsi="Cambria Math"/>
                      <w:noProof/>
                      <w:sz w:val="16"/>
                      <w:szCs w:val="16"/>
                    </w:rPr>
                    <m:t>CSI-RS</m:t>
                  </m:r>
                </m:sub>
              </m:sSub>
              <m:r>
                <w:rPr>
                  <w:rFonts w:ascii="Cambria Math" w:hAnsi="Cambria Math"/>
                  <w:noProof/>
                  <w:sz w:val="16"/>
                  <w:szCs w:val="16"/>
                </w:rPr>
                <m:t>/2</m:t>
              </m:r>
            </m:oMath>
            <w:r w:rsidRPr="00FC0335">
              <w:rPr>
                <w:rFonts w:ascii="Times" w:eastAsia="Batang" w:hAnsi="Times" w:cs="Times" w:hint="eastAsia"/>
                <w:sz w:val="16"/>
                <w:szCs w:val="16"/>
              </w:rPr>
              <w:t xml:space="preserve"> </w:t>
            </w:r>
            <w:r w:rsidRPr="00FC0335">
              <w:rPr>
                <w:rFonts w:ascii="Times" w:eastAsia="Batang" w:hAnsi="Times" w:cs="Times"/>
                <w:sz w:val="16"/>
                <w:szCs w:val="16"/>
              </w:rPr>
              <w:t xml:space="preserve">where </w:t>
            </w:r>
            <m:oMath>
              <m:sSub>
                <m:sSubPr>
                  <m:ctrlPr>
                    <w:rPr>
                      <w:rFonts w:ascii="Cambria Math" w:hAnsi="Cambria Math"/>
                      <w:i/>
                      <w:noProof/>
                      <w:sz w:val="16"/>
                      <w:szCs w:val="16"/>
                    </w:rPr>
                  </m:ctrlPr>
                </m:sSubPr>
                <m:e>
                  <m:r>
                    <w:rPr>
                      <w:rFonts w:ascii="Cambria Math" w:hAnsi="Cambria Math"/>
                      <w:noProof/>
                      <w:sz w:val="16"/>
                      <w:szCs w:val="16"/>
                    </w:rPr>
                    <m:t>α</m:t>
                  </m:r>
                </m:e>
                <m:sub>
                  <m:r>
                    <w:rPr>
                      <w:rFonts w:ascii="Cambria Math" w:hAnsi="Cambria Math"/>
                      <w:noProof/>
                      <w:sz w:val="16"/>
                      <w:szCs w:val="16"/>
                    </w:rPr>
                    <m:t>n</m:t>
                  </m:r>
                </m:sub>
              </m:sSub>
              <m:r>
                <w:rPr>
                  <w:rFonts w:ascii="Cambria Math" w:hAnsi="Cambria Math"/>
                  <w:noProof/>
                  <w:sz w:val="16"/>
                  <w:szCs w:val="16"/>
                </w:rPr>
                <m:t>=</m:t>
              </m:r>
              <m:d>
                <m:dPr>
                  <m:begChr m:val="{"/>
                  <m:endChr m:val="}"/>
                  <m:ctrlPr>
                    <w:rPr>
                      <w:rFonts w:ascii="Cambria Math" w:hAnsi="Cambria Math"/>
                      <w:i/>
                      <w:noProof/>
                      <w:sz w:val="16"/>
                      <w:szCs w:val="16"/>
                    </w:rPr>
                  </m:ctrlPr>
                </m:dPr>
                <m:e>
                  <m:f>
                    <m:fPr>
                      <m:ctrlPr>
                        <w:rPr>
                          <w:rFonts w:ascii="Cambria Math" w:hAnsi="Cambria Math"/>
                          <w:i/>
                          <w:noProof/>
                          <w:sz w:val="16"/>
                          <w:szCs w:val="16"/>
                        </w:rPr>
                      </m:ctrlPr>
                    </m:fPr>
                    <m:num>
                      <m:r>
                        <w:rPr>
                          <w:rFonts w:ascii="Cambria Math" w:hAnsi="Cambria Math"/>
                          <w:noProof/>
                          <w:sz w:val="16"/>
                          <w:szCs w:val="16"/>
                        </w:rPr>
                        <m:t>1</m:t>
                      </m:r>
                    </m:num>
                    <m:den>
                      <m:r>
                        <w:rPr>
                          <w:rFonts w:ascii="Cambria Math" w:hAnsi="Cambria Math"/>
                          <w:noProof/>
                          <w:sz w:val="16"/>
                          <w:szCs w:val="16"/>
                        </w:rPr>
                        <m:t>2</m:t>
                      </m:r>
                    </m:den>
                  </m:f>
                  <m:r>
                    <w:rPr>
                      <w:rFonts w:ascii="Cambria Math" w:hAnsi="Cambria Math"/>
                      <w:noProof/>
                      <w:sz w:val="16"/>
                      <w:szCs w:val="16"/>
                    </w:rPr>
                    <m:t>,</m:t>
                  </m:r>
                  <m:f>
                    <m:fPr>
                      <m:ctrlPr>
                        <w:rPr>
                          <w:rFonts w:ascii="Cambria Math" w:hAnsi="Cambria Math"/>
                          <w:i/>
                          <w:noProof/>
                          <w:sz w:val="16"/>
                          <w:szCs w:val="16"/>
                        </w:rPr>
                      </m:ctrlPr>
                    </m:fPr>
                    <m:num>
                      <m:r>
                        <w:rPr>
                          <w:rFonts w:ascii="Cambria Math" w:hAnsi="Cambria Math"/>
                          <w:noProof/>
                          <w:sz w:val="16"/>
                          <w:szCs w:val="16"/>
                        </w:rPr>
                        <m:t>3</m:t>
                      </m:r>
                    </m:num>
                    <m:den>
                      <m:r>
                        <w:rPr>
                          <w:rFonts w:ascii="Cambria Math" w:hAnsi="Cambria Math"/>
                          <w:noProof/>
                          <w:sz w:val="16"/>
                          <w:szCs w:val="16"/>
                        </w:rPr>
                        <m:t>4</m:t>
                      </m:r>
                    </m:den>
                  </m:f>
                  <m:r>
                    <w:rPr>
                      <w:rFonts w:ascii="Cambria Math" w:hAnsi="Cambria Math"/>
                      <w:noProof/>
                      <w:sz w:val="16"/>
                      <w:szCs w:val="16"/>
                    </w:rPr>
                    <m:t>, 1</m:t>
                  </m:r>
                </m:e>
              </m:d>
            </m:oMath>
            <w:r w:rsidRPr="00FC0335">
              <w:rPr>
                <w:rFonts w:ascii="Times" w:eastAsia="Batang" w:hAnsi="Times" w:cs="Times" w:hint="eastAsia"/>
                <w:sz w:val="16"/>
                <w:szCs w:val="16"/>
              </w:rPr>
              <w:t xml:space="preserve"> </w:t>
            </w:r>
            <w:r w:rsidRPr="00FC0335">
              <w:rPr>
                <w:rFonts w:ascii="Times" w:eastAsia="Batang" w:hAnsi="Times" w:cs="Times"/>
                <w:sz w:val="16"/>
                <w:szCs w:val="16"/>
              </w:rPr>
              <w:t>for Rel-17 based refinement</w:t>
            </w:r>
          </w:p>
          <w:p w14:paraId="30494CB4" w14:textId="77777777" w:rsidR="00B37BED" w:rsidRPr="00B37BED" w:rsidRDefault="00B37BED" w:rsidP="00B37BED">
            <w:pPr>
              <w:numPr>
                <w:ilvl w:val="1"/>
                <w:numId w:val="49"/>
              </w:numPr>
              <w:suppressAutoHyphens w:val="0"/>
              <w:snapToGrid w:val="0"/>
              <w:ind w:left="1350"/>
              <w:rPr>
                <w:rFonts w:ascii="Times" w:eastAsia="Batang" w:hAnsi="Times" w:cs="Times"/>
                <w:sz w:val="16"/>
                <w:szCs w:val="16"/>
                <w:lang w:val="en-GB" w:eastAsia="en-US"/>
              </w:rPr>
            </w:pPr>
            <w:r w:rsidRPr="00B37BED">
              <w:rPr>
                <w:rFonts w:ascii="Times" w:eastAsia="Batang" w:hAnsi="Times" w:cs="Times"/>
                <w:sz w:val="16"/>
                <w:szCs w:val="16"/>
                <w:lang w:eastAsia="en-US"/>
              </w:rPr>
              <w:t>FFS (by RAN1#112, as a part of Parameter Combination issue): Whether all possible combinations of (</w:t>
            </w:r>
            <w:r w:rsidRPr="00B37BED">
              <w:rPr>
                <w:rFonts w:ascii="Times" w:eastAsia="Batang" w:hAnsi="Times" w:cs="Times"/>
                <w:i/>
                <w:sz w:val="16"/>
                <w:szCs w:val="16"/>
                <w:lang w:eastAsia="en-US"/>
              </w:rPr>
              <w:t>L</w:t>
            </w:r>
            <w:r w:rsidRPr="00B37BED">
              <w:rPr>
                <w:rFonts w:ascii="Times" w:eastAsia="Batang" w:hAnsi="Times" w:cs="Times"/>
                <w:sz w:val="16"/>
                <w:szCs w:val="16"/>
                <w:vertAlign w:val="subscript"/>
                <w:lang w:eastAsia="en-US"/>
              </w:rPr>
              <w:t>1</w:t>
            </w:r>
            <w:r w:rsidRPr="00B37BED">
              <w:rPr>
                <w:rFonts w:ascii="Times" w:eastAsia="Batang" w:hAnsi="Times" w:cs="Times"/>
                <w:sz w:val="16"/>
                <w:szCs w:val="16"/>
                <w:lang w:eastAsia="en-US"/>
              </w:rPr>
              <w:t xml:space="preserve">, ..., </w:t>
            </w:r>
            <w:r w:rsidRPr="00B37BED">
              <w:rPr>
                <w:rFonts w:ascii="Times" w:eastAsia="Batang" w:hAnsi="Times" w:cs="Times"/>
                <w:i/>
                <w:sz w:val="16"/>
                <w:szCs w:val="16"/>
                <w:lang w:eastAsia="en-US"/>
              </w:rPr>
              <w:t>L</w:t>
            </w:r>
            <w:r w:rsidRPr="00B37BED">
              <w:rPr>
                <w:rFonts w:ascii="Times" w:eastAsia="Batang" w:hAnsi="Times" w:cs="Times"/>
                <w:i/>
                <w:sz w:val="16"/>
                <w:szCs w:val="16"/>
                <w:vertAlign w:val="subscript"/>
                <w:lang w:eastAsia="en-US"/>
              </w:rPr>
              <w:t>N</w:t>
            </w:r>
            <w:r w:rsidRPr="00B37BED">
              <w:rPr>
                <w:rFonts w:ascii="Times" w:eastAsia="Batang" w:hAnsi="Times" w:cs="Times"/>
                <w:sz w:val="16"/>
                <w:szCs w:val="16"/>
                <w:lang w:eastAsia="en-US"/>
              </w:rPr>
              <w:t xml:space="preserve">) values </w:t>
            </w:r>
            <w:r w:rsidRPr="00FC0335">
              <w:rPr>
                <w:rFonts w:ascii="Times" w:eastAsia="Batang" w:hAnsi="Times" w:cs="Times"/>
                <w:color w:val="FF0000"/>
                <w:sz w:val="16"/>
                <w:szCs w:val="16"/>
                <w:lang w:eastAsia="en-US"/>
              </w:rPr>
              <w:t xml:space="preserve">(hence candidate values of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tot</w:t>
            </w:r>
            <w:r w:rsidRPr="00FC0335">
              <w:rPr>
                <w:rFonts w:ascii="Times" w:eastAsia="Batang" w:hAnsi="Times" w:cs="Times"/>
                <w:color w:val="FF0000"/>
                <w:sz w:val="16"/>
                <w:szCs w:val="16"/>
                <w:lang w:eastAsia="en-US"/>
              </w:rPr>
              <w:t xml:space="preserve">) </w:t>
            </w:r>
            <w:r w:rsidRPr="00B37BED">
              <w:rPr>
                <w:rFonts w:ascii="Times" w:eastAsia="Batang" w:hAnsi="Times" w:cs="Times"/>
                <w:sz w:val="16"/>
                <w:szCs w:val="16"/>
                <w:lang w:eastAsia="en-US"/>
              </w:rPr>
              <w:t xml:space="preserve">are supported </w:t>
            </w:r>
            <w:r w:rsidRPr="00FC0335">
              <w:rPr>
                <w:rFonts w:ascii="Times" w:eastAsia="Batang" w:hAnsi="Times" w:cs="Times"/>
                <w:color w:val="FF0000"/>
                <w:sz w:val="16"/>
                <w:szCs w:val="16"/>
                <w:lang w:eastAsia="en-US"/>
              </w:rPr>
              <w:t xml:space="preserve">for a given value of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max</w:t>
            </w:r>
          </w:p>
          <w:p w14:paraId="07106B90" w14:textId="77777777" w:rsidR="00B37BED" w:rsidRPr="00FC0335" w:rsidRDefault="00B37BED" w:rsidP="00B37BED">
            <w:pPr>
              <w:numPr>
                <w:ilvl w:val="1"/>
                <w:numId w:val="49"/>
              </w:numPr>
              <w:suppressAutoHyphens w:val="0"/>
              <w:snapToGrid w:val="0"/>
              <w:ind w:left="1350"/>
              <w:rPr>
                <w:rFonts w:ascii="Times" w:eastAsia="Batang" w:hAnsi="Times" w:cs="Times"/>
                <w:color w:val="FF0000"/>
                <w:sz w:val="16"/>
                <w:szCs w:val="16"/>
                <w:lang w:val="en-GB" w:eastAsia="en-US"/>
              </w:rPr>
            </w:pPr>
            <w:r w:rsidRPr="00FC0335">
              <w:rPr>
                <w:rFonts w:ascii="Times" w:eastAsia="Batang" w:hAnsi="Times" w:cs="Times"/>
                <w:color w:val="FF0000"/>
                <w:sz w:val="16"/>
                <w:szCs w:val="16"/>
                <w:lang w:val="en-GB" w:eastAsia="en-US"/>
              </w:rPr>
              <w:t xml:space="preserve">FFS (by RAN1#112, </w:t>
            </w:r>
            <w:r w:rsidRPr="00FC0335">
              <w:rPr>
                <w:rFonts w:ascii="Times" w:eastAsia="Batang" w:hAnsi="Times" w:cs="Times"/>
                <w:color w:val="FF0000"/>
                <w:sz w:val="16"/>
                <w:szCs w:val="16"/>
                <w:lang w:eastAsia="en-US"/>
              </w:rPr>
              <w:t>as a part of Parameter Combination issue</w:t>
            </w:r>
            <w:r w:rsidRPr="00FC0335">
              <w:rPr>
                <w:rFonts w:ascii="Times" w:eastAsia="Batang" w:hAnsi="Times" w:cs="Times"/>
                <w:color w:val="FF0000"/>
                <w:sz w:val="16"/>
                <w:szCs w:val="16"/>
                <w:lang w:val="en-GB" w:eastAsia="en-US"/>
              </w:rPr>
              <w:t>): W</w:t>
            </w:r>
            <w:r w:rsidRPr="00FC0335">
              <w:rPr>
                <w:rFonts w:ascii="Times" w:eastAsia="Batang" w:hAnsi="Times" w:cs="Times"/>
                <w:color w:val="FF0000"/>
                <w:sz w:val="16"/>
                <w:szCs w:val="16"/>
                <w:lang w:eastAsia="en-US"/>
              </w:rPr>
              <w:t>hether the supported combinations of candidate values for (</w:t>
            </w:r>
            <w:r w:rsidRPr="00FC0335">
              <w:rPr>
                <w:rFonts w:ascii="Times" w:eastAsia="Batang" w:hAnsi="Times" w:cs="Times"/>
                <w:i/>
                <w:color w:val="FF0000"/>
                <w:sz w:val="16"/>
                <w:szCs w:val="16"/>
                <w:lang w:eastAsia="en-US"/>
              </w:rPr>
              <w:t>L</w:t>
            </w:r>
            <w:r w:rsidRPr="00FC0335">
              <w:rPr>
                <w:rFonts w:ascii="Times" w:eastAsia="Batang" w:hAnsi="Times" w:cs="Times"/>
                <w:color w:val="FF0000"/>
                <w:sz w:val="16"/>
                <w:szCs w:val="16"/>
                <w:vertAlign w:val="subscript"/>
                <w:lang w:eastAsia="en-US"/>
              </w:rPr>
              <w:t>1</w:t>
            </w:r>
            <w:r w:rsidRPr="00FC0335">
              <w:rPr>
                <w:rFonts w:ascii="Times" w:eastAsia="Batang" w:hAnsi="Times" w:cs="Times"/>
                <w:color w:val="FF0000"/>
                <w:sz w:val="16"/>
                <w:szCs w:val="16"/>
                <w:lang w:eastAsia="en-US"/>
              </w:rPr>
              <w:t xml:space="preserve">, ..., </w:t>
            </w:r>
            <w:r w:rsidRPr="00FC0335">
              <w:rPr>
                <w:rFonts w:ascii="Times" w:eastAsia="Batang" w:hAnsi="Times" w:cs="Times"/>
                <w:i/>
                <w:color w:val="FF0000"/>
                <w:sz w:val="16"/>
                <w:szCs w:val="16"/>
                <w:lang w:eastAsia="en-US"/>
              </w:rPr>
              <w:t>L</w:t>
            </w:r>
            <w:r w:rsidRPr="00FC0335">
              <w:rPr>
                <w:rFonts w:ascii="Times" w:eastAsia="Batang" w:hAnsi="Times" w:cs="Times"/>
                <w:i/>
                <w:color w:val="FF0000"/>
                <w:sz w:val="16"/>
                <w:szCs w:val="16"/>
                <w:vertAlign w:val="subscript"/>
                <w:lang w:eastAsia="en-US"/>
              </w:rPr>
              <w:t>N</w:t>
            </w:r>
            <w:r w:rsidRPr="00FC0335">
              <w:rPr>
                <w:rFonts w:ascii="Times" w:eastAsia="Batang" w:hAnsi="Times" w:cs="Times"/>
                <w:color w:val="FF0000"/>
                <w:sz w:val="16"/>
                <w:szCs w:val="16"/>
                <w:lang w:eastAsia="en-US"/>
              </w:rPr>
              <w:t xml:space="preserve">) are gNB-configured via higher-layer (RRC) signaling </w:t>
            </w:r>
          </w:p>
          <w:p w14:paraId="1BFB2272" w14:textId="77777777" w:rsidR="00B37BED" w:rsidRPr="00B37BED" w:rsidRDefault="00B37BED" w:rsidP="00B37BED">
            <w:pPr>
              <w:snapToGrid w:val="0"/>
              <w:jc w:val="both"/>
              <w:rPr>
                <w:rFonts w:ascii="Times" w:eastAsiaTheme="minorEastAsia" w:hAnsi="Times" w:cs="Times"/>
                <w:sz w:val="16"/>
                <w:szCs w:val="16"/>
                <w:lang w:val="en-GB" w:eastAsia="zh-CN"/>
              </w:rPr>
            </w:pPr>
            <w:r w:rsidRPr="00B37BED">
              <w:rPr>
                <w:rFonts w:ascii="Times" w:eastAsia="Batang" w:hAnsi="Times" w:cs="Times"/>
                <w:sz w:val="16"/>
                <w:szCs w:val="16"/>
              </w:rPr>
              <w:t>Following the legacy design, for all the selected N CSI-RS resources, the SD basis oversampling group for each CSI-RS resource is indicated in CSI part 2 using an indicator selected from a set of O</w:t>
            </w:r>
            <w:r w:rsidRPr="00B37BED">
              <w:rPr>
                <w:rFonts w:ascii="Times" w:eastAsia="Batang" w:hAnsi="Times" w:cs="Times"/>
                <w:sz w:val="16"/>
                <w:szCs w:val="16"/>
                <w:vertAlign w:val="subscript"/>
              </w:rPr>
              <w:t>1</w:t>
            </w:r>
            <w:r w:rsidRPr="00B37BED">
              <w:rPr>
                <w:rFonts w:ascii="Times" w:eastAsia="Batang" w:hAnsi="Times" w:cs="Times"/>
                <w:sz w:val="16"/>
                <w:szCs w:val="16"/>
              </w:rPr>
              <w:t>O</w:t>
            </w:r>
            <w:r w:rsidRPr="00B37BED">
              <w:rPr>
                <w:rFonts w:ascii="Times" w:eastAsia="Batang" w:hAnsi="Times" w:cs="Times"/>
                <w:sz w:val="16"/>
                <w:szCs w:val="16"/>
                <w:vertAlign w:val="subscript"/>
              </w:rPr>
              <w:t>2</w:t>
            </w:r>
            <w:r w:rsidRPr="00B37BED">
              <w:rPr>
                <w:rFonts w:ascii="Times" w:eastAsia="Batang" w:hAnsi="Times" w:cs="Times"/>
                <w:sz w:val="16"/>
                <w:szCs w:val="16"/>
              </w:rPr>
              <w:t xml:space="preserve"> </w:t>
            </w:r>
            <w:r w:rsidRPr="00B37BED">
              <w:rPr>
                <w:rFonts w:ascii="Times" w:eastAsia="Batang" w:hAnsi="Times" w:cs="Times"/>
                <w:sz w:val="16"/>
                <w:szCs w:val="16"/>
                <w:lang w:val="en-GB"/>
              </w:rPr>
              <w:t>codepoints.</w:t>
            </w:r>
          </w:p>
          <w:p w14:paraId="20792533" w14:textId="6294DA03" w:rsidR="00B37BED" w:rsidRDefault="00B37BED" w:rsidP="00B37BED">
            <w:pPr>
              <w:suppressAutoHyphens w:val="0"/>
              <w:snapToGrid w:val="0"/>
              <w:rPr>
                <w:rFonts w:eastAsia="Malgun Gothic"/>
                <w:color w:val="3333FF"/>
                <w:sz w:val="16"/>
                <w:szCs w:val="18"/>
                <w:lang w:val="en-GB"/>
              </w:rPr>
            </w:pPr>
          </w:p>
          <w:p w14:paraId="037C7FAF" w14:textId="77777777" w:rsidR="00B37BED" w:rsidRPr="00E47DA4" w:rsidRDefault="00B37BED" w:rsidP="00B37BED">
            <w:pPr>
              <w:suppressAutoHyphens w:val="0"/>
              <w:snapToGrid w:val="0"/>
              <w:ind w:left="1080"/>
              <w:rPr>
                <w:rFonts w:eastAsia="Malgun Gothic"/>
                <w:color w:val="3333FF"/>
                <w:sz w:val="16"/>
                <w:szCs w:val="18"/>
                <w:lang w:val="en-GB"/>
              </w:rPr>
            </w:pPr>
          </w:p>
          <w:p w14:paraId="57C15F32" w14:textId="26257AFE" w:rsidR="003F4728" w:rsidRPr="00031E1B" w:rsidRDefault="003F4728" w:rsidP="003F4728">
            <w:pPr>
              <w:snapToGrid w:val="0"/>
              <w:rPr>
                <w:rFonts w:ascii="Times" w:eastAsia="Batang" w:hAnsi="Times" w:cs="Times"/>
                <w:color w:val="3333FF"/>
                <w:sz w:val="16"/>
                <w:szCs w:val="20"/>
                <w:lang w:val="en-GB" w:eastAsia="en-US"/>
              </w:rPr>
            </w:pPr>
            <w:r w:rsidRPr="00031E1B">
              <w:rPr>
                <w:rFonts w:ascii="Times" w:eastAsia="Batang" w:hAnsi="Times" w:cs="Times"/>
                <w:b/>
                <w:color w:val="3333FF"/>
                <w:sz w:val="16"/>
                <w:szCs w:val="20"/>
                <w:lang w:val="en-GB" w:eastAsia="en-US"/>
              </w:rPr>
              <w:t>Alt1</w:t>
            </w:r>
            <w:r w:rsidR="00564607">
              <w:rPr>
                <w:rFonts w:ascii="Times" w:eastAsia="Batang" w:hAnsi="Times" w:cs="Times"/>
                <w:b/>
                <w:color w:val="3333FF"/>
                <w:sz w:val="16"/>
                <w:szCs w:val="20"/>
                <w:lang w:val="en-GB" w:eastAsia="en-US"/>
              </w:rPr>
              <w:t xml:space="preserve"> (14</w:t>
            </w:r>
            <w:r>
              <w:rPr>
                <w:rFonts w:ascii="Times" w:eastAsia="Batang" w:hAnsi="Times" w:cs="Times"/>
                <w:b/>
                <w:color w:val="3333FF"/>
                <w:sz w:val="16"/>
                <w:szCs w:val="20"/>
                <w:lang w:val="en-GB" w:eastAsia="en-US"/>
              </w:rPr>
              <w:t>)</w:t>
            </w:r>
            <w:r w:rsidRPr="00031E1B">
              <w:rPr>
                <w:rFonts w:ascii="Times" w:eastAsia="Batang" w:hAnsi="Times" w:cs="Times"/>
                <w:color w:val="3333FF"/>
                <w:sz w:val="16"/>
                <w:szCs w:val="20"/>
                <w:lang w:val="en-GB" w:eastAsia="en-US"/>
              </w:rPr>
              <w:t xml:space="preserve">: LG, MediaTek, Xiaomi, ZTE, IDC, Spreadtrum, CMCC, </w:t>
            </w:r>
            <w:r>
              <w:rPr>
                <w:rFonts w:ascii="Times" w:eastAsia="Batang" w:hAnsi="Times" w:cs="Times"/>
                <w:color w:val="3333FF"/>
                <w:sz w:val="16"/>
                <w:szCs w:val="20"/>
                <w:lang w:val="en-GB" w:eastAsia="en-US"/>
              </w:rPr>
              <w:t>Samsung</w:t>
            </w:r>
            <w:r w:rsidRPr="00031E1B">
              <w:rPr>
                <w:rFonts w:ascii="Times" w:eastAsia="Batang" w:hAnsi="Times" w:cs="Times"/>
                <w:color w:val="3333FF"/>
                <w:sz w:val="16"/>
                <w:szCs w:val="20"/>
                <w:lang w:val="en-GB" w:eastAsia="en-US"/>
              </w:rPr>
              <w:t xml:space="preserve">, Fraunhofer IIS/HHI, Nokia/NSB, Lenovo, </w:t>
            </w:r>
            <w:r w:rsidR="002E75A3">
              <w:rPr>
                <w:rFonts w:ascii="Times" w:eastAsia="Batang" w:hAnsi="Times" w:cs="Times"/>
                <w:color w:val="3333FF"/>
                <w:sz w:val="16"/>
                <w:szCs w:val="20"/>
                <w:lang w:val="en-GB" w:eastAsia="en-US"/>
              </w:rPr>
              <w:t>DOCOMO</w:t>
            </w:r>
            <w:r w:rsidR="00DE3232">
              <w:rPr>
                <w:rFonts w:ascii="Times" w:eastAsia="Batang" w:hAnsi="Times" w:cs="Times"/>
                <w:color w:val="3333FF"/>
                <w:sz w:val="16"/>
                <w:szCs w:val="20"/>
                <w:lang w:val="en-GB" w:eastAsia="en-US"/>
              </w:rPr>
              <w:t xml:space="preserve">, </w:t>
            </w:r>
          </w:p>
          <w:p w14:paraId="306DE233" w14:textId="77777777" w:rsidR="003F4728" w:rsidRPr="00031E1B" w:rsidRDefault="003F4728" w:rsidP="003F4728">
            <w:pPr>
              <w:snapToGrid w:val="0"/>
              <w:rPr>
                <w:rFonts w:ascii="Times" w:eastAsia="Batang" w:hAnsi="Times" w:cs="Times"/>
                <w:color w:val="3333FF"/>
                <w:sz w:val="16"/>
                <w:szCs w:val="20"/>
                <w:lang w:val="en-GB" w:eastAsia="en-US"/>
              </w:rPr>
            </w:pPr>
          </w:p>
          <w:p w14:paraId="028B7AA0" w14:textId="2F7B3C92" w:rsidR="003F4728" w:rsidRPr="00031E1B" w:rsidRDefault="003F4728" w:rsidP="003F4728">
            <w:pPr>
              <w:snapToGrid w:val="0"/>
              <w:rPr>
                <w:rFonts w:ascii="Times" w:eastAsia="Batang" w:hAnsi="Times" w:cs="Times"/>
                <w:color w:val="3333FF"/>
                <w:sz w:val="16"/>
                <w:szCs w:val="20"/>
                <w:lang w:val="en-GB" w:eastAsia="en-US"/>
              </w:rPr>
            </w:pPr>
            <w:r w:rsidRPr="00031E1B">
              <w:rPr>
                <w:rFonts w:ascii="Times" w:eastAsia="Batang" w:hAnsi="Times" w:cs="Times"/>
                <w:b/>
                <w:color w:val="3333FF"/>
                <w:sz w:val="16"/>
                <w:szCs w:val="20"/>
                <w:lang w:val="en-GB" w:eastAsia="en-US"/>
              </w:rPr>
              <w:t>Alt4</w:t>
            </w:r>
            <w:r w:rsidR="00DE3232">
              <w:rPr>
                <w:rFonts w:ascii="Times" w:eastAsia="Batang" w:hAnsi="Times" w:cs="Times"/>
                <w:b/>
                <w:color w:val="3333FF"/>
                <w:sz w:val="16"/>
                <w:szCs w:val="20"/>
                <w:lang w:val="en-GB" w:eastAsia="en-US"/>
              </w:rPr>
              <w:t xml:space="preserve"> (13</w:t>
            </w:r>
            <w:r>
              <w:rPr>
                <w:rFonts w:ascii="Times" w:eastAsia="Batang" w:hAnsi="Times" w:cs="Times"/>
                <w:b/>
                <w:color w:val="3333FF"/>
                <w:sz w:val="16"/>
                <w:szCs w:val="20"/>
                <w:lang w:val="en-GB" w:eastAsia="en-US"/>
              </w:rPr>
              <w:t>)</w:t>
            </w:r>
            <w:r w:rsidRPr="00031E1B">
              <w:rPr>
                <w:rFonts w:ascii="Times" w:eastAsia="Batang" w:hAnsi="Times" w:cs="Times"/>
                <w:color w:val="3333FF"/>
                <w:sz w:val="16"/>
                <w:szCs w:val="20"/>
                <w:lang w:val="en-GB" w:eastAsia="en-US"/>
              </w:rPr>
              <w:t>: AT&amp;T, Qualcomm, OPPO, Huawei/HiSi, vivo, Intel, Sony</w:t>
            </w:r>
            <w:r>
              <w:rPr>
                <w:rFonts w:ascii="Times" w:eastAsia="Batang" w:hAnsi="Times" w:cs="Times"/>
                <w:color w:val="3333FF"/>
                <w:sz w:val="16"/>
                <w:szCs w:val="20"/>
                <w:lang w:val="en-GB" w:eastAsia="en-US"/>
              </w:rPr>
              <w:t>, Apple</w:t>
            </w:r>
            <w:r w:rsidR="00DE3232">
              <w:rPr>
                <w:rFonts w:ascii="Times" w:eastAsia="Batang" w:hAnsi="Times" w:cs="Times"/>
                <w:color w:val="3333FF"/>
                <w:sz w:val="16"/>
                <w:szCs w:val="20"/>
                <w:lang w:val="en-GB" w:eastAsia="en-US"/>
              </w:rPr>
              <w:t>, Ericsson</w:t>
            </w:r>
            <w:r w:rsidRPr="00031E1B">
              <w:rPr>
                <w:rFonts w:ascii="Times" w:eastAsia="Batang" w:hAnsi="Times" w:cs="Times"/>
                <w:color w:val="3333FF"/>
                <w:sz w:val="16"/>
                <w:szCs w:val="20"/>
                <w:lang w:val="en-GB" w:eastAsia="en-US"/>
              </w:rPr>
              <w:t>, Google, NEC, CATT</w:t>
            </w:r>
          </w:p>
          <w:p w14:paraId="2303F3A6" w14:textId="77777777" w:rsidR="00D77242" w:rsidRDefault="00D77242" w:rsidP="003F4728">
            <w:pPr>
              <w:widowControl w:val="0"/>
              <w:snapToGrid w:val="0"/>
              <w:jc w:val="both"/>
              <w:rPr>
                <w:rFonts w:eastAsia="Malgun Gothic"/>
                <w:sz w:val="16"/>
                <w:szCs w:val="18"/>
                <w:lang w:val="en-GB"/>
              </w:rPr>
            </w:pPr>
          </w:p>
          <w:p w14:paraId="157D4B84" w14:textId="48859110" w:rsidR="00E63D8D" w:rsidRPr="003C15E0" w:rsidRDefault="00E63D8D" w:rsidP="00E63D8D">
            <w:pPr>
              <w:snapToGrid w:val="0"/>
              <w:rPr>
                <w:rFonts w:ascii="Times" w:eastAsia="Batang" w:hAnsi="Times" w:cs="Times"/>
                <w:sz w:val="18"/>
                <w:szCs w:val="20"/>
                <w:lang w:eastAsia="en-US"/>
              </w:rPr>
            </w:pPr>
            <w:r>
              <w:rPr>
                <w:rFonts w:ascii="Times" w:eastAsia="Batang" w:hAnsi="Times" w:cs="Times"/>
                <w:b/>
                <w:sz w:val="18"/>
                <w:szCs w:val="20"/>
                <w:u w:val="single"/>
                <w:lang w:val="en-GB" w:eastAsia="en-US"/>
              </w:rPr>
              <w:t xml:space="preserve">(Backup) </w:t>
            </w:r>
            <w:r w:rsidRPr="003C15E0">
              <w:rPr>
                <w:rFonts w:ascii="Times" w:eastAsia="Batang" w:hAnsi="Times" w:cs="Times"/>
                <w:b/>
                <w:sz w:val="18"/>
                <w:szCs w:val="20"/>
                <w:u w:val="single"/>
                <w:lang w:val="en-GB" w:eastAsia="en-US"/>
              </w:rPr>
              <w:t>Proposal 1.A.3</w:t>
            </w:r>
            <w:r w:rsidRPr="003C15E0">
              <w:rPr>
                <w:rFonts w:ascii="Times" w:eastAsia="Batang" w:hAnsi="Times" w:cs="Times"/>
                <w:sz w:val="18"/>
                <w:szCs w:val="20"/>
                <w:lang w:val="en-GB" w:eastAsia="en-US"/>
              </w:rPr>
              <w:t xml:space="preserve">: </w:t>
            </w:r>
            <w:r w:rsidRPr="003C15E0">
              <w:rPr>
                <w:rFonts w:ascii="Times" w:eastAsia="Batang" w:hAnsi="Times" w:cs="Times"/>
                <w:color w:val="FF0000"/>
                <w:sz w:val="18"/>
                <w:szCs w:val="20"/>
                <w:lang w:val="en-GB" w:eastAsia="en-US"/>
              </w:rPr>
              <w:t xml:space="preserve">On the Type-II codebook refinement for CJT mTRP, regarding the SD basis selection, </w:t>
            </w:r>
            <w:r w:rsidRPr="003C15E0">
              <w:rPr>
                <w:rFonts w:ascii="Times" w:eastAsia="Batang" w:hAnsi="Times" w:cs="Times"/>
                <w:sz w:val="18"/>
                <w:szCs w:val="20"/>
                <w:lang w:eastAsia="en-US"/>
              </w:rPr>
              <w:t>each of the {</w:t>
            </w:r>
            <w:r w:rsidRPr="003C15E0">
              <w:rPr>
                <w:rFonts w:ascii="Times" w:eastAsia="Batang" w:hAnsi="Times" w:cs="Times"/>
                <w:i/>
                <w:sz w:val="18"/>
                <w:szCs w:val="20"/>
                <w:lang w:eastAsia="en-US"/>
              </w:rPr>
              <w:t>L</w:t>
            </w:r>
            <w:r w:rsidRPr="003C15E0">
              <w:rPr>
                <w:rFonts w:ascii="Times" w:eastAsia="Batang" w:hAnsi="Times" w:cs="Times"/>
                <w:i/>
                <w:sz w:val="18"/>
                <w:szCs w:val="20"/>
                <w:vertAlign w:val="subscript"/>
                <w:lang w:eastAsia="en-US"/>
              </w:rPr>
              <w:t>n</w:t>
            </w:r>
            <w:r w:rsidRPr="003C15E0">
              <w:rPr>
                <w:rFonts w:ascii="Times" w:eastAsia="Batang" w:hAnsi="Times" w:cs="Times"/>
                <w:sz w:val="18"/>
                <w:szCs w:val="20"/>
                <w:lang w:eastAsia="en-US"/>
              </w:rPr>
              <w:t xml:space="preserve">, </w:t>
            </w:r>
            <w:r w:rsidRPr="003C15E0">
              <w:rPr>
                <w:rFonts w:ascii="Times" w:eastAsia="Batang" w:hAnsi="Times" w:cs="Times"/>
                <w:i/>
                <w:sz w:val="18"/>
                <w:szCs w:val="20"/>
                <w:lang w:eastAsia="en-US"/>
              </w:rPr>
              <w:t>n</w:t>
            </w:r>
            <w:r w:rsidRPr="003C15E0">
              <w:rPr>
                <w:rFonts w:ascii="Times" w:eastAsia="Batang" w:hAnsi="Times" w:cs="Times"/>
                <w:sz w:val="18"/>
                <w:szCs w:val="20"/>
                <w:lang w:eastAsia="en-US"/>
              </w:rPr>
              <w:t xml:space="preserve">=1, ..., </w:t>
            </w:r>
            <w:r w:rsidRPr="003C15E0">
              <w:rPr>
                <w:rFonts w:ascii="Times" w:eastAsia="Batang" w:hAnsi="Times" w:cs="Times"/>
                <w:i/>
                <w:sz w:val="18"/>
                <w:szCs w:val="20"/>
                <w:lang w:eastAsia="en-US"/>
              </w:rPr>
              <w:t>N</w:t>
            </w:r>
            <w:r w:rsidRPr="003C15E0">
              <w:rPr>
                <w:rFonts w:ascii="Times" w:eastAsia="Batang" w:hAnsi="Times" w:cs="Times"/>
                <w:sz w:val="18"/>
                <w:szCs w:val="20"/>
                <w:lang w:eastAsia="en-US"/>
              </w:rPr>
              <w:t>} is gNB-configured via higher-layer (RRC) signaling.</w:t>
            </w:r>
          </w:p>
          <w:p w14:paraId="02C6C453" w14:textId="77777777" w:rsidR="00E63D8D" w:rsidRPr="003C15E0" w:rsidRDefault="00E63D8D" w:rsidP="00714FE8">
            <w:pPr>
              <w:numPr>
                <w:ilvl w:val="0"/>
                <w:numId w:val="49"/>
              </w:numPr>
              <w:suppressAutoHyphens w:val="0"/>
              <w:snapToGrid w:val="0"/>
              <w:rPr>
                <w:rFonts w:ascii="Times" w:eastAsia="Batang" w:hAnsi="Times" w:cs="Times"/>
                <w:color w:val="FF0000"/>
                <w:sz w:val="18"/>
                <w:szCs w:val="20"/>
                <w:lang w:val="en-GB" w:eastAsia="en-US"/>
              </w:rPr>
            </w:pPr>
            <w:r w:rsidRPr="003C15E0">
              <w:rPr>
                <w:rFonts w:ascii="Times" w:eastAsia="Batang" w:hAnsi="Times" w:cs="Times"/>
                <w:color w:val="FF0000"/>
                <w:sz w:val="18"/>
                <w:szCs w:val="20"/>
                <w:lang w:eastAsia="en-US"/>
              </w:rPr>
              <w:t xml:space="preserve">The supported candidate values for each of the </w:t>
            </w:r>
            <w:r w:rsidRPr="003C15E0">
              <w:rPr>
                <w:rFonts w:ascii="Times" w:eastAsia="Batang" w:hAnsi="Times" w:cs="Times"/>
                <w:i/>
                <w:color w:val="FF0000"/>
                <w:sz w:val="18"/>
                <w:szCs w:val="20"/>
                <w:lang w:eastAsia="en-US"/>
              </w:rPr>
              <w:t>L</w:t>
            </w:r>
            <w:r w:rsidRPr="003C15E0">
              <w:rPr>
                <w:rFonts w:ascii="Times" w:eastAsia="Batang" w:hAnsi="Times" w:cs="Times"/>
                <w:color w:val="FF0000"/>
                <w:sz w:val="18"/>
                <w:szCs w:val="20"/>
                <w:vertAlign w:val="subscript"/>
                <w:lang w:eastAsia="en-US"/>
              </w:rPr>
              <w:t>n</w:t>
            </w:r>
            <w:r w:rsidRPr="003C15E0" w:rsidDel="001C3674">
              <w:rPr>
                <w:rFonts w:ascii="Times" w:eastAsia="Batang" w:hAnsi="Times" w:cs="Times"/>
                <w:color w:val="FF0000"/>
                <w:sz w:val="18"/>
                <w:szCs w:val="20"/>
                <w:lang w:eastAsia="en-US"/>
              </w:rPr>
              <w:t xml:space="preserve"> </w:t>
            </w:r>
            <w:r w:rsidRPr="003C15E0">
              <w:rPr>
                <w:rFonts w:ascii="Times" w:eastAsia="Batang" w:hAnsi="Times" w:cs="Times"/>
                <w:color w:val="FF0000"/>
                <w:sz w:val="18"/>
                <w:szCs w:val="20"/>
                <w:lang w:eastAsia="en-US"/>
              </w:rPr>
              <w:t>parameters include the legacy candidate values, i.e. {2,4,6}</w:t>
            </w:r>
          </w:p>
          <w:p w14:paraId="1E664E90" w14:textId="77777777" w:rsidR="00E63D8D" w:rsidRPr="003C15E0" w:rsidRDefault="00E63D8D" w:rsidP="00714FE8">
            <w:pPr>
              <w:numPr>
                <w:ilvl w:val="1"/>
                <w:numId w:val="49"/>
              </w:numPr>
              <w:suppressAutoHyphens w:val="0"/>
              <w:snapToGrid w:val="0"/>
              <w:rPr>
                <w:rFonts w:ascii="Times" w:eastAsia="Batang" w:hAnsi="Times" w:cs="Times"/>
                <w:color w:val="FF0000"/>
                <w:sz w:val="18"/>
                <w:szCs w:val="20"/>
                <w:lang w:val="en-GB" w:eastAsia="en-US"/>
              </w:rPr>
            </w:pPr>
            <w:r w:rsidRPr="003C15E0">
              <w:rPr>
                <w:rFonts w:ascii="Times" w:eastAsia="Batang" w:hAnsi="Times" w:cs="Times"/>
                <w:color w:val="FF0000"/>
                <w:sz w:val="18"/>
                <w:szCs w:val="20"/>
                <w:lang w:eastAsia="en-US"/>
              </w:rPr>
              <w:t>FFS (by RAN1#112, as a part of Parameter Combination issue): Whether all possible combinations of (</w:t>
            </w:r>
            <w:r w:rsidRPr="003C15E0">
              <w:rPr>
                <w:rFonts w:ascii="Times" w:eastAsia="Batang" w:hAnsi="Times" w:cs="Times"/>
                <w:i/>
                <w:color w:val="FF0000"/>
                <w:sz w:val="18"/>
                <w:szCs w:val="20"/>
                <w:lang w:eastAsia="en-US"/>
              </w:rPr>
              <w:t>L</w:t>
            </w:r>
            <w:r w:rsidRPr="003C15E0">
              <w:rPr>
                <w:rFonts w:ascii="Times" w:eastAsia="Batang" w:hAnsi="Times" w:cs="Times"/>
                <w:color w:val="FF0000"/>
                <w:sz w:val="18"/>
                <w:szCs w:val="20"/>
                <w:vertAlign w:val="subscript"/>
                <w:lang w:eastAsia="en-US"/>
              </w:rPr>
              <w:t>1</w:t>
            </w:r>
            <w:r w:rsidRPr="003C15E0">
              <w:rPr>
                <w:rFonts w:ascii="Times" w:eastAsia="Batang" w:hAnsi="Times" w:cs="Times"/>
                <w:color w:val="FF0000"/>
                <w:sz w:val="18"/>
                <w:szCs w:val="20"/>
                <w:lang w:eastAsia="en-US"/>
              </w:rPr>
              <w:t xml:space="preserve">, ..., </w:t>
            </w:r>
            <w:r w:rsidRPr="003C15E0">
              <w:rPr>
                <w:rFonts w:ascii="Times" w:eastAsia="Batang" w:hAnsi="Times" w:cs="Times"/>
                <w:i/>
                <w:color w:val="FF0000"/>
                <w:sz w:val="18"/>
                <w:szCs w:val="20"/>
                <w:lang w:eastAsia="en-US"/>
              </w:rPr>
              <w:t>L</w:t>
            </w:r>
            <w:r w:rsidRPr="003C15E0">
              <w:rPr>
                <w:rFonts w:ascii="Times" w:eastAsia="Batang" w:hAnsi="Times" w:cs="Times"/>
                <w:i/>
                <w:color w:val="FF0000"/>
                <w:sz w:val="18"/>
                <w:szCs w:val="20"/>
                <w:vertAlign w:val="subscript"/>
                <w:lang w:eastAsia="en-US"/>
              </w:rPr>
              <w:t>N</w:t>
            </w:r>
            <w:r w:rsidRPr="003C15E0">
              <w:rPr>
                <w:rFonts w:ascii="Times" w:eastAsia="Batang" w:hAnsi="Times" w:cs="Times"/>
                <w:color w:val="FF0000"/>
                <w:sz w:val="18"/>
                <w:szCs w:val="20"/>
                <w:lang w:eastAsia="en-US"/>
              </w:rPr>
              <w:t xml:space="preserve">) values are supported </w:t>
            </w:r>
          </w:p>
          <w:p w14:paraId="55E0BCCF" w14:textId="15F3E8D4" w:rsidR="00E63D8D" w:rsidRPr="003C15E0" w:rsidRDefault="00E63D8D" w:rsidP="00714FE8">
            <w:pPr>
              <w:pStyle w:val="ListParagraph"/>
              <w:numPr>
                <w:ilvl w:val="0"/>
                <w:numId w:val="49"/>
              </w:numPr>
              <w:snapToGrid w:val="0"/>
              <w:spacing w:after="0" w:line="240" w:lineRule="auto"/>
              <w:rPr>
                <w:rFonts w:ascii="Times" w:eastAsia="Batang" w:hAnsi="Times" w:cs="Times"/>
                <w:color w:val="FF0000"/>
                <w:sz w:val="16"/>
                <w:szCs w:val="20"/>
              </w:rPr>
            </w:pPr>
            <w:r w:rsidRPr="003C15E0">
              <w:rPr>
                <w:rFonts w:ascii="Times" w:eastAsia="Batang" w:hAnsi="Times" w:cs="Times"/>
                <w:color w:val="FF0000"/>
                <w:sz w:val="18"/>
                <w:szCs w:val="20"/>
              </w:rPr>
              <w:t xml:space="preserve">Following the legacy design, for all the selected N CSI-RS resources, the SD basis oversampling group for each CSI-RS resource is indicated in CSI part 2 using an indicator </w:t>
            </w:r>
            <w:r>
              <w:rPr>
                <w:rFonts w:ascii="Times" w:eastAsia="Batang" w:hAnsi="Times" w:cs="Times"/>
                <w:color w:val="FF0000"/>
                <w:sz w:val="18"/>
                <w:szCs w:val="20"/>
              </w:rPr>
              <w:t>selected from a set of</w:t>
            </w:r>
            <w:r w:rsidRPr="003C15E0">
              <w:rPr>
                <w:rFonts w:ascii="Times" w:eastAsia="Batang" w:hAnsi="Times" w:cs="Times"/>
                <w:color w:val="FF0000"/>
                <w:sz w:val="18"/>
                <w:szCs w:val="20"/>
              </w:rPr>
              <w:t xml:space="preserve"> O</w:t>
            </w:r>
            <w:r w:rsidRPr="003C15E0">
              <w:rPr>
                <w:rFonts w:ascii="Times" w:eastAsia="Batang" w:hAnsi="Times" w:cs="Times"/>
                <w:color w:val="FF0000"/>
                <w:sz w:val="18"/>
                <w:szCs w:val="20"/>
                <w:vertAlign w:val="subscript"/>
              </w:rPr>
              <w:t>1</w:t>
            </w:r>
            <w:r w:rsidRPr="003C15E0">
              <w:rPr>
                <w:rFonts w:ascii="Times" w:eastAsia="Batang" w:hAnsi="Times" w:cs="Times"/>
                <w:color w:val="FF0000"/>
                <w:sz w:val="18"/>
                <w:szCs w:val="20"/>
              </w:rPr>
              <w:t>O</w:t>
            </w:r>
            <w:r w:rsidRPr="003C15E0">
              <w:rPr>
                <w:rFonts w:ascii="Times" w:eastAsia="Batang" w:hAnsi="Times" w:cs="Times"/>
                <w:color w:val="FF0000"/>
                <w:sz w:val="18"/>
                <w:szCs w:val="20"/>
                <w:vertAlign w:val="subscript"/>
              </w:rPr>
              <w:t>2</w:t>
            </w:r>
            <w:r w:rsidRPr="003C15E0">
              <w:rPr>
                <w:rFonts w:ascii="Times" w:eastAsia="Batang" w:hAnsi="Times" w:cs="Times"/>
                <w:color w:val="FF0000"/>
                <w:sz w:val="18"/>
                <w:szCs w:val="20"/>
              </w:rPr>
              <w:t xml:space="preserve"> </w:t>
            </w:r>
            <w:r w:rsidRPr="003C15E0">
              <w:rPr>
                <w:rFonts w:ascii="Times" w:eastAsia="Batang" w:hAnsi="Times" w:cs="Times"/>
                <w:color w:val="FF0000"/>
                <w:sz w:val="18"/>
                <w:szCs w:val="20"/>
                <w:lang w:val="en-GB"/>
              </w:rPr>
              <w:t>codepoints.</w:t>
            </w:r>
          </w:p>
          <w:p w14:paraId="44B05376" w14:textId="77777777" w:rsidR="00E63D8D" w:rsidRPr="00E63D8D" w:rsidRDefault="00E63D8D" w:rsidP="003F4728">
            <w:pPr>
              <w:widowControl w:val="0"/>
              <w:snapToGrid w:val="0"/>
              <w:jc w:val="both"/>
              <w:rPr>
                <w:rFonts w:eastAsia="Malgun Gothic"/>
                <w:sz w:val="16"/>
                <w:szCs w:val="18"/>
              </w:rPr>
            </w:pPr>
          </w:p>
          <w:p w14:paraId="556B0CEC" w14:textId="69A6F275" w:rsidR="00E63D8D" w:rsidRPr="003F4728" w:rsidRDefault="00E63D8D" w:rsidP="003F4728">
            <w:pPr>
              <w:widowControl w:val="0"/>
              <w:snapToGrid w:val="0"/>
              <w:jc w:val="both"/>
              <w:rPr>
                <w:rFonts w:eastAsia="Malgun Gothic"/>
                <w:sz w:val="16"/>
                <w:szCs w:val="18"/>
                <w:lang w:val="en-GB"/>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6DBAA81" w14:textId="26BDB9C1" w:rsidR="00875A42" w:rsidRPr="00A56165" w:rsidRDefault="006F6A1C" w:rsidP="00875A42">
            <w:pPr>
              <w:widowControl w:val="0"/>
              <w:snapToGrid w:val="0"/>
              <w:rPr>
                <w:bCs/>
                <w:sz w:val="18"/>
                <w:szCs w:val="18"/>
                <w:lang w:val="en-GB"/>
              </w:rPr>
            </w:pPr>
            <w:r>
              <w:rPr>
                <w:b/>
                <w:sz w:val="18"/>
                <w:szCs w:val="18"/>
                <w:lang w:val="en-GB"/>
              </w:rPr>
              <w:lastRenderedPageBreak/>
              <w:t>Support/fine:</w:t>
            </w:r>
            <w:r w:rsidR="00A56165">
              <w:rPr>
                <w:bCs/>
                <w:sz w:val="18"/>
                <w:szCs w:val="18"/>
                <w:lang w:val="en-GB"/>
              </w:rPr>
              <w:t xml:space="preserve"> </w:t>
            </w:r>
            <w:r w:rsidR="00564607">
              <w:rPr>
                <w:bCs/>
                <w:sz w:val="18"/>
                <w:szCs w:val="18"/>
                <w:lang w:val="en-GB"/>
              </w:rPr>
              <w:t xml:space="preserve">[ZTE, vivo, Samsung, Nokia/NSB, MediaTek, Huawei/HiSi], </w:t>
            </w:r>
          </w:p>
          <w:p w14:paraId="3428D880" w14:textId="77777777" w:rsidR="006F6A1C" w:rsidRDefault="006F6A1C" w:rsidP="008E1BC5">
            <w:pPr>
              <w:widowControl w:val="0"/>
              <w:snapToGrid w:val="0"/>
              <w:rPr>
                <w:b/>
                <w:sz w:val="18"/>
                <w:szCs w:val="18"/>
                <w:lang w:val="en-GB"/>
              </w:rPr>
            </w:pPr>
          </w:p>
          <w:p w14:paraId="1E0684D6" w14:textId="5820BB6B" w:rsidR="006F6A1C" w:rsidRPr="00B6485C" w:rsidRDefault="006F6A1C" w:rsidP="008E1BC5">
            <w:pPr>
              <w:widowControl w:val="0"/>
              <w:snapToGrid w:val="0"/>
              <w:rPr>
                <w:sz w:val="18"/>
                <w:szCs w:val="18"/>
                <w:lang w:val="en-GB"/>
              </w:rPr>
            </w:pPr>
            <w:r>
              <w:rPr>
                <w:b/>
                <w:sz w:val="18"/>
                <w:szCs w:val="18"/>
                <w:lang w:val="en-GB"/>
              </w:rPr>
              <w:t>Not support:</w:t>
            </w:r>
            <w:r w:rsidR="00B6485C">
              <w:rPr>
                <w:b/>
                <w:sz w:val="18"/>
                <w:szCs w:val="18"/>
                <w:lang w:val="en-GB"/>
              </w:rPr>
              <w:t xml:space="preserve"> </w:t>
            </w:r>
          </w:p>
          <w:p w14:paraId="0B834918" w14:textId="422D531D" w:rsidR="002B4A18" w:rsidRPr="003F4728" w:rsidRDefault="002B4A18" w:rsidP="003F4728">
            <w:pPr>
              <w:widowControl w:val="0"/>
              <w:snapToGrid w:val="0"/>
              <w:rPr>
                <w:sz w:val="18"/>
                <w:szCs w:val="18"/>
                <w:lang w:val="en-GB" w:eastAsia="zh-CN"/>
              </w:rPr>
            </w:pPr>
          </w:p>
        </w:tc>
      </w:tr>
      <w:tr w:rsidR="00F07369" w14:paraId="691C6DC9" w14:textId="77777777" w:rsidTr="00B37BED">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80DAAAC" w14:textId="77777777" w:rsidR="00F07369" w:rsidRDefault="00F07369" w:rsidP="00F07369">
            <w:pPr>
              <w:widowControl w:val="0"/>
              <w:snapToGrid w:val="0"/>
              <w:rPr>
                <w:sz w:val="18"/>
                <w:szCs w:val="18"/>
              </w:rPr>
            </w:pPr>
            <w:r>
              <w:rPr>
                <w:sz w:val="18"/>
                <w:szCs w:val="18"/>
              </w:rPr>
              <w:lastRenderedPageBreak/>
              <w:t>1.2</w:t>
            </w:r>
          </w:p>
        </w:tc>
        <w:tc>
          <w:tcPr>
            <w:tcW w:w="7204" w:type="dxa"/>
            <w:tcBorders>
              <w:top w:val="single" w:sz="4" w:space="0" w:color="000000"/>
              <w:left w:val="single" w:sz="4" w:space="0" w:color="000000"/>
              <w:bottom w:val="single" w:sz="4" w:space="0" w:color="000000"/>
              <w:right w:val="single" w:sz="4" w:space="0" w:color="000000"/>
            </w:tcBorders>
            <w:shd w:val="clear" w:color="auto" w:fill="auto"/>
          </w:tcPr>
          <w:p w14:paraId="4F5974D4" w14:textId="77777777" w:rsidR="00503E25" w:rsidRPr="00503E25" w:rsidRDefault="00503E25" w:rsidP="00503E25">
            <w:pPr>
              <w:snapToGrid w:val="0"/>
              <w:rPr>
                <w:rFonts w:eastAsia="Malgun Gothic"/>
                <w:b/>
                <w:bCs/>
                <w:sz w:val="16"/>
                <w:szCs w:val="20"/>
                <w:u w:val="single"/>
                <w:lang w:val="en-GB" w:eastAsia="en-US"/>
              </w:rPr>
            </w:pPr>
            <w:r w:rsidRPr="00503E25">
              <w:rPr>
                <w:rFonts w:eastAsia="Batang"/>
                <w:sz w:val="16"/>
                <w:szCs w:val="20"/>
                <w:lang w:val="en-GB" w:eastAsia="en-US"/>
              </w:rPr>
              <w:t xml:space="preserve">[110bis-e] </w:t>
            </w:r>
            <w:r w:rsidRPr="00503E25">
              <w:rPr>
                <w:rFonts w:eastAsia="Batang"/>
                <w:b/>
                <w:bCs/>
                <w:iCs/>
                <w:sz w:val="16"/>
                <w:szCs w:val="20"/>
                <w:highlight w:val="green"/>
                <w:lang w:val="en-GB" w:eastAsia="en-US"/>
              </w:rPr>
              <w:t>Agreement</w:t>
            </w:r>
          </w:p>
          <w:p w14:paraId="35E3DBE2" w14:textId="77777777" w:rsidR="00503E25" w:rsidRPr="00503E25" w:rsidRDefault="00503E25" w:rsidP="00503E25">
            <w:pPr>
              <w:jc w:val="both"/>
              <w:rPr>
                <w:sz w:val="16"/>
                <w:lang w:val="en-GB" w:eastAsia="en-US"/>
              </w:rPr>
            </w:pPr>
            <w:r w:rsidRPr="00503E25">
              <w:rPr>
                <w:sz w:val="16"/>
              </w:rPr>
              <w:t>On the Type-II codebook refinement for CJT mTRP, regarding W2 quantization group, for each layer:</w:t>
            </w:r>
          </w:p>
          <w:p w14:paraId="0177320A" w14:textId="77777777" w:rsidR="00503E25" w:rsidRPr="00503E25" w:rsidRDefault="00503E25" w:rsidP="00874F28">
            <w:pPr>
              <w:numPr>
                <w:ilvl w:val="0"/>
                <w:numId w:val="22"/>
              </w:numPr>
              <w:suppressAutoHyphens w:val="0"/>
              <w:jc w:val="both"/>
              <w:rPr>
                <w:rFonts w:eastAsia="Times New Roman"/>
                <w:sz w:val="16"/>
              </w:rPr>
            </w:pPr>
            <w:r w:rsidRPr="00503E25">
              <w:rPr>
                <w:rFonts w:eastAsia="Times New Roman"/>
                <w:sz w:val="16"/>
              </w:rPr>
              <w:t>Support the following: (Alt1) One group comprises one polarization across all N CSI-RS resources (</w:t>
            </w:r>
            <w:r w:rsidRPr="00503E25">
              <w:rPr>
                <w:rFonts w:eastAsia="Times New Roman"/>
                <w:i/>
                <w:iCs/>
                <w:sz w:val="16"/>
              </w:rPr>
              <w:t>C</w:t>
            </w:r>
            <w:r w:rsidRPr="00503E25">
              <w:rPr>
                <w:rFonts w:eastAsia="Times New Roman"/>
                <w:sz w:val="16"/>
                <w:vertAlign w:val="subscript"/>
              </w:rPr>
              <w:t>group,phase</w:t>
            </w:r>
            <w:r w:rsidRPr="00503E25">
              <w:rPr>
                <w:rFonts w:eastAsia="Times New Roman"/>
                <w:sz w:val="16"/>
              </w:rPr>
              <w:t>=1,</w:t>
            </w:r>
            <w:r w:rsidRPr="00503E25">
              <w:rPr>
                <w:rStyle w:val="apple-converted-space"/>
                <w:rFonts w:eastAsia="Times New Roman"/>
                <w:sz w:val="20"/>
              </w:rPr>
              <w:t> </w:t>
            </w:r>
            <w:r w:rsidRPr="00503E25">
              <w:rPr>
                <w:rFonts w:eastAsia="Times New Roman"/>
                <w:i/>
                <w:iCs/>
                <w:sz w:val="16"/>
              </w:rPr>
              <w:t>C</w:t>
            </w:r>
            <w:r w:rsidRPr="00503E25">
              <w:rPr>
                <w:rFonts w:eastAsia="Times New Roman"/>
                <w:sz w:val="16"/>
                <w:vertAlign w:val="subscript"/>
              </w:rPr>
              <w:t>group,amp</w:t>
            </w:r>
            <w:r w:rsidRPr="00503E25">
              <w:rPr>
                <w:rFonts w:eastAsia="Times New Roman"/>
                <w:sz w:val="16"/>
              </w:rPr>
              <w:t>=2)</w:t>
            </w:r>
          </w:p>
          <w:p w14:paraId="54C7614E" w14:textId="77777777" w:rsidR="00503E25" w:rsidRPr="00503E25" w:rsidRDefault="00503E25" w:rsidP="00874F28">
            <w:pPr>
              <w:numPr>
                <w:ilvl w:val="1"/>
                <w:numId w:val="22"/>
              </w:numPr>
              <w:suppressAutoHyphens w:val="0"/>
              <w:jc w:val="both"/>
              <w:rPr>
                <w:rFonts w:eastAsia="Times New Roman"/>
                <w:sz w:val="16"/>
              </w:rPr>
            </w:pPr>
            <w:r w:rsidRPr="00503E25">
              <w:rPr>
                <w:rFonts w:eastAsia="Times New Roman"/>
                <w:sz w:val="16"/>
              </w:rPr>
              <w:t>FFS: Amplitude quantization table enhancement</w:t>
            </w:r>
          </w:p>
          <w:p w14:paraId="7FECC599" w14:textId="77777777" w:rsidR="00503E25" w:rsidRPr="00503E25" w:rsidRDefault="00503E25" w:rsidP="00874F28">
            <w:pPr>
              <w:numPr>
                <w:ilvl w:val="1"/>
                <w:numId w:val="22"/>
              </w:numPr>
              <w:suppressAutoHyphens w:val="0"/>
              <w:jc w:val="both"/>
              <w:rPr>
                <w:rFonts w:eastAsia="Times New Roman"/>
                <w:sz w:val="16"/>
              </w:rPr>
            </w:pPr>
            <w:r w:rsidRPr="00503E25">
              <w:rPr>
                <w:rFonts w:eastAsia="Times New Roman"/>
                <w:sz w:val="16"/>
              </w:rPr>
              <w:t>For the amplitude group other than the group associated with the SCI, the reference amplitude is reported</w:t>
            </w:r>
          </w:p>
          <w:p w14:paraId="39658933" w14:textId="77777777" w:rsidR="00503E25" w:rsidRPr="00503E25" w:rsidRDefault="00503E25" w:rsidP="00874F28">
            <w:pPr>
              <w:numPr>
                <w:ilvl w:val="0"/>
                <w:numId w:val="22"/>
              </w:numPr>
              <w:suppressAutoHyphens w:val="0"/>
              <w:jc w:val="both"/>
              <w:rPr>
                <w:rFonts w:eastAsia="Times New Roman"/>
                <w:sz w:val="16"/>
                <w:highlight w:val="yellow"/>
              </w:rPr>
            </w:pPr>
            <w:r w:rsidRPr="00503E25">
              <w:rPr>
                <w:rFonts w:eastAsia="Times New Roman"/>
                <w:sz w:val="16"/>
                <w:highlight w:val="darkYellow"/>
              </w:rPr>
              <w:t>Working assumption</w:t>
            </w:r>
            <w:r w:rsidRPr="00503E25">
              <w:rPr>
                <w:rFonts w:eastAsia="Times New Roman"/>
                <w:sz w:val="16"/>
              </w:rPr>
              <w:t xml:space="preserve">: </w:t>
            </w:r>
            <w:r w:rsidRPr="00503E25">
              <w:rPr>
                <w:rFonts w:eastAsia="Times New Roman"/>
                <w:sz w:val="16"/>
                <w:highlight w:val="yellow"/>
              </w:rPr>
              <w:t>Alt3 is supported in addition to Alt1 (to be confirmed in RAN1#111)</w:t>
            </w:r>
          </w:p>
          <w:p w14:paraId="074D44DE" w14:textId="77777777" w:rsidR="00503E25" w:rsidRPr="00503E25" w:rsidRDefault="00503E25" w:rsidP="00874F28">
            <w:pPr>
              <w:numPr>
                <w:ilvl w:val="1"/>
                <w:numId w:val="22"/>
              </w:numPr>
              <w:suppressAutoHyphens w:val="0"/>
              <w:rPr>
                <w:rFonts w:eastAsia="Times New Roman"/>
                <w:sz w:val="16"/>
              </w:rPr>
            </w:pPr>
            <w:r w:rsidRPr="00503E25">
              <w:rPr>
                <w:rFonts w:eastAsia="Times New Roman"/>
                <w:sz w:val="16"/>
              </w:rPr>
              <w:t>(Alt3). One group comprises one polarization for one CSI-RS resource with a common phase reference across N CSI-RS resources (C</w:t>
            </w:r>
            <w:r w:rsidRPr="00503E25">
              <w:rPr>
                <w:rFonts w:eastAsia="Times New Roman"/>
                <w:sz w:val="16"/>
                <w:vertAlign w:val="subscript"/>
              </w:rPr>
              <w:t>group,phase</w:t>
            </w:r>
            <w:r w:rsidRPr="00503E25">
              <w:rPr>
                <w:rFonts w:eastAsia="Times New Roman"/>
                <w:sz w:val="16"/>
              </w:rPr>
              <w:t>=1, C</w:t>
            </w:r>
            <w:r w:rsidRPr="00503E25">
              <w:rPr>
                <w:rFonts w:eastAsia="Times New Roman"/>
                <w:sz w:val="16"/>
                <w:vertAlign w:val="subscript"/>
              </w:rPr>
              <w:t>group,amp</w:t>
            </w:r>
            <w:r w:rsidRPr="00503E25">
              <w:rPr>
                <w:rFonts w:eastAsia="Times New Roman"/>
                <w:sz w:val="16"/>
              </w:rPr>
              <w:t>=2N)</w:t>
            </w:r>
          </w:p>
          <w:p w14:paraId="3A57BC3C" w14:textId="77777777" w:rsidR="00503E25" w:rsidRPr="00503E25" w:rsidRDefault="00503E25" w:rsidP="00874F28">
            <w:pPr>
              <w:numPr>
                <w:ilvl w:val="2"/>
                <w:numId w:val="22"/>
              </w:numPr>
              <w:suppressAutoHyphens w:val="0"/>
              <w:rPr>
                <w:rFonts w:eastAsia="Times New Roman"/>
                <w:sz w:val="16"/>
              </w:rPr>
            </w:pPr>
            <w:r w:rsidRPr="00503E25">
              <w:rPr>
                <w:rFonts w:eastAsia="Times New Roman"/>
                <w:sz w:val="16"/>
              </w:rPr>
              <w:t>For each of the (2N–1) amplitude groups (other than the group associated with the SCI), the reference amplitude is reported</w:t>
            </w:r>
          </w:p>
          <w:p w14:paraId="52DD1D7E" w14:textId="77777777" w:rsidR="00503E25" w:rsidRPr="00503E25" w:rsidRDefault="00503E25" w:rsidP="00874F28">
            <w:pPr>
              <w:numPr>
                <w:ilvl w:val="0"/>
                <w:numId w:val="22"/>
              </w:numPr>
              <w:suppressAutoHyphens w:val="0"/>
              <w:jc w:val="both"/>
              <w:rPr>
                <w:rFonts w:eastAsia="Times New Roman"/>
                <w:sz w:val="16"/>
              </w:rPr>
            </w:pPr>
            <w:r w:rsidRPr="00503E25">
              <w:rPr>
                <w:rFonts w:eastAsia="Times New Roman"/>
                <w:sz w:val="16"/>
              </w:rPr>
              <w:t>If the support Alt3 in addition to Alt1 is confirmed, only one of the two schemes will be a basic feature for UEs supporting Rel-18 Type-II CJT codebook</w:t>
            </w:r>
          </w:p>
          <w:p w14:paraId="07C1407F" w14:textId="77777777" w:rsidR="00F07369" w:rsidRPr="00503E25" w:rsidRDefault="00F07369" w:rsidP="00F07369">
            <w:pPr>
              <w:snapToGrid w:val="0"/>
              <w:jc w:val="both"/>
              <w:rPr>
                <w:rFonts w:ascii="Times" w:eastAsia="Batang" w:hAnsi="Times" w:cs="Times"/>
                <w:sz w:val="16"/>
                <w:szCs w:val="18"/>
                <w:lang w:eastAsia="en-US"/>
              </w:rPr>
            </w:pPr>
          </w:p>
          <w:p w14:paraId="1BD3F3D3" w14:textId="77777777" w:rsidR="004E6A52" w:rsidRDefault="004E6A52" w:rsidP="00F07369">
            <w:pPr>
              <w:snapToGrid w:val="0"/>
              <w:jc w:val="both"/>
              <w:rPr>
                <w:rFonts w:ascii="Times" w:eastAsia="Batang" w:hAnsi="Times" w:cs="Times"/>
                <w:sz w:val="16"/>
                <w:szCs w:val="18"/>
                <w:lang w:val="en-GB" w:eastAsia="en-US"/>
              </w:rPr>
            </w:pPr>
          </w:p>
          <w:p w14:paraId="03A8125D" w14:textId="77777777" w:rsidR="000267BB" w:rsidRDefault="000267BB" w:rsidP="000267BB">
            <w:pPr>
              <w:widowControl w:val="0"/>
              <w:snapToGrid w:val="0"/>
              <w:jc w:val="both"/>
              <w:rPr>
                <w:rFonts w:ascii="Times" w:eastAsia="Batang" w:hAnsi="Times" w:cs="Times"/>
                <w:sz w:val="18"/>
                <w:szCs w:val="20"/>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 xml:space="preserve">: </w:t>
            </w:r>
            <w:r w:rsidRPr="000409AE">
              <w:rPr>
                <w:rFonts w:eastAsia="Batang"/>
                <w:sz w:val="18"/>
                <w:szCs w:val="18"/>
                <w:lang w:val="en-GB" w:eastAsia="en-US"/>
              </w:rPr>
              <w:t>On the Type-II codebook refinement for CJT mTRP,</w:t>
            </w:r>
            <w:r w:rsidRPr="000409AE">
              <w:rPr>
                <w:rFonts w:eastAsia="Malgun Gothic"/>
                <w:sz w:val="18"/>
                <w:szCs w:val="18"/>
              </w:rPr>
              <w:t xml:space="preserve"> </w:t>
            </w:r>
            <w:r w:rsidRPr="00893633">
              <w:rPr>
                <w:rFonts w:eastAsia="Malgun Gothic"/>
                <w:i/>
                <w:sz w:val="18"/>
                <w:szCs w:val="18"/>
              </w:rPr>
              <w:t>revert</w:t>
            </w:r>
            <w:r>
              <w:rPr>
                <w:rFonts w:eastAsia="Malgun Gothic"/>
                <w:sz w:val="18"/>
                <w:szCs w:val="18"/>
              </w:rPr>
              <w:t xml:space="preserve"> the </w:t>
            </w:r>
            <w:r w:rsidRPr="000409AE">
              <w:rPr>
                <w:rFonts w:eastAsia="Malgun Gothic"/>
                <w:sz w:val="18"/>
                <w:szCs w:val="18"/>
              </w:rPr>
              <w:t>following working assumption:</w:t>
            </w:r>
            <w:r>
              <w:rPr>
                <w:rFonts w:eastAsia="Malgun Gothic"/>
                <w:sz w:val="18"/>
                <w:szCs w:val="18"/>
              </w:rPr>
              <w:t xml:space="preserve"> </w:t>
            </w:r>
          </w:p>
          <w:p w14:paraId="61D524A4" w14:textId="77777777" w:rsidR="000267BB" w:rsidRPr="000409AE" w:rsidRDefault="000267BB" w:rsidP="00714FE8">
            <w:pPr>
              <w:pStyle w:val="ListParagraph"/>
              <w:widowControl w:val="0"/>
              <w:numPr>
                <w:ilvl w:val="0"/>
                <w:numId w:val="50"/>
              </w:numPr>
              <w:snapToGrid w:val="0"/>
              <w:spacing w:after="0" w:line="240" w:lineRule="auto"/>
              <w:contextualSpacing/>
              <w:jc w:val="both"/>
              <w:rPr>
                <w:rFonts w:ascii="Times" w:eastAsia="Batang" w:hAnsi="Times" w:cs="Times"/>
                <w:sz w:val="18"/>
                <w:szCs w:val="20"/>
                <w:lang w:val="en-GB"/>
              </w:rPr>
            </w:pPr>
            <w:r w:rsidRPr="000409AE">
              <w:rPr>
                <w:rFonts w:eastAsia="Times New Roman"/>
                <w:sz w:val="16"/>
                <w:highlight w:val="darkYellow"/>
              </w:rPr>
              <w:t>Working assumption</w:t>
            </w:r>
            <w:r w:rsidRPr="000409AE">
              <w:rPr>
                <w:rFonts w:eastAsia="Times New Roman"/>
                <w:sz w:val="16"/>
              </w:rPr>
              <w:t>: Alt3 is supported in addition to Alt1 (to be confirmed in RAN1#111)</w:t>
            </w:r>
          </w:p>
          <w:p w14:paraId="48EBA3E2" w14:textId="77777777" w:rsidR="000267BB" w:rsidRPr="000409AE" w:rsidRDefault="000267BB" w:rsidP="00874F28">
            <w:pPr>
              <w:numPr>
                <w:ilvl w:val="1"/>
                <w:numId w:val="22"/>
              </w:numPr>
              <w:rPr>
                <w:rFonts w:eastAsia="Times New Roman"/>
                <w:sz w:val="16"/>
              </w:rPr>
            </w:pPr>
            <w:r w:rsidRPr="000409AE">
              <w:rPr>
                <w:rFonts w:eastAsia="Times New Roman"/>
                <w:sz w:val="16"/>
              </w:rPr>
              <w:t>(Alt3). One group comprises one polarization for one CSI-RS resource with a common phase reference across N CSI-RS resources (C</w:t>
            </w:r>
            <w:r w:rsidRPr="000409AE">
              <w:rPr>
                <w:rFonts w:eastAsia="Times New Roman"/>
                <w:sz w:val="16"/>
                <w:vertAlign w:val="subscript"/>
              </w:rPr>
              <w:t>group,phase</w:t>
            </w:r>
            <w:r w:rsidRPr="000409AE">
              <w:rPr>
                <w:rFonts w:eastAsia="Times New Roman"/>
                <w:sz w:val="16"/>
              </w:rPr>
              <w:t>=1, C</w:t>
            </w:r>
            <w:r w:rsidRPr="000409AE">
              <w:rPr>
                <w:rFonts w:eastAsia="Times New Roman"/>
                <w:sz w:val="16"/>
                <w:vertAlign w:val="subscript"/>
              </w:rPr>
              <w:t>group,amp</w:t>
            </w:r>
            <w:r w:rsidRPr="000409AE">
              <w:rPr>
                <w:rFonts w:eastAsia="Times New Roman"/>
                <w:sz w:val="16"/>
              </w:rPr>
              <w:t>=2N)</w:t>
            </w:r>
          </w:p>
          <w:p w14:paraId="12FAFC0E" w14:textId="77777777" w:rsidR="000267BB" w:rsidRPr="000409AE" w:rsidRDefault="000267BB" w:rsidP="00874F28">
            <w:pPr>
              <w:numPr>
                <w:ilvl w:val="2"/>
                <w:numId w:val="22"/>
              </w:numPr>
              <w:rPr>
                <w:rFonts w:eastAsia="Times New Roman"/>
                <w:sz w:val="16"/>
              </w:rPr>
            </w:pPr>
            <w:r w:rsidRPr="000409AE">
              <w:rPr>
                <w:rFonts w:eastAsia="Times New Roman"/>
                <w:sz w:val="16"/>
              </w:rPr>
              <w:t>For each of the (2N–1) amplitude groups (other than the group associated with the SCI), the reference amplitude is reported</w:t>
            </w:r>
          </w:p>
          <w:p w14:paraId="41A46E97" w14:textId="77777777" w:rsidR="000267BB" w:rsidRPr="000409AE" w:rsidRDefault="000267BB" w:rsidP="000267BB">
            <w:pPr>
              <w:snapToGrid w:val="0"/>
              <w:jc w:val="both"/>
              <w:rPr>
                <w:rFonts w:ascii="Times" w:eastAsia="Batang" w:hAnsi="Times" w:cs="Times"/>
                <w:sz w:val="16"/>
                <w:szCs w:val="18"/>
                <w:lang w:eastAsia="en-US"/>
              </w:rPr>
            </w:pPr>
          </w:p>
          <w:p w14:paraId="5C3377F6" w14:textId="77777777" w:rsidR="000267BB" w:rsidRPr="000409AE" w:rsidRDefault="000267BB" w:rsidP="000267BB">
            <w:pPr>
              <w:snapToGrid w:val="0"/>
              <w:jc w:val="both"/>
              <w:rPr>
                <w:rFonts w:ascii="Times" w:eastAsia="Batang" w:hAnsi="Times" w:cs="Times"/>
                <w:sz w:val="16"/>
                <w:szCs w:val="18"/>
                <w:lang w:val="en-GB" w:eastAsia="en-US"/>
              </w:rPr>
            </w:pPr>
          </w:p>
          <w:p w14:paraId="3D8E01CB" w14:textId="77777777" w:rsidR="000267BB" w:rsidRDefault="000267BB" w:rsidP="000267BB">
            <w:pPr>
              <w:snapToGrid w:val="0"/>
              <w:jc w:val="both"/>
              <w:rPr>
                <w:rFonts w:ascii="Times" w:eastAsia="Batang" w:hAnsi="Times" w:cs="Times"/>
                <w:color w:val="3333FF"/>
                <w:sz w:val="16"/>
                <w:szCs w:val="18"/>
                <w:lang w:val="en-GB" w:eastAsia="en-US"/>
              </w:rPr>
            </w:pPr>
            <w:r w:rsidRPr="000409AE">
              <w:rPr>
                <w:rFonts w:ascii="Times" w:eastAsia="Batang" w:hAnsi="Times" w:cs="Times"/>
                <w:b/>
                <w:color w:val="3333FF"/>
                <w:sz w:val="16"/>
                <w:szCs w:val="18"/>
                <w:u w:val="single"/>
                <w:lang w:val="en-GB" w:eastAsia="en-US"/>
              </w:rPr>
              <w:t>FL Note</w:t>
            </w:r>
            <w:r w:rsidRPr="000409AE">
              <w:rPr>
                <w:rFonts w:ascii="Times" w:eastAsia="Batang" w:hAnsi="Times" w:cs="Times"/>
                <w:color w:val="3333FF"/>
                <w:sz w:val="16"/>
                <w:szCs w:val="18"/>
                <w:lang w:val="en-GB" w:eastAsia="en-US"/>
              </w:rPr>
              <w:t xml:space="preserve">: Just as what we did in RAN1#110bis-e, this has to be decided based on empirical evidence (i.e. SLS results). Per agreement this needs to be concluded in this meeting. </w:t>
            </w:r>
            <w:r>
              <w:rPr>
                <w:rFonts w:ascii="Times" w:eastAsia="Batang" w:hAnsi="Times" w:cs="Times"/>
                <w:color w:val="3333FF"/>
                <w:sz w:val="16"/>
                <w:szCs w:val="18"/>
                <w:lang w:val="en-GB" w:eastAsia="en-US"/>
              </w:rPr>
              <w:t>Since the WA was made conditioned upon the benefit of Alt3 over Alt1</w:t>
            </w:r>
          </w:p>
          <w:p w14:paraId="0BE79208" w14:textId="77777777" w:rsidR="000267BB" w:rsidRPr="00893633" w:rsidRDefault="000267BB" w:rsidP="00714FE8">
            <w:pPr>
              <w:pStyle w:val="ListParagraph"/>
              <w:numPr>
                <w:ilvl w:val="0"/>
                <w:numId w:val="50"/>
              </w:numPr>
              <w:snapToGrid w:val="0"/>
              <w:spacing w:after="0" w:line="240" w:lineRule="auto"/>
              <w:contextualSpacing/>
              <w:jc w:val="both"/>
              <w:rPr>
                <w:rFonts w:ascii="Times" w:eastAsia="Batang" w:hAnsi="Times" w:cs="Times"/>
                <w:color w:val="3333FF"/>
                <w:sz w:val="16"/>
                <w:szCs w:val="18"/>
                <w:lang w:val="en-GB"/>
              </w:rPr>
            </w:pPr>
            <w:r w:rsidRPr="000409AE">
              <w:rPr>
                <w:rFonts w:ascii="Times" w:eastAsia="Batang" w:hAnsi="Times" w:cs="Times"/>
                <w:color w:val="3333FF"/>
                <w:sz w:val="16"/>
                <w:szCs w:val="18"/>
                <w:lang w:val="en-GB"/>
              </w:rPr>
              <w:t>If there is no confirmed benefit from Alt3 over Alt1 in the alleged scenarios (inter</w:t>
            </w:r>
            <w:r w:rsidRPr="00893633">
              <w:rPr>
                <w:rFonts w:ascii="Times" w:eastAsia="Batang" w:hAnsi="Times" w:cs="Times"/>
                <w:color w:val="3333FF"/>
                <w:sz w:val="16"/>
                <w:szCs w:val="18"/>
                <w:lang w:val="en-GB"/>
              </w:rPr>
              <w:t xml:space="preserve">-site CJT, 500m ISD), the WA should be </w:t>
            </w:r>
            <w:r w:rsidRPr="00893633">
              <w:rPr>
                <w:rFonts w:ascii="Times" w:eastAsia="Batang" w:hAnsi="Times" w:cs="Times"/>
                <w:b/>
                <w:color w:val="3333FF"/>
                <w:sz w:val="16"/>
                <w:szCs w:val="18"/>
                <w:lang w:val="en-GB"/>
              </w:rPr>
              <w:t>reverted</w:t>
            </w:r>
            <w:r w:rsidRPr="00893633">
              <w:rPr>
                <w:rFonts w:ascii="Times" w:eastAsia="Batang" w:hAnsi="Times" w:cs="Times"/>
                <w:color w:val="3333FF"/>
                <w:sz w:val="16"/>
                <w:szCs w:val="18"/>
                <w:lang w:val="en-GB"/>
              </w:rPr>
              <w:t xml:space="preserve"> (hence no support of Alt3). </w:t>
            </w:r>
          </w:p>
          <w:p w14:paraId="4DD9E2BF" w14:textId="77777777" w:rsidR="000267BB" w:rsidRPr="00893633" w:rsidRDefault="000267BB" w:rsidP="00714FE8">
            <w:pPr>
              <w:pStyle w:val="ListParagraph"/>
              <w:numPr>
                <w:ilvl w:val="0"/>
                <w:numId w:val="50"/>
              </w:numPr>
              <w:snapToGrid w:val="0"/>
              <w:spacing w:after="0" w:line="240" w:lineRule="auto"/>
              <w:contextualSpacing/>
              <w:jc w:val="both"/>
              <w:rPr>
                <w:rFonts w:ascii="Times" w:eastAsia="Batang" w:hAnsi="Times" w:cs="Times"/>
                <w:color w:val="3333FF"/>
                <w:sz w:val="16"/>
                <w:szCs w:val="20"/>
                <w:lang w:val="en-GB"/>
              </w:rPr>
            </w:pPr>
            <w:r w:rsidRPr="00893633">
              <w:rPr>
                <w:rFonts w:ascii="Times" w:eastAsia="Batang" w:hAnsi="Times" w:cs="Times"/>
                <w:color w:val="3333FF"/>
                <w:sz w:val="16"/>
                <w:szCs w:val="18"/>
                <w:lang w:val="en-GB"/>
              </w:rPr>
              <w:t xml:space="preserve">Otherwise, </w:t>
            </w:r>
            <w:r w:rsidRPr="00893633">
              <w:rPr>
                <w:rFonts w:ascii="Times" w:eastAsia="Batang" w:hAnsi="Times" w:cs="Times"/>
                <w:b/>
                <w:color w:val="3333FF"/>
                <w:sz w:val="16"/>
                <w:szCs w:val="18"/>
                <w:lang w:val="en-GB"/>
              </w:rPr>
              <w:t>confirmed</w:t>
            </w:r>
            <w:r w:rsidRPr="00893633">
              <w:rPr>
                <w:rFonts w:ascii="Times" w:eastAsia="Batang" w:hAnsi="Times" w:cs="Times"/>
                <w:color w:val="3333FF"/>
                <w:sz w:val="16"/>
                <w:szCs w:val="18"/>
                <w:lang w:val="en-GB"/>
              </w:rPr>
              <w:t xml:space="preserve"> as an agreement. </w:t>
            </w:r>
          </w:p>
          <w:p w14:paraId="3ADC88D0" w14:textId="77777777" w:rsidR="000267BB" w:rsidRPr="00893633" w:rsidRDefault="000267BB" w:rsidP="000267BB">
            <w:pPr>
              <w:snapToGrid w:val="0"/>
              <w:rPr>
                <w:rFonts w:eastAsia="Batang"/>
                <w:color w:val="3333FF"/>
                <w:sz w:val="16"/>
                <w:szCs w:val="16"/>
                <w:lang w:val="en-GB" w:eastAsia="en-US"/>
              </w:rPr>
            </w:pPr>
            <w:r w:rsidRPr="00893633">
              <w:rPr>
                <w:rFonts w:eastAsia="Batang"/>
                <w:color w:val="3333FF"/>
                <w:sz w:val="16"/>
                <w:szCs w:val="16"/>
                <w:lang w:val="en-GB" w:eastAsia="en-US"/>
              </w:rPr>
              <w:t>The available SLS results are summarized as follows for the alleged “missing” scenarios from Alt3 proponents in RAN1#110bis-e (500m ISD or larger, inter-site CJT):</w:t>
            </w:r>
          </w:p>
          <w:p w14:paraId="39795BB8" w14:textId="77777777" w:rsidR="000267BB" w:rsidRPr="000409AE" w:rsidRDefault="000267BB" w:rsidP="00714FE8">
            <w:pPr>
              <w:pStyle w:val="ListParagraph"/>
              <w:numPr>
                <w:ilvl w:val="0"/>
                <w:numId w:val="51"/>
              </w:numPr>
              <w:autoSpaceDE w:val="0"/>
              <w:autoSpaceDN w:val="0"/>
              <w:adjustRightInd w:val="0"/>
              <w:snapToGrid w:val="0"/>
              <w:spacing w:after="0" w:line="240" w:lineRule="auto"/>
              <w:jc w:val="both"/>
              <w:rPr>
                <w:rFonts w:eastAsia="Batang"/>
                <w:color w:val="3333FF"/>
                <w:sz w:val="16"/>
                <w:szCs w:val="16"/>
                <w:lang w:val="en-GB"/>
              </w:rPr>
            </w:pPr>
            <w:r w:rsidRPr="00893633">
              <w:rPr>
                <w:rFonts w:eastAsia="Batang"/>
                <w:color w:val="3333FF"/>
                <w:sz w:val="16"/>
                <w:szCs w:val="16"/>
                <w:lang w:val="en-GB"/>
              </w:rPr>
              <w:t>“Notable” (small in FL perspective) gain</w:t>
            </w:r>
            <w:r w:rsidRPr="000409AE">
              <w:rPr>
                <w:rFonts w:eastAsia="Batang"/>
                <w:color w:val="3333FF"/>
                <w:sz w:val="16"/>
                <w:szCs w:val="16"/>
                <w:lang w:val="en-GB"/>
              </w:rPr>
              <w:t>: Huawei (2-3% mean UPT), ZTE (0.2-1.2% mean UPT)</w:t>
            </w:r>
          </w:p>
          <w:p w14:paraId="7FC0789B" w14:textId="77777777" w:rsidR="000267BB" w:rsidRPr="000409AE" w:rsidRDefault="000267BB" w:rsidP="00714FE8">
            <w:pPr>
              <w:pStyle w:val="ListParagraph"/>
              <w:numPr>
                <w:ilvl w:val="0"/>
                <w:numId w:val="51"/>
              </w:numPr>
              <w:autoSpaceDE w:val="0"/>
              <w:autoSpaceDN w:val="0"/>
              <w:adjustRightInd w:val="0"/>
              <w:snapToGrid w:val="0"/>
              <w:spacing w:after="0" w:line="240" w:lineRule="auto"/>
              <w:jc w:val="both"/>
              <w:rPr>
                <w:rFonts w:eastAsia="Batang"/>
                <w:color w:val="3333FF"/>
                <w:sz w:val="16"/>
                <w:szCs w:val="16"/>
                <w:lang w:val="en-GB"/>
              </w:rPr>
            </w:pPr>
            <w:r w:rsidRPr="000409AE">
              <w:rPr>
                <w:rFonts w:eastAsia="Batang"/>
                <w:color w:val="3333FF"/>
                <w:sz w:val="16"/>
                <w:szCs w:val="16"/>
                <w:lang w:val="en-GB"/>
              </w:rPr>
              <w:t>No</w:t>
            </w:r>
            <w:r>
              <w:rPr>
                <w:rFonts w:eastAsia="Batang"/>
                <w:color w:val="3333FF"/>
                <w:sz w:val="16"/>
                <w:szCs w:val="16"/>
                <w:lang w:val="en-GB"/>
              </w:rPr>
              <w:t xml:space="preserve"> demonstrable</w:t>
            </w:r>
            <w:r w:rsidRPr="000409AE">
              <w:rPr>
                <w:rFonts w:eastAsia="Batang"/>
                <w:color w:val="3333FF"/>
                <w:sz w:val="16"/>
                <w:szCs w:val="16"/>
                <w:lang w:val="en-GB"/>
              </w:rPr>
              <w:t xml:space="preserve"> gain: Samsung, vivo</w:t>
            </w:r>
          </w:p>
          <w:p w14:paraId="458E0315" w14:textId="488FE6D5" w:rsidR="00F57CC3" w:rsidRPr="00A470DA" w:rsidRDefault="00F57CC3" w:rsidP="000267BB">
            <w:pPr>
              <w:snapToGrid w:val="0"/>
              <w:jc w:val="both"/>
              <w:rPr>
                <w:rFonts w:ascii="Times" w:eastAsia="Batang" w:hAnsi="Times" w:cs="Times"/>
                <w:sz w:val="16"/>
                <w:szCs w:val="18"/>
                <w:lang w:val="en-GB" w:eastAsia="en-US"/>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10565D86" w14:textId="6EDCC9E3" w:rsidR="000267BB" w:rsidRPr="00C42C89" w:rsidRDefault="000267BB" w:rsidP="000267BB">
            <w:pPr>
              <w:widowControl w:val="0"/>
              <w:snapToGrid w:val="0"/>
              <w:rPr>
                <w:sz w:val="18"/>
                <w:szCs w:val="18"/>
                <w:lang w:val="en-GB"/>
              </w:rPr>
            </w:pPr>
            <w:r>
              <w:rPr>
                <w:b/>
                <w:sz w:val="18"/>
                <w:szCs w:val="18"/>
                <w:lang w:val="en-GB"/>
              </w:rPr>
              <w:t>Support/fine</w:t>
            </w:r>
            <w:r w:rsidRPr="00C42C89">
              <w:rPr>
                <w:b/>
                <w:sz w:val="18"/>
                <w:szCs w:val="18"/>
                <w:lang w:val="en-GB"/>
              </w:rPr>
              <w:t>:</w:t>
            </w:r>
            <w:r>
              <w:rPr>
                <w:sz w:val="18"/>
                <w:szCs w:val="18"/>
                <w:lang w:val="en-GB"/>
              </w:rPr>
              <w:t xml:space="preserve"> </w:t>
            </w:r>
            <w:r w:rsidRPr="00893633">
              <w:rPr>
                <w:sz w:val="18"/>
                <w:szCs w:val="18"/>
                <w:lang w:val="en-GB"/>
              </w:rPr>
              <w:t>vivo, Samsung, OPPO, MediaTek, Fraunhofer IIS/Fraunhofer HHI, Apple</w:t>
            </w:r>
            <w:r>
              <w:rPr>
                <w:sz w:val="18"/>
                <w:szCs w:val="18"/>
                <w:lang w:val="en-GB"/>
              </w:rPr>
              <w:t>, DOCOMO</w:t>
            </w:r>
            <w:r w:rsidRPr="00893633">
              <w:rPr>
                <w:sz w:val="18"/>
                <w:szCs w:val="18"/>
                <w:lang w:val="en-GB"/>
              </w:rPr>
              <w:t>, Intel</w:t>
            </w:r>
            <w:r w:rsidR="00C57093">
              <w:rPr>
                <w:bCs/>
                <w:sz w:val="18"/>
                <w:szCs w:val="18"/>
                <w:lang w:val="en-GB"/>
              </w:rPr>
              <w:t>, AT&amp;T</w:t>
            </w:r>
            <w:r w:rsidR="00A33EAD">
              <w:rPr>
                <w:sz w:val="18"/>
                <w:szCs w:val="18"/>
                <w:lang w:val="en-GB"/>
              </w:rPr>
              <w:t xml:space="preserve">, </w:t>
            </w:r>
            <w:r w:rsidR="00390DBA">
              <w:rPr>
                <w:sz w:val="18"/>
                <w:szCs w:val="18"/>
                <w:lang w:val="en-GB"/>
              </w:rPr>
              <w:t xml:space="preserve">Nokia/NSB, </w:t>
            </w:r>
            <w:r w:rsidR="00F51A44">
              <w:rPr>
                <w:sz w:val="18"/>
                <w:szCs w:val="18"/>
                <w:lang w:val="en-GB"/>
              </w:rPr>
              <w:t xml:space="preserve">Ericsson, </w:t>
            </w:r>
            <w:r w:rsidR="002A3DFC">
              <w:rPr>
                <w:sz w:val="18"/>
                <w:szCs w:val="18"/>
                <w:lang w:val="en-GB"/>
              </w:rPr>
              <w:t xml:space="preserve">Xiaomi, </w:t>
            </w:r>
          </w:p>
          <w:p w14:paraId="5C4EA48F" w14:textId="77777777" w:rsidR="000267BB" w:rsidRPr="00C42C89" w:rsidRDefault="000267BB" w:rsidP="000267BB">
            <w:pPr>
              <w:widowControl w:val="0"/>
              <w:snapToGrid w:val="0"/>
              <w:rPr>
                <w:sz w:val="18"/>
                <w:szCs w:val="18"/>
                <w:lang w:val="en-GB"/>
              </w:rPr>
            </w:pPr>
          </w:p>
          <w:p w14:paraId="500BFBB5" w14:textId="2DB102F4" w:rsidR="000267BB" w:rsidRDefault="000267BB" w:rsidP="000267BB">
            <w:pPr>
              <w:widowControl w:val="0"/>
              <w:snapToGrid w:val="0"/>
              <w:rPr>
                <w:sz w:val="18"/>
                <w:szCs w:val="18"/>
                <w:lang w:val="en-GB"/>
              </w:rPr>
            </w:pPr>
            <w:r>
              <w:rPr>
                <w:b/>
                <w:sz w:val="18"/>
                <w:szCs w:val="18"/>
                <w:lang w:val="en-GB"/>
              </w:rPr>
              <w:t>Not support</w:t>
            </w:r>
            <w:r w:rsidRPr="00C42C89">
              <w:rPr>
                <w:sz w:val="18"/>
                <w:szCs w:val="18"/>
                <w:lang w:val="en-GB"/>
              </w:rPr>
              <w:t>:</w:t>
            </w:r>
            <w:r>
              <w:rPr>
                <w:sz w:val="18"/>
                <w:szCs w:val="18"/>
                <w:lang w:val="en-GB"/>
              </w:rPr>
              <w:t xml:space="preserve"> </w:t>
            </w:r>
            <w:r w:rsidR="00E9186F">
              <w:rPr>
                <w:sz w:val="18"/>
                <w:szCs w:val="18"/>
                <w:lang w:val="en-GB"/>
              </w:rPr>
              <w:t xml:space="preserve">ZTE, </w:t>
            </w:r>
            <w:r w:rsidR="008E48AD">
              <w:rPr>
                <w:sz w:val="18"/>
                <w:szCs w:val="18"/>
                <w:lang w:val="en-GB"/>
              </w:rPr>
              <w:t>Spreadtrum</w:t>
            </w:r>
            <w:r w:rsidR="00FC7677">
              <w:rPr>
                <w:sz w:val="18"/>
                <w:szCs w:val="18"/>
                <w:lang w:val="en-GB"/>
              </w:rPr>
              <w:t>, CATT</w:t>
            </w:r>
            <w:r w:rsidR="0018554D">
              <w:rPr>
                <w:sz w:val="18"/>
                <w:szCs w:val="18"/>
                <w:lang w:val="en-GB"/>
              </w:rPr>
              <w:t xml:space="preserve">, LG, </w:t>
            </w:r>
            <w:r w:rsidR="00962520">
              <w:rPr>
                <w:sz w:val="18"/>
                <w:szCs w:val="18"/>
                <w:lang w:val="en-GB"/>
              </w:rPr>
              <w:t>Huawei/HiSi</w:t>
            </w:r>
            <w:r w:rsidR="008E48AD">
              <w:rPr>
                <w:sz w:val="18"/>
                <w:szCs w:val="18"/>
                <w:lang w:val="en-GB"/>
              </w:rPr>
              <w:t xml:space="preserve"> </w:t>
            </w:r>
          </w:p>
          <w:p w14:paraId="1B95F61E" w14:textId="77777777" w:rsidR="00A470DA" w:rsidRDefault="00A470DA" w:rsidP="00F07369">
            <w:pPr>
              <w:widowControl w:val="0"/>
              <w:snapToGrid w:val="0"/>
              <w:rPr>
                <w:b/>
                <w:sz w:val="18"/>
                <w:szCs w:val="18"/>
                <w:lang w:val="en-GB" w:eastAsia="zh-CN"/>
              </w:rPr>
            </w:pPr>
          </w:p>
          <w:p w14:paraId="630F9D8F" w14:textId="77777777" w:rsidR="00A470DA" w:rsidRDefault="00A470DA" w:rsidP="00F07369">
            <w:pPr>
              <w:widowControl w:val="0"/>
              <w:snapToGrid w:val="0"/>
              <w:rPr>
                <w:b/>
                <w:sz w:val="18"/>
                <w:szCs w:val="18"/>
                <w:lang w:val="en-GB" w:eastAsia="zh-CN"/>
              </w:rPr>
            </w:pPr>
          </w:p>
        </w:tc>
      </w:tr>
      <w:tr w:rsidR="002346F0" w:rsidRPr="00EC6466" w14:paraId="68D0D6FD" w14:textId="77777777" w:rsidTr="00412281">
        <w:trPr>
          <w:trHeight w:val="48"/>
        </w:trPr>
        <w:tc>
          <w:tcPr>
            <w:tcW w:w="531" w:type="dxa"/>
            <w:tcBorders>
              <w:left w:val="single" w:sz="4" w:space="0" w:color="000000"/>
              <w:right w:val="single" w:sz="4" w:space="0" w:color="000000"/>
            </w:tcBorders>
            <w:shd w:val="clear" w:color="auto" w:fill="auto"/>
          </w:tcPr>
          <w:p w14:paraId="0FB5F802" w14:textId="1B918C37" w:rsidR="002346F0" w:rsidRDefault="002346F0" w:rsidP="00F07369">
            <w:pPr>
              <w:widowControl w:val="0"/>
              <w:snapToGrid w:val="0"/>
              <w:rPr>
                <w:sz w:val="18"/>
                <w:szCs w:val="18"/>
              </w:rPr>
            </w:pPr>
            <w:r>
              <w:rPr>
                <w:sz w:val="18"/>
                <w:szCs w:val="18"/>
              </w:rPr>
              <w:t>1.3.1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985CDF0" w14:textId="77777777" w:rsidR="002346F0" w:rsidRPr="0085180B" w:rsidRDefault="002346F0" w:rsidP="0085180B">
            <w:pPr>
              <w:snapToGrid w:val="0"/>
              <w:rPr>
                <w:rFonts w:eastAsia="Malgun Gothic"/>
                <w:b/>
                <w:bCs/>
                <w:sz w:val="16"/>
                <w:szCs w:val="16"/>
                <w:u w:val="single"/>
                <w:lang w:val="en-GB" w:eastAsia="en-US"/>
              </w:rPr>
            </w:pPr>
            <w:r>
              <w:rPr>
                <w:rFonts w:ascii="Times" w:eastAsia="Batang" w:hAnsi="Times" w:cs="Times"/>
                <w:sz w:val="16"/>
                <w:szCs w:val="16"/>
                <w:lang w:val="en-GB" w:eastAsia="en-US"/>
              </w:rPr>
              <w:t>[111</w:t>
            </w:r>
            <w:r w:rsidRPr="008E1BC5">
              <w:rPr>
                <w:rFonts w:ascii="Times" w:eastAsia="Batang" w:hAnsi="Times" w:cs="Times"/>
                <w:sz w:val="16"/>
                <w:szCs w:val="16"/>
                <w:lang w:val="en-GB" w:eastAsia="en-US"/>
              </w:rPr>
              <w:t xml:space="preserve">] </w:t>
            </w:r>
            <w:r w:rsidRPr="008E1BC5">
              <w:rPr>
                <w:rFonts w:ascii="Times" w:eastAsia="Batang" w:hAnsi="Times" w:cs="Times"/>
                <w:b/>
                <w:bCs/>
                <w:iCs/>
                <w:sz w:val="16"/>
                <w:szCs w:val="16"/>
                <w:highlight w:val="green"/>
                <w:lang w:val="en-GB" w:eastAsia="en-US"/>
              </w:rPr>
              <w:t>Agreement</w:t>
            </w:r>
          </w:p>
          <w:p w14:paraId="0D3A423D" w14:textId="77777777" w:rsidR="002346F0" w:rsidRPr="0085180B" w:rsidRDefault="002346F0" w:rsidP="00AF4489">
            <w:pPr>
              <w:snapToGrid w:val="0"/>
              <w:rPr>
                <w:sz w:val="16"/>
                <w:szCs w:val="20"/>
                <w:lang w:val="en-GB"/>
              </w:rPr>
            </w:pPr>
            <w:r w:rsidRPr="0085180B">
              <w:rPr>
                <w:sz w:val="16"/>
                <w:szCs w:val="20"/>
                <w:lang w:val="en-GB"/>
              </w:rPr>
              <w:t xml:space="preserve">On the Type-II codebook refinement for CJT mTRP, regarding the codebook parameter </w:t>
            </w:r>
            <w:r w:rsidRPr="0085180B">
              <w:rPr>
                <w:rFonts w:ascii="Symbol" w:hAnsi="Symbol"/>
                <w:i/>
                <w:sz w:val="16"/>
                <w:szCs w:val="20"/>
                <w:lang w:val="en-GB"/>
              </w:rPr>
              <w:t></w:t>
            </w:r>
            <w:r w:rsidRPr="0085180B">
              <w:rPr>
                <w:sz w:val="16"/>
                <w:szCs w:val="20"/>
                <w:lang w:val="en-GB"/>
              </w:rPr>
              <w:t xml:space="preserve">, introduce as a candidate value </w:t>
            </w:r>
            <w:r w:rsidRPr="0085180B">
              <w:rPr>
                <w:rFonts w:ascii="Symbol" w:hAnsi="Symbol"/>
                <w:i/>
                <w:sz w:val="16"/>
                <w:szCs w:val="20"/>
                <w:lang w:val="en-GB"/>
              </w:rPr>
              <w:t></w:t>
            </w:r>
            <w:r w:rsidRPr="0085180B">
              <w:rPr>
                <w:sz w:val="16"/>
                <w:szCs w:val="20"/>
                <w:lang w:val="en-GB"/>
              </w:rPr>
              <w:t xml:space="preserve"> = 1/8 in addition to the supported value(s) from the legacy specification.</w:t>
            </w:r>
          </w:p>
          <w:p w14:paraId="0F0BCDAB" w14:textId="77777777" w:rsidR="002346F0" w:rsidRPr="0085180B" w:rsidRDefault="002346F0" w:rsidP="00874F28">
            <w:pPr>
              <w:pStyle w:val="ListParagraph"/>
              <w:numPr>
                <w:ilvl w:val="0"/>
                <w:numId w:val="28"/>
              </w:numPr>
              <w:suppressAutoHyphens w:val="0"/>
              <w:snapToGrid w:val="0"/>
              <w:spacing w:after="0" w:line="240" w:lineRule="auto"/>
              <w:contextualSpacing/>
              <w:rPr>
                <w:sz w:val="16"/>
                <w:szCs w:val="20"/>
                <w:highlight w:val="yellow"/>
                <w:lang w:val="en-GB"/>
              </w:rPr>
            </w:pPr>
            <w:r w:rsidRPr="0085180B">
              <w:rPr>
                <w:sz w:val="16"/>
                <w:szCs w:val="20"/>
                <w:highlight w:val="yellow"/>
                <w:lang w:val="en-GB"/>
              </w:rPr>
              <w:t>FFS (by RAN1#111): whether additional value 1 can also be added</w:t>
            </w:r>
          </w:p>
          <w:p w14:paraId="52DDD2BD" w14:textId="77777777" w:rsidR="002346F0" w:rsidRDefault="002346F0" w:rsidP="00AF4489">
            <w:pPr>
              <w:snapToGrid w:val="0"/>
              <w:rPr>
                <w:rFonts w:eastAsia="SimSun"/>
                <w:sz w:val="18"/>
                <w:szCs w:val="20"/>
                <w:lang w:val="en-GB" w:eastAsia="en-US"/>
              </w:rPr>
            </w:pPr>
          </w:p>
          <w:p w14:paraId="22EA90A7" w14:textId="77777777" w:rsidR="002346F0" w:rsidRDefault="002346F0" w:rsidP="00AF4489">
            <w:pPr>
              <w:snapToGrid w:val="0"/>
              <w:rPr>
                <w:color w:val="3333FF"/>
                <w:sz w:val="18"/>
                <w:szCs w:val="20"/>
                <w:lang w:val="en-GB"/>
              </w:rPr>
            </w:pPr>
            <w:r w:rsidRPr="0085180B">
              <w:rPr>
                <w:b/>
                <w:color w:val="3333FF"/>
                <w:sz w:val="18"/>
                <w:szCs w:val="20"/>
                <w:u w:val="single"/>
                <w:lang w:val="en-GB"/>
              </w:rPr>
              <w:t>Question</w:t>
            </w:r>
            <w:r w:rsidRPr="0085180B">
              <w:rPr>
                <w:color w:val="3333FF"/>
                <w:sz w:val="18"/>
                <w:szCs w:val="20"/>
                <w:lang w:val="en-GB"/>
              </w:rPr>
              <w:t xml:space="preserve">: Should the additional value </w:t>
            </w:r>
            <w:r w:rsidRPr="0085180B">
              <w:rPr>
                <w:rFonts w:ascii="Symbol" w:hAnsi="Symbol"/>
                <w:i/>
                <w:color w:val="3333FF"/>
                <w:sz w:val="16"/>
                <w:szCs w:val="20"/>
                <w:lang w:val="en-GB"/>
              </w:rPr>
              <w:t></w:t>
            </w:r>
            <w:r w:rsidRPr="0085180B">
              <w:rPr>
                <w:color w:val="3333FF"/>
                <w:sz w:val="16"/>
                <w:szCs w:val="20"/>
                <w:lang w:val="en-GB"/>
              </w:rPr>
              <w:t>=</w:t>
            </w:r>
            <w:r w:rsidRPr="0085180B">
              <w:rPr>
                <w:color w:val="3333FF"/>
                <w:sz w:val="18"/>
                <w:szCs w:val="20"/>
                <w:lang w:val="en-GB"/>
              </w:rPr>
              <w:t>1 be supported?</w:t>
            </w:r>
          </w:p>
          <w:p w14:paraId="1BBC110A" w14:textId="77777777" w:rsidR="002346F0" w:rsidRPr="002346F0" w:rsidRDefault="002346F0" w:rsidP="002346F0">
            <w:pPr>
              <w:snapToGrid w:val="0"/>
              <w:rPr>
                <w:color w:val="3333FF"/>
                <w:sz w:val="16"/>
                <w:szCs w:val="20"/>
                <w:lang w:val="en-GB"/>
              </w:rPr>
            </w:pPr>
            <w:r w:rsidRPr="002346F0">
              <w:rPr>
                <w:b/>
                <w:color w:val="3333FF"/>
                <w:sz w:val="16"/>
                <w:szCs w:val="20"/>
                <w:lang w:val="en-GB"/>
              </w:rPr>
              <w:t>Yes</w:t>
            </w:r>
            <w:r w:rsidRPr="002346F0">
              <w:rPr>
                <w:color w:val="3333FF"/>
                <w:sz w:val="16"/>
                <w:szCs w:val="20"/>
                <w:lang w:val="en-GB"/>
              </w:rPr>
              <w:t xml:space="preserve">: ZTE, Nokia/NSB, </w:t>
            </w:r>
          </w:p>
          <w:p w14:paraId="18E67338" w14:textId="77777777" w:rsidR="002346F0" w:rsidRPr="002346F0" w:rsidRDefault="002346F0" w:rsidP="002346F0">
            <w:pPr>
              <w:snapToGrid w:val="0"/>
              <w:rPr>
                <w:color w:val="3333FF"/>
                <w:sz w:val="16"/>
                <w:szCs w:val="20"/>
                <w:lang w:val="en-GB"/>
              </w:rPr>
            </w:pPr>
            <w:r w:rsidRPr="002346F0">
              <w:rPr>
                <w:b/>
                <w:color w:val="3333FF"/>
                <w:sz w:val="16"/>
                <w:szCs w:val="20"/>
                <w:lang w:val="en-GB"/>
              </w:rPr>
              <w:t>Concern (no)</w:t>
            </w:r>
            <w:r w:rsidRPr="002346F0">
              <w:rPr>
                <w:color w:val="3333FF"/>
                <w:sz w:val="16"/>
                <w:szCs w:val="20"/>
                <w:lang w:val="en-GB"/>
              </w:rPr>
              <w:t>: Lenovo, Samsung, Ericsson, DOCOMO, vivo, MediaTek, OPPO, Fraunhofer IIS/HHI</w:t>
            </w:r>
          </w:p>
          <w:p w14:paraId="5BDEE2DD" w14:textId="77777777" w:rsidR="002346F0" w:rsidRPr="0085180B" w:rsidRDefault="002346F0" w:rsidP="00AF4489">
            <w:pPr>
              <w:snapToGrid w:val="0"/>
              <w:rPr>
                <w:color w:val="3333FF"/>
                <w:sz w:val="18"/>
                <w:szCs w:val="20"/>
                <w:lang w:val="en-GB"/>
              </w:rPr>
            </w:pPr>
          </w:p>
          <w:p w14:paraId="10B228FB" w14:textId="77777777" w:rsidR="002346F0" w:rsidRDefault="002346F0" w:rsidP="0085180B">
            <w:pPr>
              <w:snapToGrid w:val="0"/>
              <w:rPr>
                <w:rFonts w:ascii="Times" w:eastAsia="Batang" w:hAnsi="Times" w:cs="Times"/>
                <w:sz w:val="16"/>
                <w:szCs w:val="20"/>
                <w:lang w:val="en-GB" w:eastAsia="en-US"/>
              </w:rPr>
            </w:pPr>
          </w:p>
          <w:p w14:paraId="1DDADFDB" w14:textId="77777777" w:rsidR="002346F0" w:rsidRPr="00F55427" w:rsidRDefault="002346F0" w:rsidP="0085180B">
            <w:pPr>
              <w:snapToGrid w:val="0"/>
              <w:rPr>
                <w:rFonts w:eastAsia="Batang"/>
                <w:sz w:val="18"/>
                <w:szCs w:val="18"/>
                <w:lang w:val="en-GB" w:eastAsia="en-US"/>
              </w:rPr>
            </w:pPr>
            <w:r>
              <w:rPr>
                <w:rFonts w:ascii="Times" w:eastAsia="Batang" w:hAnsi="Times" w:cs="Times"/>
                <w:b/>
                <w:sz w:val="18"/>
                <w:szCs w:val="18"/>
                <w:u w:val="single"/>
                <w:lang w:val="en-GB" w:eastAsia="en-US"/>
              </w:rPr>
              <w:t>Conclusion 1.</w:t>
            </w:r>
            <w:r w:rsidRPr="00F55427">
              <w:rPr>
                <w:rFonts w:ascii="Times" w:eastAsia="Batang" w:hAnsi="Times" w:cs="Times"/>
                <w:b/>
                <w:sz w:val="18"/>
                <w:szCs w:val="18"/>
                <w:u w:val="single"/>
                <w:lang w:val="en-GB" w:eastAsia="en-US"/>
              </w:rPr>
              <w:t>C.1</w:t>
            </w:r>
            <w:r w:rsidRPr="00F55427">
              <w:rPr>
                <w:rFonts w:ascii="Times" w:eastAsia="Batang" w:hAnsi="Times" w:cs="Times"/>
                <w:sz w:val="18"/>
                <w:szCs w:val="18"/>
                <w:lang w:val="en-GB" w:eastAsia="en-US"/>
              </w:rPr>
              <w:t xml:space="preserve">: </w:t>
            </w:r>
            <w:r w:rsidRPr="00F55427">
              <w:rPr>
                <w:rFonts w:eastAsia="Batang"/>
                <w:sz w:val="18"/>
                <w:szCs w:val="18"/>
                <w:lang w:val="en-GB" w:eastAsia="en-US"/>
              </w:rPr>
              <w:t xml:space="preserve">On the Type-II codebook refinement for CJT mTRP, </w:t>
            </w:r>
            <w:r w:rsidRPr="00F55427">
              <w:rPr>
                <w:sz w:val="18"/>
                <w:szCs w:val="18"/>
                <w:lang w:val="en-GB"/>
              </w:rPr>
              <w:t xml:space="preserve">regarding the codebook parameter </w:t>
            </w:r>
            <w:r w:rsidRPr="00F55427">
              <w:rPr>
                <w:rFonts w:ascii="Symbol" w:hAnsi="Symbol"/>
                <w:i/>
                <w:sz w:val="18"/>
                <w:szCs w:val="18"/>
                <w:lang w:val="en-GB"/>
              </w:rPr>
              <w:t></w:t>
            </w:r>
            <w:r w:rsidRPr="00F55427">
              <w:rPr>
                <w:sz w:val="18"/>
                <w:szCs w:val="18"/>
                <w:lang w:val="en-GB"/>
              </w:rPr>
              <w:t>, there is no consensus in supporting the additional value of 1.</w:t>
            </w:r>
          </w:p>
          <w:p w14:paraId="5EDD3F43" w14:textId="77777777" w:rsidR="002346F0" w:rsidRPr="00EC6466" w:rsidRDefault="002346F0" w:rsidP="002346F0">
            <w:pPr>
              <w:snapToGrid w:val="0"/>
              <w:rPr>
                <w:b/>
                <w:sz w:val="18"/>
                <w:szCs w:val="18"/>
                <w:lang w:val="en-GB"/>
              </w:rPr>
            </w:pPr>
          </w:p>
        </w:tc>
      </w:tr>
      <w:tr w:rsidR="00EC6466" w:rsidRPr="00EC6466" w14:paraId="36C32D89" w14:textId="77777777" w:rsidTr="00B37BED">
        <w:trPr>
          <w:trHeight w:val="48"/>
        </w:trPr>
        <w:tc>
          <w:tcPr>
            <w:tcW w:w="531" w:type="dxa"/>
            <w:tcBorders>
              <w:left w:val="single" w:sz="4" w:space="0" w:color="000000"/>
              <w:right w:val="single" w:sz="4" w:space="0" w:color="000000"/>
            </w:tcBorders>
            <w:shd w:val="clear" w:color="auto" w:fill="auto"/>
          </w:tcPr>
          <w:p w14:paraId="2ED48619" w14:textId="77C409BB" w:rsidR="00EC6466" w:rsidRDefault="00593186" w:rsidP="00F07369">
            <w:pPr>
              <w:widowControl w:val="0"/>
              <w:snapToGrid w:val="0"/>
              <w:rPr>
                <w:sz w:val="18"/>
                <w:szCs w:val="18"/>
              </w:rPr>
            </w:pPr>
            <w:r>
              <w:rPr>
                <w:sz w:val="18"/>
                <w:szCs w:val="18"/>
              </w:rPr>
              <w:lastRenderedPageBreak/>
              <w:t>1.3.2</w:t>
            </w:r>
          </w:p>
        </w:tc>
        <w:tc>
          <w:tcPr>
            <w:tcW w:w="7204" w:type="dxa"/>
            <w:tcBorders>
              <w:top w:val="single" w:sz="4" w:space="0" w:color="000000"/>
              <w:left w:val="single" w:sz="4" w:space="0" w:color="000000"/>
              <w:bottom w:val="single" w:sz="4" w:space="0" w:color="000000"/>
              <w:right w:val="single" w:sz="4" w:space="0" w:color="000000"/>
            </w:tcBorders>
            <w:shd w:val="clear" w:color="auto" w:fill="auto"/>
          </w:tcPr>
          <w:p w14:paraId="6AA2995C" w14:textId="77777777" w:rsidR="0085180B" w:rsidRPr="0085180B" w:rsidRDefault="0085180B" w:rsidP="0085180B">
            <w:pPr>
              <w:snapToGrid w:val="0"/>
              <w:rPr>
                <w:rFonts w:eastAsia="Malgun Gothic"/>
                <w:b/>
                <w:bCs/>
                <w:sz w:val="16"/>
                <w:szCs w:val="16"/>
                <w:u w:val="single"/>
                <w:lang w:val="en-GB" w:eastAsia="en-US"/>
              </w:rPr>
            </w:pPr>
            <w:r>
              <w:rPr>
                <w:rFonts w:ascii="Times" w:eastAsia="Batang" w:hAnsi="Times" w:cs="Times"/>
                <w:sz w:val="16"/>
                <w:szCs w:val="16"/>
                <w:lang w:val="en-GB" w:eastAsia="en-US"/>
              </w:rPr>
              <w:t>[111</w:t>
            </w:r>
            <w:r w:rsidRPr="008E1BC5">
              <w:rPr>
                <w:rFonts w:ascii="Times" w:eastAsia="Batang" w:hAnsi="Times" w:cs="Times"/>
                <w:sz w:val="16"/>
                <w:szCs w:val="16"/>
                <w:lang w:val="en-GB" w:eastAsia="en-US"/>
              </w:rPr>
              <w:t xml:space="preserve">] </w:t>
            </w:r>
            <w:r w:rsidRPr="008E1BC5">
              <w:rPr>
                <w:rFonts w:ascii="Times" w:eastAsia="Batang" w:hAnsi="Times" w:cs="Times"/>
                <w:b/>
                <w:bCs/>
                <w:iCs/>
                <w:sz w:val="16"/>
                <w:szCs w:val="16"/>
                <w:highlight w:val="green"/>
                <w:lang w:val="en-GB" w:eastAsia="en-US"/>
              </w:rPr>
              <w:t>Agreement</w:t>
            </w:r>
          </w:p>
          <w:p w14:paraId="2A292CEC" w14:textId="36580AC9" w:rsidR="00FE528C" w:rsidRPr="0085180B" w:rsidRDefault="00FE528C" w:rsidP="00FE528C">
            <w:pPr>
              <w:snapToGrid w:val="0"/>
              <w:rPr>
                <w:sz w:val="16"/>
                <w:szCs w:val="20"/>
                <w:lang w:val="en-GB"/>
              </w:rPr>
            </w:pPr>
            <w:r w:rsidRPr="0085180B">
              <w:rPr>
                <w:sz w:val="16"/>
                <w:szCs w:val="20"/>
                <w:lang w:val="en-GB"/>
              </w:rPr>
              <w:t xml:space="preserve">On the Type-II codebook refinement for CJT mTRP, regarding the codebook parameter </w:t>
            </w:r>
            <w:r w:rsidRPr="0085180B">
              <w:rPr>
                <w:i/>
                <w:sz w:val="16"/>
                <w:szCs w:val="20"/>
                <w:lang w:val="en-GB"/>
              </w:rPr>
              <w:t>p</w:t>
            </w:r>
            <w:r w:rsidRPr="0085180B">
              <w:rPr>
                <w:i/>
                <w:sz w:val="16"/>
                <w:szCs w:val="20"/>
                <w:vertAlign w:val="subscript"/>
                <w:lang w:val="en-GB"/>
              </w:rPr>
              <w:t>v</w:t>
            </w:r>
            <w:r w:rsidRPr="0085180B">
              <w:rPr>
                <w:sz w:val="16"/>
                <w:szCs w:val="20"/>
                <w:lang w:val="en-GB"/>
              </w:rPr>
              <w:t>, in addition to the supported value(s) from the legacy specification for Rel-16 regular eType-II codebook, introduce as a candidate value</w:t>
            </w:r>
          </w:p>
          <w:p w14:paraId="08AD2A49" w14:textId="77777777" w:rsidR="00FE528C" w:rsidRPr="0085180B" w:rsidRDefault="00FE528C" w:rsidP="00874F28">
            <w:pPr>
              <w:pStyle w:val="ListParagraph"/>
              <w:numPr>
                <w:ilvl w:val="0"/>
                <w:numId w:val="28"/>
              </w:numPr>
              <w:suppressAutoHyphens w:val="0"/>
              <w:snapToGrid w:val="0"/>
              <w:spacing w:after="0" w:line="240" w:lineRule="auto"/>
              <w:contextualSpacing/>
              <w:rPr>
                <w:sz w:val="16"/>
                <w:szCs w:val="20"/>
                <w:lang w:val="en-GB"/>
              </w:rPr>
            </w:pPr>
            <w:r w:rsidRPr="0085180B">
              <w:rPr>
                <w:i/>
                <w:sz w:val="16"/>
                <w:szCs w:val="20"/>
                <w:lang w:val="en-GB"/>
              </w:rPr>
              <w:t>p</w:t>
            </w:r>
            <w:r w:rsidRPr="0085180B">
              <w:rPr>
                <w:i/>
                <w:sz w:val="16"/>
                <w:szCs w:val="20"/>
                <w:vertAlign w:val="subscript"/>
                <w:lang w:val="en-GB"/>
              </w:rPr>
              <w:t>v</w:t>
            </w:r>
            <w:r w:rsidRPr="0085180B">
              <w:rPr>
                <w:sz w:val="16"/>
                <w:szCs w:val="20"/>
                <w:lang w:val="en-GB"/>
              </w:rPr>
              <w:t xml:space="preserve"> = 1/8 for </w:t>
            </w:r>
            <w:r w:rsidRPr="0085180B">
              <w:rPr>
                <w:i/>
                <w:sz w:val="16"/>
                <w:szCs w:val="20"/>
                <w:lang w:val="en-GB"/>
              </w:rPr>
              <w:t>v</w:t>
            </w:r>
            <w:r w:rsidRPr="0085180B">
              <w:rPr>
                <w:sz w:val="16"/>
                <w:szCs w:val="20"/>
                <w:lang w:val="en-GB"/>
              </w:rPr>
              <w:t xml:space="preserve">=1,2 (hence 1/16 for </w:t>
            </w:r>
            <w:r w:rsidRPr="0085180B">
              <w:rPr>
                <w:i/>
                <w:sz w:val="16"/>
                <w:szCs w:val="20"/>
                <w:lang w:val="en-GB"/>
              </w:rPr>
              <w:t>v</w:t>
            </w:r>
            <w:r w:rsidRPr="0085180B">
              <w:rPr>
                <w:sz w:val="16"/>
                <w:szCs w:val="20"/>
                <w:lang w:val="en-GB"/>
              </w:rPr>
              <w:t>=3,4)</w:t>
            </w:r>
          </w:p>
          <w:p w14:paraId="763BF01C" w14:textId="77777777" w:rsidR="00FE528C" w:rsidRPr="0085180B" w:rsidRDefault="00FE528C" w:rsidP="00FE528C">
            <w:pPr>
              <w:snapToGrid w:val="0"/>
              <w:rPr>
                <w:sz w:val="16"/>
                <w:szCs w:val="20"/>
                <w:lang w:val="en-GB"/>
              </w:rPr>
            </w:pPr>
            <w:r w:rsidRPr="0085180B">
              <w:rPr>
                <w:sz w:val="16"/>
                <w:szCs w:val="20"/>
                <w:highlight w:val="yellow"/>
                <w:lang w:val="en-GB"/>
              </w:rPr>
              <w:t>FFS (by RAN1#111): whether additional value</w:t>
            </w:r>
            <w:r w:rsidRPr="0085180B">
              <w:rPr>
                <w:i/>
                <w:sz w:val="16"/>
                <w:szCs w:val="20"/>
                <w:highlight w:val="yellow"/>
                <w:lang w:val="en-GB"/>
              </w:rPr>
              <w:t xml:space="preserve"> p</w:t>
            </w:r>
            <w:r w:rsidRPr="0085180B">
              <w:rPr>
                <w:i/>
                <w:sz w:val="16"/>
                <w:szCs w:val="20"/>
                <w:highlight w:val="yellow"/>
                <w:vertAlign w:val="subscript"/>
                <w:lang w:val="en-GB"/>
              </w:rPr>
              <w:t>v</w:t>
            </w:r>
            <w:r w:rsidRPr="0085180B">
              <w:rPr>
                <w:sz w:val="16"/>
                <w:szCs w:val="20"/>
                <w:highlight w:val="yellow"/>
                <w:lang w:val="en-GB"/>
              </w:rPr>
              <w:t xml:space="preserve"> = 1/2 for </w:t>
            </w:r>
            <w:r w:rsidRPr="0085180B">
              <w:rPr>
                <w:i/>
                <w:sz w:val="16"/>
                <w:szCs w:val="20"/>
                <w:highlight w:val="yellow"/>
                <w:lang w:val="en-GB"/>
              </w:rPr>
              <w:t>v</w:t>
            </w:r>
            <w:r w:rsidRPr="0085180B">
              <w:rPr>
                <w:sz w:val="16"/>
                <w:szCs w:val="20"/>
                <w:highlight w:val="yellow"/>
                <w:lang w:val="en-GB"/>
              </w:rPr>
              <w:t>=1,2,3,4 can also be added</w:t>
            </w:r>
          </w:p>
          <w:p w14:paraId="1F0C3C68" w14:textId="4CCAB3E8" w:rsidR="00FE528C" w:rsidRPr="00FE528C" w:rsidRDefault="00FE528C" w:rsidP="003D10B6">
            <w:pPr>
              <w:snapToGrid w:val="0"/>
              <w:rPr>
                <w:sz w:val="18"/>
                <w:szCs w:val="20"/>
                <w:lang w:val="en-GB"/>
              </w:rPr>
            </w:pPr>
          </w:p>
          <w:p w14:paraId="1A7828C0" w14:textId="4EC0B5E6" w:rsidR="0085180B" w:rsidRDefault="0085180B" w:rsidP="003D10B6">
            <w:pPr>
              <w:snapToGrid w:val="0"/>
              <w:rPr>
                <w:color w:val="3333FF"/>
                <w:sz w:val="18"/>
                <w:szCs w:val="20"/>
                <w:lang w:val="en-GB"/>
              </w:rPr>
            </w:pPr>
            <w:r w:rsidRPr="0085180B">
              <w:rPr>
                <w:b/>
                <w:color w:val="3333FF"/>
                <w:sz w:val="18"/>
                <w:szCs w:val="20"/>
                <w:u w:val="single"/>
                <w:lang w:val="en-GB"/>
              </w:rPr>
              <w:t>Question</w:t>
            </w:r>
            <w:r w:rsidRPr="0085180B">
              <w:rPr>
                <w:color w:val="3333FF"/>
                <w:sz w:val="18"/>
                <w:szCs w:val="20"/>
                <w:lang w:val="en-GB"/>
              </w:rPr>
              <w:t>: Should the additional value</w:t>
            </w:r>
            <w:r>
              <w:rPr>
                <w:color w:val="3333FF"/>
                <w:sz w:val="18"/>
                <w:szCs w:val="20"/>
                <w:lang w:val="en-GB"/>
              </w:rPr>
              <w:t xml:space="preserve"> </w:t>
            </w:r>
            <w:r w:rsidRPr="0085180B">
              <w:rPr>
                <w:i/>
                <w:color w:val="3333FF"/>
                <w:sz w:val="18"/>
                <w:szCs w:val="20"/>
                <w:lang w:val="en-GB"/>
              </w:rPr>
              <w:t>p</w:t>
            </w:r>
            <w:r w:rsidRPr="0085180B">
              <w:rPr>
                <w:i/>
                <w:color w:val="3333FF"/>
                <w:sz w:val="18"/>
                <w:szCs w:val="20"/>
                <w:vertAlign w:val="subscript"/>
                <w:lang w:val="en-GB"/>
              </w:rPr>
              <w:t>v</w:t>
            </w:r>
            <w:r w:rsidRPr="0085180B">
              <w:rPr>
                <w:color w:val="3333FF"/>
                <w:sz w:val="16"/>
                <w:szCs w:val="20"/>
                <w:lang w:val="en-GB"/>
              </w:rPr>
              <w:t>=</w:t>
            </w:r>
            <w:r w:rsidRPr="0085180B">
              <w:rPr>
                <w:color w:val="3333FF"/>
                <w:sz w:val="18"/>
                <w:szCs w:val="20"/>
                <w:lang w:val="en-GB"/>
              </w:rPr>
              <w:t>1</w:t>
            </w:r>
            <w:r>
              <w:rPr>
                <w:color w:val="3333FF"/>
                <w:sz w:val="18"/>
                <w:szCs w:val="20"/>
                <w:lang w:val="en-GB"/>
              </w:rPr>
              <w:t>/2 for v=3,4 be supported, only to be used in combination with other parameter value(s) to limit the increase in PMI overhead</w:t>
            </w:r>
            <w:r w:rsidR="003D10B6">
              <w:rPr>
                <w:color w:val="3333FF"/>
                <w:sz w:val="18"/>
                <w:szCs w:val="20"/>
                <w:lang w:val="en-GB"/>
              </w:rPr>
              <w:t>?</w:t>
            </w:r>
          </w:p>
          <w:p w14:paraId="520F255A" w14:textId="199DD43B" w:rsidR="003D10B6" w:rsidRDefault="003D10B6" w:rsidP="00874F28">
            <w:pPr>
              <w:pStyle w:val="ListParagraph"/>
              <w:numPr>
                <w:ilvl w:val="0"/>
                <w:numId w:val="28"/>
              </w:numPr>
              <w:snapToGrid w:val="0"/>
              <w:spacing w:after="0" w:line="240" w:lineRule="auto"/>
              <w:rPr>
                <w:color w:val="3333FF"/>
                <w:sz w:val="18"/>
                <w:szCs w:val="20"/>
                <w:lang w:val="en-GB"/>
              </w:rPr>
            </w:pPr>
            <w:r>
              <w:rPr>
                <w:color w:val="3333FF"/>
                <w:sz w:val="18"/>
                <w:szCs w:val="20"/>
                <w:lang w:val="en-GB"/>
              </w:rPr>
              <w:t>This is to accommodate higher UPT for higher ranks while limiting the overhead (the exact details will be an aspect for Parameter Combination in RAN1#112)</w:t>
            </w:r>
          </w:p>
          <w:p w14:paraId="56E39953" w14:textId="4D17BC20" w:rsidR="003D10B6" w:rsidRPr="003D10B6" w:rsidRDefault="003D10B6" w:rsidP="00874F28">
            <w:pPr>
              <w:pStyle w:val="ListParagraph"/>
              <w:numPr>
                <w:ilvl w:val="0"/>
                <w:numId w:val="28"/>
              </w:numPr>
              <w:snapToGrid w:val="0"/>
              <w:spacing w:after="0" w:line="240" w:lineRule="auto"/>
              <w:rPr>
                <w:color w:val="3333FF"/>
                <w:sz w:val="18"/>
                <w:szCs w:val="20"/>
                <w:lang w:val="en-GB"/>
              </w:rPr>
            </w:pPr>
            <w:r>
              <w:rPr>
                <w:color w:val="3333FF"/>
                <w:sz w:val="18"/>
                <w:szCs w:val="20"/>
                <w:lang w:val="en-GB"/>
              </w:rPr>
              <w:t>Note that p</w:t>
            </w:r>
            <w:r w:rsidRPr="003D10B6">
              <w:rPr>
                <w:color w:val="3333FF"/>
                <w:sz w:val="18"/>
                <w:szCs w:val="20"/>
                <w:vertAlign w:val="subscript"/>
                <w:lang w:val="en-GB"/>
              </w:rPr>
              <w:t>v</w:t>
            </w:r>
            <w:r>
              <w:rPr>
                <w:color w:val="3333FF"/>
                <w:sz w:val="18"/>
                <w:szCs w:val="20"/>
                <w:lang w:val="en-GB"/>
              </w:rPr>
              <w:t>=1/2 for v=1,2 is already supported in legacy spec (in conjunction with p</w:t>
            </w:r>
            <w:r w:rsidRPr="003D10B6">
              <w:rPr>
                <w:color w:val="3333FF"/>
                <w:sz w:val="18"/>
                <w:szCs w:val="20"/>
                <w:vertAlign w:val="subscript"/>
                <w:lang w:val="en-GB"/>
              </w:rPr>
              <w:t>v</w:t>
            </w:r>
            <w:r>
              <w:rPr>
                <w:color w:val="3333FF"/>
                <w:sz w:val="18"/>
                <w:szCs w:val="20"/>
                <w:lang w:val="en-GB"/>
              </w:rPr>
              <w:t>=1/4 for v=3,4)</w:t>
            </w:r>
          </w:p>
          <w:p w14:paraId="31D837CE" w14:textId="325F4B3A" w:rsidR="00FE528C" w:rsidRDefault="00FE528C" w:rsidP="00EE2A66">
            <w:pPr>
              <w:snapToGrid w:val="0"/>
              <w:rPr>
                <w:rFonts w:ascii="Times" w:eastAsia="Batang" w:hAnsi="Times" w:cs="Times"/>
                <w:sz w:val="16"/>
                <w:szCs w:val="20"/>
                <w:lang w:val="en-GB" w:eastAsia="en-US"/>
              </w:rPr>
            </w:pPr>
          </w:p>
          <w:p w14:paraId="0CD5B4EF" w14:textId="77777777" w:rsidR="00CF7B73" w:rsidRDefault="00CF7B73" w:rsidP="00EE2A66">
            <w:pPr>
              <w:snapToGrid w:val="0"/>
              <w:rPr>
                <w:rFonts w:ascii="Times" w:eastAsia="Batang" w:hAnsi="Times" w:cs="Times"/>
                <w:sz w:val="16"/>
                <w:szCs w:val="20"/>
                <w:lang w:val="en-GB" w:eastAsia="en-US"/>
              </w:rPr>
            </w:pPr>
          </w:p>
          <w:p w14:paraId="2A5844EA" w14:textId="20E5D60A" w:rsidR="00F55427" w:rsidRPr="00F55427" w:rsidRDefault="00F55427" w:rsidP="00EE2A66">
            <w:pPr>
              <w:snapToGrid w:val="0"/>
              <w:rPr>
                <w:sz w:val="18"/>
                <w:szCs w:val="18"/>
                <w:lang w:val="en-GB"/>
              </w:rPr>
            </w:pPr>
            <w:r>
              <w:rPr>
                <w:rFonts w:ascii="Times" w:eastAsia="Batang" w:hAnsi="Times" w:cs="Times"/>
                <w:b/>
                <w:sz w:val="18"/>
                <w:szCs w:val="18"/>
                <w:u w:val="single"/>
                <w:lang w:val="en-GB" w:eastAsia="en-US"/>
              </w:rPr>
              <w:t>Proposal 1.</w:t>
            </w:r>
            <w:r w:rsidRPr="00F55427">
              <w:rPr>
                <w:rFonts w:ascii="Times" w:eastAsia="Batang" w:hAnsi="Times" w:cs="Times"/>
                <w:b/>
                <w:sz w:val="18"/>
                <w:szCs w:val="18"/>
                <w:u w:val="single"/>
                <w:lang w:val="en-GB" w:eastAsia="en-US"/>
              </w:rPr>
              <w:t>C</w:t>
            </w:r>
            <w:r>
              <w:rPr>
                <w:rFonts w:ascii="Times" w:eastAsia="Batang" w:hAnsi="Times" w:cs="Times"/>
                <w:b/>
                <w:sz w:val="18"/>
                <w:szCs w:val="18"/>
                <w:u w:val="single"/>
                <w:lang w:val="en-GB" w:eastAsia="en-US"/>
              </w:rPr>
              <w:t>.2</w:t>
            </w:r>
            <w:r w:rsidRPr="00F55427">
              <w:rPr>
                <w:rFonts w:ascii="Times" w:eastAsia="Batang" w:hAnsi="Times" w:cs="Times"/>
                <w:sz w:val="18"/>
                <w:szCs w:val="18"/>
                <w:lang w:val="en-GB" w:eastAsia="en-US"/>
              </w:rPr>
              <w:t xml:space="preserve">: </w:t>
            </w:r>
            <w:r w:rsidRPr="00F55427">
              <w:rPr>
                <w:rFonts w:eastAsia="Batang"/>
                <w:sz w:val="18"/>
                <w:szCs w:val="18"/>
                <w:lang w:val="en-GB" w:eastAsia="en-US"/>
              </w:rPr>
              <w:t xml:space="preserve">On the Type-II codebook refinement for CJT mTRP, </w:t>
            </w:r>
            <w:r w:rsidRPr="00F55427">
              <w:rPr>
                <w:sz w:val="18"/>
                <w:szCs w:val="18"/>
                <w:lang w:val="en-GB"/>
              </w:rPr>
              <w:t xml:space="preserve">regarding the codebook parameter </w:t>
            </w:r>
            <w:r w:rsidRPr="00F55427">
              <w:rPr>
                <w:i/>
                <w:sz w:val="16"/>
                <w:szCs w:val="20"/>
                <w:lang w:val="en-GB"/>
              </w:rPr>
              <w:t>p</w:t>
            </w:r>
            <w:r w:rsidRPr="00F55427">
              <w:rPr>
                <w:i/>
                <w:sz w:val="16"/>
                <w:szCs w:val="20"/>
                <w:vertAlign w:val="subscript"/>
                <w:lang w:val="en-GB"/>
              </w:rPr>
              <w:t>v</w:t>
            </w:r>
            <w:r w:rsidRPr="00F55427">
              <w:rPr>
                <w:sz w:val="18"/>
                <w:szCs w:val="18"/>
                <w:lang w:val="en-GB"/>
              </w:rPr>
              <w:t xml:space="preserve">, support the additional value of </w:t>
            </w:r>
            <w:r w:rsidRPr="00F55427">
              <w:rPr>
                <w:i/>
                <w:sz w:val="18"/>
                <w:szCs w:val="20"/>
                <w:lang w:val="en-GB"/>
              </w:rPr>
              <w:t>p</w:t>
            </w:r>
            <w:r w:rsidRPr="00F55427">
              <w:rPr>
                <w:sz w:val="18"/>
                <w:szCs w:val="20"/>
                <w:vertAlign w:val="subscript"/>
                <w:lang w:val="en-GB"/>
              </w:rPr>
              <w:t>v</w:t>
            </w:r>
            <w:r w:rsidRPr="00F55427">
              <w:rPr>
                <w:sz w:val="18"/>
                <w:szCs w:val="20"/>
                <w:lang w:val="en-GB"/>
              </w:rPr>
              <w:t xml:space="preserve">=1/2 </w:t>
            </w:r>
            <w:r w:rsidRPr="00F55427">
              <w:rPr>
                <w:sz w:val="18"/>
                <w:szCs w:val="18"/>
                <w:lang w:val="en-GB"/>
              </w:rPr>
              <w:t xml:space="preserve">for </w:t>
            </w:r>
            <w:r w:rsidRPr="00F55427">
              <w:rPr>
                <w:i/>
                <w:sz w:val="18"/>
                <w:szCs w:val="18"/>
                <w:lang w:val="en-GB"/>
              </w:rPr>
              <w:t>v</w:t>
            </w:r>
            <w:r w:rsidRPr="00F55427">
              <w:rPr>
                <w:sz w:val="18"/>
                <w:szCs w:val="18"/>
                <w:lang w:val="en-GB"/>
              </w:rPr>
              <w:t>=1,2,3,4 with the following condition:</w:t>
            </w:r>
          </w:p>
          <w:p w14:paraId="2DF44645" w14:textId="0F5C46E6" w:rsidR="00F55427" w:rsidRPr="00F55427" w:rsidRDefault="00F55427" w:rsidP="00714FE8">
            <w:pPr>
              <w:pStyle w:val="ListParagraph"/>
              <w:numPr>
                <w:ilvl w:val="0"/>
                <w:numId w:val="71"/>
              </w:numPr>
              <w:snapToGrid w:val="0"/>
              <w:rPr>
                <w:sz w:val="18"/>
                <w:szCs w:val="18"/>
                <w:lang w:val="en-GB"/>
              </w:rPr>
            </w:pPr>
            <w:r w:rsidRPr="00F55427">
              <w:rPr>
                <w:sz w:val="18"/>
                <w:szCs w:val="20"/>
                <w:lang w:val="en-GB"/>
              </w:rPr>
              <w:t>Only to be used in combination with other parameter value(s) to limit the increase in PMI overhead comparable to the maximum overhead of the legacy Rel-16/17 Type-II codebooks</w:t>
            </w:r>
            <w:r>
              <w:rPr>
                <w:sz w:val="18"/>
                <w:szCs w:val="20"/>
                <w:lang w:val="en-GB"/>
              </w:rPr>
              <w:t xml:space="preserve"> (exact parameter combination(s) FFS)</w:t>
            </w:r>
          </w:p>
          <w:p w14:paraId="0189288C" w14:textId="444F1EAA" w:rsidR="00F55427" w:rsidRPr="00292ED3" w:rsidRDefault="00F55427" w:rsidP="00EE2A66">
            <w:pPr>
              <w:snapToGrid w:val="0"/>
              <w:rPr>
                <w:rFonts w:ascii="Times" w:eastAsia="Batang" w:hAnsi="Times" w:cs="Times"/>
                <w:sz w:val="16"/>
                <w:szCs w:val="20"/>
                <w:lang w:val="en-GB" w:eastAsia="en-US"/>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5E52A93" w14:textId="2602E826" w:rsidR="00FE528C" w:rsidRPr="00823B51" w:rsidRDefault="0085180B" w:rsidP="00FE528C">
            <w:pPr>
              <w:snapToGrid w:val="0"/>
              <w:rPr>
                <w:sz w:val="18"/>
                <w:szCs w:val="20"/>
                <w:lang w:val="en-GB"/>
              </w:rPr>
            </w:pPr>
            <w:r>
              <w:rPr>
                <w:b/>
                <w:sz w:val="18"/>
                <w:szCs w:val="20"/>
                <w:lang w:val="en-GB"/>
              </w:rPr>
              <w:t>Yes</w:t>
            </w:r>
            <w:r w:rsidR="00FE528C" w:rsidRPr="00823B51">
              <w:rPr>
                <w:sz w:val="18"/>
                <w:szCs w:val="20"/>
                <w:lang w:val="en-GB"/>
              </w:rPr>
              <w:t xml:space="preserve">: </w:t>
            </w:r>
            <w:r>
              <w:rPr>
                <w:sz w:val="18"/>
                <w:szCs w:val="20"/>
                <w:lang w:val="en-GB"/>
              </w:rPr>
              <w:t>ZTE</w:t>
            </w:r>
            <w:r w:rsidR="00B6485C">
              <w:rPr>
                <w:sz w:val="18"/>
                <w:szCs w:val="20"/>
                <w:lang w:val="en-GB"/>
              </w:rPr>
              <w:t xml:space="preserve">, Samsung, </w:t>
            </w:r>
            <w:r w:rsidR="005E2C11">
              <w:rPr>
                <w:sz w:val="18"/>
                <w:szCs w:val="20"/>
                <w:lang w:val="en-GB"/>
              </w:rPr>
              <w:t xml:space="preserve">CMCC, </w:t>
            </w:r>
            <w:r w:rsidR="00EB3F17">
              <w:rPr>
                <w:sz w:val="18"/>
                <w:szCs w:val="20"/>
                <w:lang w:val="en-GB"/>
              </w:rPr>
              <w:t xml:space="preserve">MediaTek, </w:t>
            </w:r>
            <w:r w:rsidR="001653E0">
              <w:rPr>
                <w:sz w:val="18"/>
                <w:szCs w:val="20"/>
                <w:lang w:val="en-GB"/>
              </w:rPr>
              <w:t xml:space="preserve">Xiaomi, </w:t>
            </w:r>
            <w:r w:rsidR="00F55427">
              <w:rPr>
                <w:sz w:val="18"/>
                <w:szCs w:val="20"/>
                <w:lang w:val="en-GB"/>
              </w:rPr>
              <w:t>Lenovo, DOCOMO,</w:t>
            </w:r>
            <w:r w:rsidR="00AA75B3">
              <w:rPr>
                <w:sz w:val="18"/>
                <w:szCs w:val="20"/>
                <w:lang w:val="en-GB"/>
              </w:rPr>
              <w:t xml:space="preserve"> OPPO</w:t>
            </w:r>
          </w:p>
          <w:p w14:paraId="439F0738" w14:textId="77777777" w:rsidR="00FE528C" w:rsidRPr="00823B51" w:rsidRDefault="00FE528C" w:rsidP="00FE528C">
            <w:pPr>
              <w:snapToGrid w:val="0"/>
              <w:rPr>
                <w:sz w:val="18"/>
                <w:szCs w:val="20"/>
                <w:lang w:val="en-GB"/>
              </w:rPr>
            </w:pPr>
          </w:p>
          <w:p w14:paraId="5DF761F2" w14:textId="5890C57B" w:rsidR="00EC6466" w:rsidRDefault="0085180B" w:rsidP="0085180B">
            <w:pPr>
              <w:snapToGrid w:val="0"/>
              <w:rPr>
                <w:sz w:val="18"/>
                <w:szCs w:val="20"/>
                <w:lang w:val="en-GB"/>
              </w:rPr>
            </w:pPr>
            <w:r>
              <w:rPr>
                <w:b/>
                <w:sz w:val="18"/>
                <w:szCs w:val="20"/>
                <w:lang w:val="en-GB"/>
              </w:rPr>
              <w:t>Concern (no)</w:t>
            </w:r>
            <w:r w:rsidR="00FE528C" w:rsidRPr="00823B51">
              <w:rPr>
                <w:sz w:val="18"/>
                <w:szCs w:val="20"/>
                <w:lang w:val="en-GB"/>
              </w:rPr>
              <w:t xml:space="preserve">: </w:t>
            </w:r>
          </w:p>
          <w:p w14:paraId="52E859A0" w14:textId="3975241E" w:rsidR="0085180B" w:rsidRPr="00EC6466" w:rsidRDefault="0085180B" w:rsidP="0085180B">
            <w:pPr>
              <w:snapToGrid w:val="0"/>
              <w:rPr>
                <w:b/>
                <w:sz w:val="18"/>
                <w:szCs w:val="18"/>
                <w:lang w:val="en-GB"/>
              </w:rPr>
            </w:pPr>
          </w:p>
        </w:tc>
      </w:tr>
      <w:tr w:rsidR="00F07369" w14:paraId="579EE854" w14:textId="77777777" w:rsidTr="00B37BED">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B37F05" w14:textId="77777777" w:rsidR="00F07369" w:rsidRDefault="00F07369" w:rsidP="00F07369">
            <w:pPr>
              <w:widowControl w:val="0"/>
              <w:snapToGrid w:val="0"/>
              <w:rPr>
                <w:sz w:val="18"/>
                <w:szCs w:val="18"/>
              </w:rPr>
            </w:pPr>
            <w:r>
              <w:rPr>
                <w:sz w:val="18"/>
                <w:szCs w:val="18"/>
              </w:rPr>
              <w:t>1.5</w:t>
            </w:r>
          </w:p>
        </w:tc>
        <w:tc>
          <w:tcPr>
            <w:tcW w:w="7204" w:type="dxa"/>
            <w:tcBorders>
              <w:top w:val="single" w:sz="4" w:space="0" w:color="000000"/>
              <w:left w:val="single" w:sz="4" w:space="0" w:color="000000"/>
              <w:bottom w:val="single" w:sz="4" w:space="0" w:color="000000"/>
              <w:right w:val="single" w:sz="4" w:space="0" w:color="000000"/>
            </w:tcBorders>
            <w:shd w:val="clear" w:color="auto" w:fill="auto"/>
          </w:tcPr>
          <w:p w14:paraId="4B1CCDAA" w14:textId="77777777" w:rsidR="000B4FEC" w:rsidRPr="00724A04" w:rsidRDefault="000B4FEC" w:rsidP="000B4FEC">
            <w:pPr>
              <w:snapToGrid w:val="0"/>
              <w:rPr>
                <w:rFonts w:eastAsia="Malgun Gothic"/>
                <w:b/>
                <w:bCs/>
                <w:sz w:val="16"/>
                <w:szCs w:val="20"/>
                <w:u w:val="single"/>
                <w:lang w:val="en-GB" w:eastAsia="en-US"/>
              </w:rPr>
            </w:pPr>
            <w:r w:rsidRPr="00724A04">
              <w:rPr>
                <w:rFonts w:ascii="Times" w:eastAsia="Batang" w:hAnsi="Times" w:cs="Times"/>
                <w:sz w:val="16"/>
                <w:szCs w:val="20"/>
                <w:lang w:val="en-GB" w:eastAsia="en-US"/>
              </w:rPr>
              <w:t xml:space="preserve">[110bis-e] </w:t>
            </w:r>
            <w:r w:rsidRPr="00724A04">
              <w:rPr>
                <w:rFonts w:ascii="Times" w:eastAsia="Batang" w:hAnsi="Times" w:cs="Times"/>
                <w:b/>
                <w:bCs/>
                <w:iCs/>
                <w:sz w:val="16"/>
                <w:szCs w:val="20"/>
                <w:highlight w:val="green"/>
                <w:lang w:val="en-GB" w:eastAsia="en-US"/>
              </w:rPr>
              <w:t>Agreement</w:t>
            </w:r>
          </w:p>
          <w:p w14:paraId="2B0ACD59" w14:textId="77777777" w:rsidR="000B4FEC" w:rsidRPr="00CA5625" w:rsidRDefault="000B4FEC" w:rsidP="000B4FEC">
            <w:pPr>
              <w:widowControl w:val="0"/>
              <w:snapToGrid w:val="0"/>
              <w:jc w:val="both"/>
              <w:rPr>
                <w:rFonts w:eastAsia="Batang"/>
                <w:sz w:val="16"/>
                <w:szCs w:val="20"/>
                <w:highlight w:val="yellow"/>
                <w:lang w:val="en-GB" w:eastAsia="en-US"/>
              </w:rPr>
            </w:pPr>
            <w:r w:rsidRPr="00724A04">
              <w:rPr>
                <w:rFonts w:eastAsia="Batang"/>
                <w:sz w:val="16"/>
                <w:szCs w:val="20"/>
                <w:lang w:val="en-GB" w:eastAsia="en-US"/>
              </w:rPr>
              <w:t xml:space="preserve">On the Type-II codebook refinement for CJT mTRP, regarding the bitmap(s) for indicating the locations of NZCs, </w:t>
            </w:r>
            <w:r w:rsidRPr="00CA5625">
              <w:rPr>
                <w:rFonts w:eastAsia="Batang"/>
                <w:sz w:val="16"/>
                <w:szCs w:val="20"/>
                <w:highlight w:val="yellow"/>
                <w:lang w:val="en-GB" w:eastAsia="en-US"/>
              </w:rPr>
              <w:t xml:space="preserve">down-select from the following alternatives for the size of the bitmap for CSI-RS resource </w:t>
            </w:r>
            <w:r w:rsidRPr="00CA5625">
              <w:rPr>
                <w:rFonts w:eastAsia="Batang"/>
                <w:i/>
                <w:sz w:val="16"/>
                <w:szCs w:val="20"/>
                <w:highlight w:val="yellow"/>
                <w:lang w:val="en-GB" w:eastAsia="en-US"/>
              </w:rPr>
              <w:t>n</w:t>
            </w:r>
            <w:r w:rsidRPr="00CA5625">
              <w:rPr>
                <w:rFonts w:eastAsia="Batang"/>
                <w:sz w:val="16"/>
                <w:szCs w:val="20"/>
                <w:highlight w:val="yellow"/>
                <w:lang w:val="en-GB" w:eastAsia="en-US"/>
              </w:rPr>
              <w:t xml:space="preserve"> (</w:t>
            </w:r>
            <w:r w:rsidRPr="00CA5625">
              <w:rPr>
                <w:rFonts w:eastAsia="Batang"/>
                <w:i/>
                <w:sz w:val="16"/>
                <w:szCs w:val="20"/>
                <w:highlight w:val="yellow"/>
                <w:lang w:val="en-GB" w:eastAsia="en-US"/>
              </w:rPr>
              <w:t>B</w:t>
            </w:r>
            <w:r w:rsidRPr="00CA5625">
              <w:rPr>
                <w:rFonts w:eastAsia="Batang"/>
                <w:i/>
                <w:sz w:val="16"/>
                <w:szCs w:val="20"/>
                <w:highlight w:val="yellow"/>
                <w:vertAlign w:val="subscript"/>
                <w:lang w:val="en-GB" w:eastAsia="en-US"/>
              </w:rPr>
              <w:t>n</w:t>
            </w:r>
            <w:r w:rsidRPr="00CA5625">
              <w:rPr>
                <w:rFonts w:eastAsia="Batang"/>
                <w:sz w:val="16"/>
                <w:szCs w:val="20"/>
                <w:highlight w:val="yellow"/>
                <w:lang w:val="en-GB" w:eastAsia="en-US"/>
              </w:rPr>
              <w:t>) (by RAN1#111):</w:t>
            </w:r>
          </w:p>
          <w:p w14:paraId="587499F6" w14:textId="77777777" w:rsidR="000B4FEC" w:rsidRPr="00CA5625" w:rsidRDefault="000B4FEC" w:rsidP="00874F28">
            <w:pPr>
              <w:widowControl w:val="0"/>
              <w:numPr>
                <w:ilvl w:val="0"/>
                <w:numId w:val="23"/>
              </w:numPr>
              <w:snapToGrid w:val="0"/>
              <w:jc w:val="both"/>
              <w:rPr>
                <w:rFonts w:eastAsia="Batang"/>
                <w:sz w:val="16"/>
                <w:szCs w:val="20"/>
                <w:highlight w:val="yellow"/>
                <w:lang w:val="en-GB" w:eastAsia="en-US"/>
              </w:rPr>
            </w:pPr>
            <w:r w:rsidRPr="00CA5625">
              <w:rPr>
                <w:rFonts w:eastAsia="Batang"/>
                <w:sz w:val="16"/>
                <w:szCs w:val="20"/>
                <w:highlight w:val="yellow"/>
                <w:lang w:val="en-GB" w:eastAsia="en-US"/>
              </w:rPr>
              <w:t xml:space="preserve">Alt1. Analogous to legacy, </w:t>
            </w:r>
            <m:oMath>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B</m:t>
                  </m:r>
                </m:e>
                <m:sub>
                  <m:r>
                    <w:rPr>
                      <w:rFonts w:ascii="Cambria Math" w:eastAsia="Batang" w:hAnsi="Cambria Math"/>
                      <w:sz w:val="16"/>
                      <w:szCs w:val="20"/>
                      <w:highlight w:val="yellow"/>
                      <w:lang w:eastAsia="en-US"/>
                    </w:rPr>
                    <m:t>n</m:t>
                  </m:r>
                </m:sub>
              </m:sSub>
              <m:r>
                <w:rPr>
                  <w:rFonts w:ascii="Cambria Math" w:eastAsia="Batang" w:hAnsi="Cambria Math"/>
                  <w:sz w:val="16"/>
                  <w:szCs w:val="20"/>
                  <w:highlight w:val="yellow"/>
                  <w:lang w:eastAsia="en-US"/>
                </w:rPr>
                <m:t>=2</m:t>
              </m:r>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L</m:t>
                  </m:r>
                </m:e>
                <m:sub>
                  <m:r>
                    <w:rPr>
                      <w:rFonts w:ascii="Cambria Math" w:eastAsia="Batang" w:hAnsi="Cambria Math"/>
                      <w:sz w:val="16"/>
                      <w:szCs w:val="20"/>
                      <w:highlight w:val="yellow"/>
                      <w:lang w:eastAsia="en-US"/>
                    </w:rPr>
                    <m:t>n</m:t>
                  </m:r>
                </m:sub>
              </m:sSub>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v,n</m:t>
                  </m:r>
                </m:sub>
              </m:sSub>
            </m:oMath>
            <w:r w:rsidRPr="00CA5625">
              <w:rPr>
                <w:rFonts w:eastAsia="Batang"/>
                <w:sz w:val="16"/>
                <w:szCs w:val="20"/>
                <w:highlight w:val="yellow"/>
                <w:lang w:val="en-GB" w:eastAsia="en-US"/>
              </w:rPr>
              <w:t xml:space="preserve"> (</w:t>
            </w:r>
            <m:oMath>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v,n</m:t>
                  </m:r>
                </m:sub>
              </m:sSub>
              <m:r>
                <w:rPr>
                  <w:rFonts w:ascii="Cambria Math" w:eastAsia="Batang" w:hAnsi="Cambria Math"/>
                  <w:sz w:val="16"/>
                  <w:szCs w:val="20"/>
                  <w:highlight w:val="yellow"/>
                  <w:lang w:eastAsia="en-US"/>
                </w:rPr>
                <m:t>=</m:t>
              </m:r>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m:t>
                  </m:r>
                </m:sub>
              </m:sSub>
            </m:oMath>
            <w:r w:rsidRPr="00CA5625">
              <w:rPr>
                <w:rFonts w:eastAsia="Batang"/>
                <w:sz w:val="16"/>
                <w:szCs w:val="20"/>
                <w:highlight w:val="yellow"/>
                <w:lang w:val="en-GB" w:eastAsia="en-US"/>
              </w:rPr>
              <w:t xml:space="preserve"> for mode 2)</w:t>
            </w:r>
          </w:p>
          <w:p w14:paraId="0C4348EA" w14:textId="77777777" w:rsidR="000B4FEC" w:rsidRPr="00CA5625" w:rsidRDefault="000B4FEC" w:rsidP="00874F28">
            <w:pPr>
              <w:widowControl w:val="0"/>
              <w:numPr>
                <w:ilvl w:val="0"/>
                <w:numId w:val="23"/>
              </w:numPr>
              <w:snapToGrid w:val="0"/>
              <w:jc w:val="both"/>
              <w:rPr>
                <w:rFonts w:eastAsia="Batang"/>
                <w:sz w:val="16"/>
                <w:szCs w:val="20"/>
                <w:highlight w:val="yellow"/>
                <w:lang w:val="en-GB" w:eastAsia="en-US"/>
              </w:rPr>
            </w:pPr>
            <w:r w:rsidRPr="00CA5625">
              <w:rPr>
                <w:rFonts w:eastAsia="Batang"/>
                <w:sz w:val="16"/>
                <w:szCs w:val="20"/>
                <w:highlight w:val="yellow"/>
                <w:lang w:val="en-GB" w:eastAsia="en-US"/>
              </w:rPr>
              <w:t xml:space="preserve">Alt2. </w:t>
            </w:r>
            <w:r w:rsidRPr="00CA5625">
              <w:rPr>
                <w:rFonts w:eastAsia="Batang"/>
                <w:sz w:val="16"/>
                <w:szCs w:val="20"/>
                <w:highlight w:val="yellow"/>
                <w:lang w:eastAsia="en-US"/>
              </w:rPr>
              <w:t>Non-rectangular bitmap, i.e., NZC bitmap allowing different lengths for different SD/FD basis vectors.</w:t>
            </w:r>
          </w:p>
          <w:p w14:paraId="0C50E49F" w14:textId="77777777" w:rsidR="000B4FEC" w:rsidRPr="00CA5625" w:rsidRDefault="000B4FEC" w:rsidP="00874F28">
            <w:pPr>
              <w:widowControl w:val="0"/>
              <w:numPr>
                <w:ilvl w:val="1"/>
                <w:numId w:val="23"/>
              </w:numPr>
              <w:snapToGrid w:val="0"/>
              <w:jc w:val="both"/>
              <w:rPr>
                <w:rFonts w:eastAsia="Batang"/>
                <w:sz w:val="16"/>
                <w:szCs w:val="20"/>
                <w:highlight w:val="yellow"/>
                <w:lang w:eastAsia="en-US"/>
              </w:rPr>
            </w:pPr>
            <w:r w:rsidRPr="00CA5625">
              <w:rPr>
                <w:rFonts w:eastAsia="Batang" w:hint="eastAsia"/>
                <w:sz w:val="16"/>
                <w:szCs w:val="20"/>
                <w:highlight w:val="yellow"/>
                <w:lang w:eastAsia="en-US"/>
              </w:rPr>
              <w:t>T</w:t>
            </w:r>
            <w:r w:rsidRPr="00CA5625">
              <w:rPr>
                <w:rFonts w:eastAsia="Batang"/>
                <w:sz w:val="16"/>
                <w:szCs w:val="20"/>
                <w:highlight w:val="yellow"/>
                <w:lang w:eastAsia="en-US"/>
              </w:rPr>
              <w:t>BD: How to determine the lengths for different SD/FD basis vectors</w:t>
            </w:r>
          </w:p>
          <w:p w14:paraId="165F504D" w14:textId="77777777" w:rsidR="000B4FEC" w:rsidRDefault="000B4FEC" w:rsidP="009205EB">
            <w:pPr>
              <w:snapToGrid w:val="0"/>
              <w:jc w:val="both"/>
              <w:rPr>
                <w:rFonts w:eastAsia="Batang"/>
                <w:b/>
                <w:sz w:val="18"/>
                <w:szCs w:val="18"/>
                <w:u w:val="single"/>
              </w:rPr>
            </w:pPr>
          </w:p>
          <w:p w14:paraId="619857B6" w14:textId="77777777" w:rsidR="00724A04" w:rsidRDefault="00724A04" w:rsidP="009205EB">
            <w:pPr>
              <w:snapToGrid w:val="0"/>
              <w:jc w:val="both"/>
              <w:rPr>
                <w:rFonts w:eastAsia="Batang"/>
                <w:b/>
                <w:sz w:val="18"/>
                <w:szCs w:val="18"/>
                <w:u w:val="single"/>
                <w:lang w:val="en-GB"/>
              </w:rPr>
            </w:pPr>
          </w:p>
          <w:p w14:paraId="2C69D4BC" w14:textId="77777777" w:rsidR="00724A04" w:rsidRPr="0001180E" w:rsidRDefault="00B22D25" w:rsidP="00724A04">
            <w:pPr>
              <w:snapToGrid w:val="0"/>
              <w:jc w:val="both"/>
              <w:rPr>
                <w:rFonts w:eastAsia="Malgun Gothic"/>
                <w:sz w:val="18"/>
                <w:szCs w:val="18"/>
              </w:rPr>
            </w:pPr>
            <w:r w:rsidRPr="00445B98">
              <w:rPr>
                <w:rFonts w:eastAsia="Batang"/>
                <w:b/>
                <w:sz w:val="18"/>
                <w:szCs w:val="18"/>
                <w:u w:val="single"/>
                <w:lang w:val="en-GB"/>
              </w:rPr>
              <w:t>Proposal 1.E</w:t>
            </w:r>
            <w:r w:rsidRPr="00445B98">
              <w:rPr>
                <w:rFonts w:eastAsia="Batang"/>
                <w:sz w:val="18"/>
                <w:szCs w:val="18"/>
                <w:lang w:val="en-GB"/>
              </w:rPr>
              <w:t xml:space="preserve">: </w:t>
            </w:r>
            <w:r w:rsidR="00724A04" w:rsidRPr="00445B98">
              <w:rPr>
                <w:rFonts w:eastAsia="Batang"/>
                <w:sz w:val="18"/>
                <w:szCs w:val="18"/>
                <w:lang w:val="en-GB" w:eastAsia="en-US"/>
              </w:rPr>
              <w:t>On the Type-II codebook refinement for CJT mTRP,</w:t>
            </w:r>
            <w:r w:rsidR="00724A04" w:rsidRPr="00445B98">
              <w:rPr>
                <w:rFonts w:eastAsia="Malgun Gothic"/>
                <w:sz w:val="18"/>
                <w:szCs w:val="18"/>
              </w:rPr>
              <w:t xml:space="preserve"> </w:t>
            </w:r>
            <w:r w:rsidR="00445B98" w:rsidRPr="00445B98">
              <w:rPr>
                <w:rFonts w:eastAsia="Batang"/>
                <w:sz w:val="18"/>
                <w:szCs w:val="18"/>
                <w:lang w:val="en-GB" w:eastAsia="en-US"/>
              </w:rPr>
              <w:t xml:space="preserve">regarding the bitmap(s) for indicating the locations of NZCs, reuse the legacy design. This implies that the size of the </w:t>
            </w:r>
            <w:r w:rsidR="00445B98" w:rsidRPr="0001180E">
              <w:rPr>
                <w:rFonts w:eastAsia="Batang"/>
                <w:sz w:val="18"/>
                <w:szCs w:val="18"/>
                <w:lang w:val="en-GB" w:eastAsia="en-US"/>
              </w:rPr>
              <w:t>bitmap for</w:t>
            </w:r>
            <w:r w:rsidR="0067647B">
              <w:rPr>
                <w:rFonts w:eastAsia="Batang"/>
                <w:sz w:val="18"/>
                <w:szCs w:val="18"/>
                <w:lang w:val="en-GB" w:eastAsia="en-US"/>
              </w:rPr>
              <w:t xml:space="preserve"> selected</w:t>
            </w:r>
            <w:r w:rsidR="00445B98" w:rsidRPr="0001180E">
              <w:rPr>
                <w:rFonts w:eastAsia="Batang"/>
                <w:sz w:val="18"/>
                <w:szCs w:val="18"/>
                <w:lang w:val="en-GB" w:eastAsia="en-US"/>
              </w:rPr>
              <w:t xml:space="preserve"> CSI-RS resource </w:t>
            </w:r>
            <w:r w:rsidR="00445B98" w:rsidRPr="0001180E">
              <w:rPr>
                <w:rFonts w:eastAsia="Batang"/>
                <w:i/>
                <w:sz w:val="18"/>
                <w:szCs w:val="18"/>
                <w:lang w:val="en-GB" w:eastAsia="en-US"/>
              </w:rPr>
              <w:t>n</w:t>
            </w:r>
            <w:r w:rsidR="00445B98" w:rsidRPr="0001180E">
              <w:rPr>
                <w:rFonts w:eastAsia="Batang"/>
                <w:sz w:val="18"/>
                <w:szCs w:val="18"/>
                <w:lang w:val="en-GB" w:eastAsia="en-US"/>
              </w:rPr>
              <w:t xml:space="preserve"> (</w:t>
            </w:r>
            <w:r w:rsidR="00445B98" w:rsidRPr="0001180E">
              <w:rPr>
                <w:rFonts w:eastAsia="Batang"/>
                <w:i/>
                <w:sz w:val="18"/>
                <w:szCs w:val="18"/>
                <w:lang w:val="en-GB" w:eastAsia="en-US"/>
              </w:rPr>
              <w:t>B</w:t>
            </w:r>
            <w:r w:rsidR="00445B98" w:rsidRPr="0001180E">
              <w:rPr>
                <w:rFonts w:eastAsia="Batang"/>
                <w:i/>
                <w:sz w:val="18"/>
                <w:szCs w:val="18"/>
                <w:vertAlign w:val="subscript"/>
                <w:lang w:val="en-GB" w:eastAsia="en-US"/>
              </w:rPr>
              <w:t>n</w:t>
            </w:r>
            <w:r w:rsidR="00445B98" w:rsidRPr="0001180E">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sidR="00445B98" w:rsidRPr="0001180E">
              <w:rPr>
                <w:rFonts w:eastAsia="Batang"/>
                <w:sz w:val="18"/>
                <w:szCs w:val="18"/>
                <w:lang w:val="en-GB" w:eastAsia="en-US"/>
              </w:rPr>
              <w:t xml:space="preserve"> </w:t>
            </w:r>
          </w:p>
          <w:p w14:paraId="7312EE2F" w14:textId="660A544C" w:rsidR="00BF711F" w:rsidRPr="0001180E" w:rsidRDefault="00262175" w:rsidP="00714FE8">
            <w:pPr>
              <w:pStyle w:val="ListParagraph"/>
              <w:widowControl w:val="0"/>
              <w:numPr>
                <w:ilvl w:val="0"/>
                <w:numId w:val="44"/>
              </w:numPr>
              <w:snapToGrid w:val="0"/>
              <w:jc w:val="both"/>
              <w:rPr>
                <w:rFonts w:eastAsia="Batang"/>
                <w:sz w:val="18"/>
                <w:szCs w:val="18"/>
              </w:rPr>
            </w:pPr>
            <w:r w:rsidRPr="0001180E">
              <w:rPr>
                <w:rFonts w:eastAsia="Batang"/>
                <w:sz w:val="18"/>
                <w:szCs w:val="18"/>
              </w:rPr>
              <w:t>FFS: addit</w:t>
            </w:r>
            <w:r w:rsidR="00024989">
              <w:rPr>
                <w:rFonts w:eastAsia="Batang"/>
                <w:sz w:val="18"/>
                <w:szCs w:val="18"/>
              </w:rPr>
              <w:t>ional mechanism to reduc</w:t>
            </w:r>
            <w:r w:rsidRPr="0001180E">
              <w:rPr>
                <w:rFonts w:eastAsia="Batang"/>
                <w:sz w:val="18"/>
                <w:szCs w:val="18"/>
              </w:rPr>
              <w:t xml:space="preserve">e bitmap overhead for larger N values, </w:t>
            </w:r>
            <w:r w:rsidR="00EC598C">
              <w:rPr>
                <w:rFonts w:eastAsia="Batang"/>
                <w:sz w:val="18"/>
                <w:szCs w:val="18"/>
              </w:rPr>
              <w:t xml:space="preserve">e.g. </w:t>
            </w:r>
            <w:r w:rsidRPr="0001180E">
              <w:rPr>
                <w:rFonts w:eastAsia="Batang"/>
                <w:sz w:val="18"/>
                <w:szCs w:val="18"/>
              </w:rPr>
              <w:t>including via Parameter Combination</w:t>
            </w:r>
            <w:r w:rsidR="00F71213">
              <w:rPr>
                <w:rFonts w:eastAsia="Batang"/>
                <w:sz w:val="18"/>
                <w:szCs w:val="18"/>
              </w:rPr>
              <w:t xml:space="preserve"> </w:t>
            </w:r>
          </w:p>
          <w:p w14:paraId="384882A0" w14:textId="77777777" w:rsidR="00724A04" w:rsidRPr="00724A04" w:rsidRDefault="00724A04" w:rsidP="00F07369">
            <w:pPr>
              <w:widowControl w:val="0"/>
              <w:snapToGrid w:val="0"/>
              <w:jc w:val="both"/>
              <w:rPr>
                <w:rFonts w:eastAsia="Batang"/>
                <w:sz w:val="16"/>
                <w:szCs w:val="16"/>
                <w:lang w:eastAsia="en-US"/>
              </w:rPr>
            </w:pPr>
          </w:p>
          <w:p w14:paraId="50C81036" w14:textId="77777777" w:rsidR="00BF711F" w:rsidRPr="00BF711F" w:rsidRDefault="00BF711F" w:rsidP="00BF711F">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sidR="006A0BE2">
              <w:rPr>
                <w:rFonts w:eastAsia="Malgun Gothic"/>
                <w:color w:val="3333FF"/>
                <w:sz w:val="16"/>
                <w:szCs w:val="18"/>
                <w:lang w:val="en-GB"/>
              </w:rPr>
              <w:t>: This issue</w:t>
            </w:r>
            <w:r w:rsidRPr="00BF711F">
              <w:rPr>
                <w:rFonts w:eastAsia="Malgun Gothic"/>
                <w:color w:val="3333FF"/>
                <w:sz w:val="16"/>
                <w:szCs w:val="18"/>
                <w:lang w:val="en-GB"/>
              </w:rPr>
              <w:t xml:space="preserve"> has been discussed </w:t>
            </w:r>
            <w:r w:rsidR="00D65B05">
              <w:rPr>
                <w:rFonts w:eastAsia="Malgun Gothic"/>
                <w:color w:val="3333FF"/>
                <w:sz w:val="16"/>
                <w:szCs w:val="18"/>
                <w:lang w:val="en-GB"/>
              </w:rPr>
              <w:t>in the last meeting and needs conclusion.</w:t>
            </w:r>
          </w:p>
          <w:p w14:paraId="2622CA86" w14:textId="77777777" w:rsidR="00BF711F" w:rsidRPr="004173D2" w:rsidRDefault="00BF711F" w:rsidP="00F07369">
            <w:pPr>
              <w:widowControl w:val="0"/>
              <w:snapToGrid w:val="0"/>
              <w:jc w:val="both"/>
              <w:rPr>
                <w:rFonts w:eastAsia="Batang"/>
                <w:sz w:val="16"/>
                <w:szCs w:val="16"/>
                <w:lang w:val="en-GB" w:eastAsia="en-US"/>
              </w:rPr>
            </w:pP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2E84DF82" w14:textId="1106FE46" w:rsidR="00445B98" w:rsidRPr="006925A9" w:rsidRDefault="00445B98" w:rsidP="006925A9">
            <w:pPr>
              <w:widowControl w:val="0"/>
              <w:snapToGrid w:val="0"/>
              <w:rPr>
                <w:b/>
                <w:sz w:val="18"/>
                <w:szCs w:val="18"/>
                <w:lang w:val="en-GB"/>
              </w:rPr>
            </w:pPr>
            <w:r w:rsidRPr="006925A9">
              <w:rPr>
                <w:b/>
                <w:sz w:val="18"/>
                <w:szCs w:val="18"/>
                <w:lang w:val="en-GB"/>
              </w:rPr>
              <w:t>Support/fine:</w:t>
            </w:r>
            <w:r w:rsidR="00F727B8" w:rsidRPr="006925A9">
              <w:rPr>
                <w:sz w:val="18"/>
                <w:szCs w:val="18"/>
                <w:lang w:val="en-GB"/>
              </w:rPr>
              <w:t xml:space="preserve"> </w:t>
            </w:r>
            <w:r w:rsidR="00A431AC" w:rsidRPr="006925A9">
              <w:rPr>
                <w:sz w:val="18"/>
                <w:szCs w:val="18"/>
                <w:lang w:val="en-GB"/>
              </w:rPr>
              <w:t xml:space="preserve">Huawei/HiSi, Spreadtrum, Xiaomi, Intel, </w:t>
            </w:r>
            <w:r w:rsidR="00A431AC" w:rsidRPr="006925A9">
              <w:rPr>
                <w:sz w:val="18"/>
                <w:szCs w:val="20"/>
              </w:rPr>
              <w:t>Fraunhofer IIS/HHI, CMCC, Apple, DOCOMO,</w:t>
            </w:r>
            <w:r w:rsidR="00A431AC" w:rsidRPr="006925A9">
              <w:rPr>
                <w:sz w:val="18"/>
                <w:szCs w:val="18"/>
                <w:lang w:val="en-GB"/>
              </w:rPr>
              <w:t xml:space="preserve"> Samsung, Nokia/NSB, MediaTek,</w:t>
            </w:r>
            <w:r w:rsidR="001F3355" w:rsidRPr="006925A9">
              <w:rPr>
                <w:sz w:val="18"/>
                <w:szCs w:val="18"/>
                <w:lang w:val="en-GB"/>
              </w:rPr>
              <w:t xml:space="preserve"> Google</w:t>
            </w:r>
            <w:r w:rsidR="00882EF1" w:rsidRPr="006925A9">
              <w:rPr>
                <w:sz w:val="18"/>
                <w:szCs w:val="18"/>
                <w:lang w:val="en-GB"/>
              </w:rPr>
              <w:t>, Ericsson</w:t>
            </w:r>
            <w:r w:rsidR="007D410C" w:rsidRPr="006925A9">
              <w:rPr>
                <w:sz w:val="18"/>
                <w:szCs w:val="18"/>
                <w:lang w:val="en-GB"/>
              </w:rPr>
              <w:t>, LG</w:t>
            </w:r>
            <w:r w:rsidR="003139ED" w:rsidRPr="006925A9">
              <w:rPr>
                <w:sz w:val="18"/>
                <w:szCs w:val="18"/>
                <w:lang w:val="en-GB"/>
              </w:rPr>
              <w:t>, AT&amp;T</w:t>
            </w:r>
            <w:r w:rsidR="00403E12" w:rsidRPr="006925A9">
              <w:rPr>
                <w:sz w:val="18"/>
                <w:szCs w:val="18"/>
                <w:lang w:val="en-GB"/>
              </w:rPr>
              <w:t>, OPPO</w:t>
            </w:r>
            <w:r w:rsidR="00035258" w:rsidRPr="006925A9">
              <w:rPr>
                <w:sz w:val="18"/>
                <w:szCs w:val="18"/>
                <w:lang w:val="en-GB"/>
              </w:rPr>
              <w:t>, Qualcomm</w:t>
            </w:r>
            <w:r w:rsidR="008E1C07" w:rsidRPr="006925A9">
              <w:rPr>
                <w:sz w:val="18"/>
                <w:szCs w:val="18"/>
                <w:lang w:val="en-GB"/>
              </w:rPr>
              <w:t>, ZTE</w:t>
            </w:r>
            <w:r w:rsidR="00BA6362" w:rsidRPr="006925A9">
              <w:rPr>
                <w:sz w:val="18"/>
                <w:szCs w:val="18"/>
                <w:lang w:val="en-GB"/>
              </w:rPr>
              <w:t>, NEC</w:t>
            </w:r>
            <w:r w:rsidR="00E34DBE" w:rsidRPr="006925A9">
              <w:rPr>
                <w:sz w:val="18"/>
                <w:szCs w:val="18"/>
                <w:lang w:val="en-GB"/>
              </w:rPr>
              <w:t>, CATT</w:t>
            </w:r>
            <w:r w:rsidR="00346ACE" w:rsidRPr="006925A9">
              <w:rPr>
                <w:sz w:val="18"/>
                <w:szCs w:val="18"/>
                <w:lang w:val="en-GB"/>
              </w:rPr>
              <w:t>, Sony,</w:t>
            </w:r>
            <w:r w:rsidR="000A1413" w:rsidRPr="006925A9">
              <w:rPr>
                <w:sz w:val="18"/>
                <w:szCs w:val="18"/>
                <w:lang w:val="en-GB"/>
              </w:rPr>
              <w:t xml:space="preserve"> Lenovo, </w:t>
            </w:r>
            <w:r w:rsidR="00370EB6">
              <w:rPr>
                <w:sz w:val="18"/>
                <w:szCs w:val="18"/>
                <w:lang w:val="en-GB"/>
              </w:rPr>
              <w:t>Spreadtrum</w:t>
            </w:r>
          </w:p>
          <w:p w14:paraId="3BFC56B7" w14:textId="77777777" w:rsidR="006925A9" w:rsidRDefault="006925A9" w:rsidP="006925A9">
            <w:pPr>
              <w:widowControl w:val="0"/>
              <w:snapToGrid w:val="0"/>
              <w:rPr>
                <w:b/>
                <w:sz w:val="18"/>
                <w:szCs w:val="18"/>
                <w:lang w:val="en-GB"/>
              </w:rPr>
            </w:pPr>
          </w:p>
          <w:p w14:paraId="3A7F536C" w14:textId="29083C41" w:rsidR="00445B98" w:rsidRPr="006925A9" w:rsidRDefault="00445B98" w:rsidP="006925A9">
            <w:pPr>
              <w:widowControl w:val="0"/>
              <w:snapToGrid w:val="0"/>
              <w:rPr>
                <w:b/>
                <w:sz w:val="18"/>
                <w:szCs w:val="18"/>
                <w:lang w:val="en-GB"/>
              </w:rPr>
            </w:pPr>
            <w:r w:rsidRPr="006925A9">
              <w:rPr>
                <w:b/>
                <w:sz w:val="18"/>
                <w:szCs w:val="18"/>
                <w:lang w:val="en-GB"/>
              </w:rPr>
              <w:t>Not support:</w:t>
            </w:r>
            <w:r w:rsidR="00BA6362" w:rsidRPr="006925A9">
              <w:rPr>
                <w:b/>
                <w:sz w:val="18"/>
                <w:szCs w:val="18"/>
                <w:lang w:val="en-GB"/>
              </w:rPr>
              <w:t xml:space="preserve"> </w:t>
            </w:r>
            <w:r w:rsidR="00BA6362" w:rsidRPr="006925A9">
              <w:rPr>
                <w:sz w:val="18"/>
                <w:szCs w:val="18"/>
                <w:lang w:val="en-GB"/>
              </w:rPr>
              <w:t>vivo</w:t>
            </w:r>
          </w:p>
          <w:p w14:paraId="41B01DDE" w14:textId="77777777" w:rsidR="00445B98" w:rsidRDefault="00445B98" w:rsidP="007D5A81">
            <w:pPr>
              <w:widowControl w:val="0"/>
              <w:snapToGrid w:val="0"/>
              <w:rPr>
                <w:b/>
                <w:sz w:val="18"/>
                <w:szCs w:val="18"/>
                <w:lang w:val="en-GB"/>
              </w:rPr>
            </w:pPr>
          </w:p>
          <w:p w14:paraId="1C769A01" w14:textId="77777777" w:rsidR="00445B98" w:rsidRDefault="00445B98" w:rsidP="007D5A81">
            <w:pPr>
              <w:widowControl w:val="0"/>
              <w:snapToGrid w:val="0"/>
              <w:rPr>
                <w:b/>
                <w:sz w:val="18"/>
                <w:szCs w:val="18"/>
                <w:lang w:val="en-GB"/>
              </w:rPr>
            </w:pPr>
          </w:p>
          <w:p w14:paraId="2DB6C48C" w14:textId="66E3D5B4" w:rsidR="007B2BF9" w:rsidRPr="007B2BF9" w:rsidRDefault="007B2BF9" w:rsidP="00BB7127">
            <w:pPr>
              <w:widowControl w:val="0"/>
              <w:snapToGrid w:val="0"/>
              <w:rPr>
                <w:b/>
                <w:sz w:val="18"/>
                <w:szCs w:val="18"/>
                <w:lang w:val="en-GB"/>
              </w:rPr>
            </w:pPr>
          </w:p>
        </w:tc>
      </w:tr>
      <w:tr w:rsidR="008461B8" w14:paraId="177C00B3" w14:textId="77777777" w:rsidTr="00B37BED">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971704" w14:textId="1665A01E" w:rsidR="008461B8" w:rsidRDefault="008461B8" w:rsidP="008461B8">
            <w:pPr>
              <w:widowControl w:val="0"/>
              <w:snapToGrid w:val="0"/>
              <w:rPr>
                <w:sz w:val="18"/>
                <w:szCs w:val="18"/>
              </w:rPr>
            </w:pPr>
            <w:r>
              <w:rPr>
                <w:sz w:val="18"/>
                <w:szCs w:val="18"/>
              </w:rPr>
              <w:t>1.7</w:t>
            </w:r>
          </w:p>
        </w:tc>
        <w:tc>
          <w:tcPr>
            <w:tcW w:w="7204" w:type="dxa"/>
            <w:tcBorders>
              <w:top w:val="single" w:sz="4" w:space="0" w:color="000000"/>
              <w:left w:val="single" w:sz="4" w:space="0" w:color="000000"/>
              <w:bottom w:val="single" w:sz="4" w:space="0" w:color="000000"/>
              <w:right w:val="single" w:sz="4" w:space="0" w:color="000000"/>
            </w:tcBorders>
            <w:shd w:val="clear" w:color="auto" w:fill="auto"/>
          </w:tcPr>
          <w:p w14:paraId="53BC4A0E" w14:textId="77777777" w:rsidR="008461B8" w:rsidRPr="00C42C89" w:rsidRDefault="008461B8" w:rsidP="008461B8">
            <w:pPr>
              <w:snapToGrid w:val="0"/>
              <w:rPr>
                <w:sz w:val="16"/>
                <w:szCs w:val="20"/>
              </w:rPr>
            </w:pPr>
            <w:r w:rsidRPr="00C42C89">
              <w:rPr>
                <w:rFonts w:ascii="Times" w:eastAsia="Batang" w:hAnsi="Times" w:cs="Times"/>
                <w:sz w:val="16"/>
                <w:szCs w:val="20"/>
                <w:lang w:val="en-GB" w:eastAsia="en-US"/>
              </w:rPr>
              <w:t xml:space="preserve">[109-e] </w:t>
            </w:r>
            <w:r w:rsidRPr="00C42C89">
              <w:rPr>
                <w:rFonts w:ascii="Times" w:eastAsia="Batang" w:hAnsi="Times" w:cs="Times"/>
                <w:b/>
                <w:bCs/>
                <w:sz w:val="16"/>
                <w:highlight w:val="green"/>
                <w:lang w:val="en-GB" w:eastAsia="en-US"/>
              </w:rPr>
              <w:t>Agreement</w:t>
            </w:r>
            <w:r w:rsidRPr="00C42C89">
              <w:rPr>
                <w:sz w:val="16"/>
                <w:szCs w:val="20"/>
              </w:rPr>
              <w:t xml:space="preserve"> </w:t>
            </w:r>
          </w:p>
          <w:p w14:paraId="7971ECE6" w14:textId="77777777" w:rsidR="008461B8" w:rsidRPr="00C42C89" w:rsidRDefault="008461B8" w:rsidP="008461B8">
            <w:pPr>
              <w:snapToGrid w:val="0"/>
              <w:rPr>
                <w:sz w:val="16"/>
                <w:szCs w:val="20"/>
              </w:rPr>
            </w:pPr>
            <w:r w:rsidRPr="00C42C89">
              <w:rPr>
                <w:sz w:val="16"/>
                <w:szCs w:val="20"/>
              </w:rPr>
              <w:t>On the W</w:t>
            </w:r>
            <w:r w:rsidRPr="00C42C89">
              <w:rPr>
                <w:sz w:val="16"/>
                <w:szCs w:val="20"/>
                <w:vertAlign w:val="subscript"/>
              </w:rPr>
              <w:t>2</w:t>
            </w:r>
            <w:r w:rsidRPr="00C42C89">
              <w:rPr>
                <w:sz w:val="16"/>
                <w:szCs w:val="20"/>
              </w:rPr>
              <w:t xml:space="preserve"> coefficient quantization scheme for the Type-II codebook refinement for CJT mTRP:</w:t>
            </w:r>
          </w:p>
          <w:p w14:paraId="229A3063" w14:textId="77777777" w:rsidR="008461B8" w:rsidRPr="00C42C89" w:rsidRDefault="008461B8" w:rsidP="00714FE8">
            <w:pPr>
              <w:numPr>
                <w:ilvl w:val="0"/>
                <w:numId w:val="52"/>
              </w:numPr>
              <w:suppressAutoHyphens w:val="0"/>
              <w:snapToGrid w:val="0"/>
              <w:rPr>
                <w:rFonts w:eastAsia="SimSun"/>
                <w:sz w:val="16"/>
                <w:szCs w:val="20"/>
                <w:lang w:eastAsia="en-US"/>
              </w:rPr>
            </w:pPr>
            <w:r w:rsidRPr="00C42C89">
              <w:rPr>
                <w:rFonts w:eastAsia="SimSun"/>
                <w:sz w:val="16"/>
                <w:szCs w:val="20"/>
                <w:lang w:eastAsia="en-US"/>
              </w:rPr>
              <w:t xml:space="preserve">At least for N=2, reuse </w:t>
            </w:r>
            <w:r w:rsidRPr="00C42C89">
              <w:rPr>
                <w:rFonts w:eastAsia="SimSun"/>
                <w:i/>
                <w:iCs/>
                <w:sz w:val="16"/>
                <w:szCs w:val="20"/>
                <w:lang w:eastAsia="en-US"/>
              </w:rPr>
              <w:t>the following components</w:t>
            </w:r>
            <w:r w:rsidRPr="00C42C89">
              <w:rPr>
                <w:rFonts w:eastAsia="SimSun"/>
                <w:sz w:val="16"/>
                <w:szCs w:val="20"/>
                <w:lang w:eastAsia="en-US"/>
              </w:rPr>
              <w:t xml:space="preserve"> of the legacy Rel-16/17 per-coefficient quantization scheme: </w:t>
            </w:r>
          </w:p>
          <w:p w14:paraId="103F111F" w14:textId="77777777" w:rsidR="008461B8" w:rsidRPr="00C42C89" w:rsidRDefault="008461B8" w:rsidP="00714FE8">
            <w:pPr>
              <w:numPr>
                <w:ilvl w:val="1"/>
                <w:numId w:val="52"/>
              </w:numPr>
              <w:suppressAutoHyphens w:val="0"/>
              <w:snapToGrid w:val="0"/>
              <w:rPr>
                <w:rFonts w:eastAsia="SimSun"/>
                <w:sz w:val="16"/>
                <w:szCs w:val="20"/>
                <w:lang w:eastAsia="en-US"/>
              </w:rPr>
            </w:pPr>
            <w:r w:rsidRPr="00C42C89">
              <w:rPr>
                <w:rFonts w:eastAsia="SimSun"/>
                <w:sz w:val="16"/>
                <w:szCs w:val="20"/>
                <w:lang w:eastAsia="en-US"/>
              </w:rPr>
              <w:t>Alphabets for amplitude and phase</w:t>
            </w:r>
          </w:p>
          <w:p w14:paraId="5E808CDB" w14:textId="77777777" w:rsidR="008461B8" w:rsidRPr="00C42C89" w:rsidRDefault="008461B8" w:rsidP="00714FE8">
            <w:pPr>
              <w:numPr>
                <w:ilvl w:val="1"/>
                <w:numId w:val="52"/>
              </w:numPr>
              <w:suppressAutoHyphens w:val="0"/>
              <w:snapToGrid w:val="0"/>
              <w:rPr>
                <w:rFonts w:eastAsia="SimSun"/>
                <w:sz w:val="16"/>
                <w:szCs w:val="20"/>
                <w:lang w:eastAsia="en-US"/>
              </w:rPr>
            </w:pPr>
            <w:r w:rsidRPr="00C42C89">
              <w:rPr>
                <w:rFonts w:eastAsia="SimSun"/>
                <w:sz w:val="16"/>
                <w:szCs w:val="20"/>
                <w:lang w:eastAsia="en-US"/>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04A8890D" w14:textId="77777777" w:rsidR="008461B8" w:rsidRPr="00C42C89" w:rsidRDefault="008461B8" w:rsidP="00714FE8">
            <w:pPr>
              <w:numPr>
                <w:ilvl w:val="0"/>
                <w:numId w:val="52"/>
              </w:numPr>
              <w:suppressAutoHyphens w:val="0"/>
              <w:snapToGrid w:val="0"/>
              <w:rPr>
                <w:rFonts w:eastAsia="SimSun"/>
                <w:sz w:val="16"/>
                <w:szCs w:val="20"/>
                <w:highlight w:val="yellow"/>
                <w:lang w:eastAsia="en-US"/>
              </w:rPr>
            </w:pPr>
            <w:r w:rsidRPr="00C42C89">
              <w:rPr>
                <w:rFonts w:eastAsia="SimSun"/>
                <w:sz w:val="16"/>
                <w:szCs w:val="20"/>
                <w:highlight w:val="yellow"/>
                <w:lang w:eastAsia="en-US"/>
              </w:rPr>
              <w:t>Further study the following:</w:t>
            </w:r>
          </w:p>
          <w:p w14:paraId="509E62E1" w14:textId="77777777" w:rsidR="008461B8" w:rsidRDefault="008461B8" w:rsidP="00714FE8">
            <w:pPr>
              <w:numPr>
                <w:ilvl w:val="1"/>
                <w:numId w:val="52"/>
              </w:numPr>
              <w:suppressAutoHyphens w:val="0"/>
              <w:snapToGrid w:val="0"/>
              <w:rPr>
                <w:rFonts w:eastAsia="SimSun"/>
                <w:sz w:val="16"/>
                <w:szCs w:val="20"/>
                <w:highlight w:val="yellow"/>
                <w:lang w:eastAsia="en-US"/>
              </w:rPr>
            </w:pPr>
            <w:r w:rsidRPr="00C42C89">
              <w:rPr>
                <w:rFonts w:eastAsia="SimSun"/>
                <w:sz w:val="16"/>
                <w:szCs w:val="20"/>
                <w:highlight w:val="yellow"/>
                <w:lang w:eastAsia="en-US"/>
              </w:rPr>
              <w:t xml:space="preserve">For larger N values, if supported, whether/how to improve throughput-overhead trade-off using, e.g. lower-resolution alphabets for amplitude and/or phase than legacy, or higher/same resolution alphabets but smaller number of coefficients than legacy </w:t>
            </w:r>
          </w:p>
          <w:p w14:paraId="6744438D" w14:textId="77777777" w:rsidR="008461B8" w:rsidRPr="00C42C89" w:rsidRDefault="008461B8" w:rsidP="00714FE8">
            <w:pPr>
              <w:numPr>
                <w:ilvl w:val="1"/>
                <w:numId w:val="52"/>
              </w:numPr>
              <w:suppressAutoHyphens w:val="0"/>
              <w:snapToGrid w:val="0"/>
              <w:rPr>
                <w:rFonts w:eastAsia="SimSun"/>
                <w:sz w:val="16"/>
                <w:szCs w:val="20"/>
                <w:highlight w:val="yellow"/>
                <w:lang w:eastAsia="en-US"/>
              </w:rPr>
            </w:pPr>
            <w:r>
              <w:rPr>
                <w:rFonts w:eastAsia="SimSun"/>
                <w:sz w:val="16"/>
                <w:szCs w:val="20"/>
                <w:highlight w:val="yellow"/>
                <w:lang w:eastAsia="en-US"/>
              </w:rPr>
              <w:t>...</w:t>
            </w:r>
          </w:p>
          <w:p w14:paraId="40E0750E" w14:textId="77777777" w:rsidR="008461B8" w:rsidRPr="00C42C89" w:rsidRDefault="008461B8" w:rsidP="008461B8">
            <w:pPr>
              <w:widowControl w:val="0"/>
              <w:snapToGrid w:val="0"/>
              <w:jc w:val="both"/>
              <w:rPr>
                <w:rFonts w:eastAsia="Malgun Gothic"/>
                <w:sz w:val="16"/>
                <w:szCs w:val="18"/>
              </w:rPr>
            </w:pPr>
          </w:p>
          <w:p w14:paraId="7DF76516" w14:textId="77777777" w:rsidR="008461B8" w:rsidRPr="00C42C89" w:rsidRDefault="008461B8" w:rsidP="008461B8">
            <w:pPr>
              <w:widowControl w:val="0"/>
              <w:snapToGrid w:val="0"/>
              <w:jc w:val="both"/>
              <w:rPr>
                <w:sz w:val="18"/>
                <w:szCs w:val="18"/>
              </w:rPr>
            </w:pPr>
            <w:r>
              <w:rPr>
                <w:rFonts w:eastAsia="Malgun Gothic"/>
                <w:b/>
                <w:sz w:val="18"/>
                <w:szCs w:val="18"/>
                <w:u w:val="single"/>
              </w:rPr>
              <w:t>Proposal 1.G</w:t>
            </w:r>
            <w:r w:rsidRPr="00C42C89">
              <w:rPr>
                <w:rFonts w:eastAsia="Malgun Gothic"/>
                <w:sz w:val="18"/>
                <w:szCs w:val="18"/>
              </w:rPr>
              <w:t xml:space="preserve">: </w:t>
            </w:r>
            <w:r w:rsidRPr="00C42C89">
              <w:rPr>
                <w:sz w:val="18"/>
                <w:szCs w:val="18"/>
              </w:rPr>
              <w:t>On the W</w:t>
            </w:r>
            <w:r w:rsidRPr="00C42C89">
              <w:rPr>
                <w:sz w:val="18"/>
                <w:szCs w:val="18"/>
                <w:vertAlign w:val="subscript"/>
              </w:rPr>
              <w:t>2</w:t>
            </w:r>
            <w:r w:rsidRPr="00C42C89">
              <w:rPr>
                <w:sz w:val="18"/>
                <w:szCs w:val="18"/>
              </w:rPr>
              <w:t xml:space="preserve"> coefficient quantization scheme for the Type-II codebook refinement for CJT mTRP</w:t>
            </w:r>
            <w:r w:rsidRPr="00673722">
              <w:rPr>
                <w:sz w:val="18"/>
                <w:szCs w:val="18"/>
              </w:rPr>
              <w:t xml:space="preserve">, for N=3 and N=4, just as N=2, </w:t>
            </w:r>
            <w:r w:rsidRPr="00C42C89">
              <w:rPr>
                <w:rFonts w:eastAsia="SimSun"/>
                <w:sz w:val="18"/>
                <w:szCs w:val="18"/>
                <w:lang w:eastAsia="en-US"/>
              </w:rPr>
              <w:t xml:space="preserve">reuse </w:t>
            </w:r>
            <w:r w:rsidRPr="00C42C89">
              <w:rPr>
                <w:rFonts w:eastAsia="SimSun"/>
                <w:i/>
                <w:iCs/>
                <w:sz w:val="18"/>
                <w:szCs w:val="18"/>
                <w:lang w:eastAsia="en-US"/>
              </w:rPr>
              <w:t>the following components</w:t>
            </w:r>
            <w:r w:rsidRPr="00C42C89">
              <w:rPr>
                <w:rFonts w:eastAsia="SimSun"/>
                <w:sz w:val="18"/>
                <w:szCs w:val="18"/>
                <w:lang w:eastAsia="en-US"/>
              </w:rPr>
              <w:t xml:space="preserve"> of the legacy Rel-16/17 per-coefficient quantization scheme: </w:t>
            </w:r>
          </w:p>
          <w:p w14:paraId="16EDF661" w14:textId="77777777" w:rsidR="008461B8" w:rsidRPr="00C42C89" w:rsidRDefault="008461B8" w:rsidP="00714FE8">
            <w:pPr>
              <w:numPr>
                <w:ilvl w:val="0"/>
                <w:numId w:val="52"/>
              </w:numPr>
              <w:suppressAutoHyphens w:val="0"/>
              <w:snapToGrid w:val="0"/>
              <w:rPr>
                <w:rFonts w:eastAsia="SimSun"/>
                <w:sz w:val="18"/>
                <w:szCs w:val="18"/>
                <w:lang w:eastAsia="en-US"/>
              </w:rPr>
            </w:pPr>
            <w:r w:rsidRPr="00C42C89">
              <w:rPr>
                <w:rFonts w:eastAsia="SimSun"/>
                <w:sz w:val="18"/>
                <w:szCs w:val="18"/>
                <w:lang w:eastAsia="en-US"/>
              </w:rPr>
              <w:t>Alphabets for amplitude and phase</w:t>
            </w:r>
          </w:p>
          <w:p w14:paraId="4211A49B" w14:textId="77777777" w:rsidR="008461B8" w:rsidRPr="00C42C89" w:rsidRDefault="008461B8" w:rsidP="00714FE8">
            <w:pPr>
              <w:numPr>
                <w:ilvl w:val="0"/>
                <w:numId w:val="52"/>
              </w:numPr>
              <w:suppressAutoHyphens w:val="0"/>
              <w:snapToGrid w:val="0"/>
              <w:rPr>
                <w:rFonts w:eastAsia="SimSun"/>
                <w:sz w:val="18"/>
                <w:szCs w:val="18"/>
                <w:lang w:eastAsia="en-US"/>
              </w:rPr>
            </w:pPr>
            <w:r w:rsidRPr="00C42C89">
              <w:rPr>
                <w:rFonts w:eastAsia="SimSun"/>
                <w:sz w:val="18"/>
                <w:szCs w:val="18"/>
                <w:lang w:eastAsia="en-US"/>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39E49F15" w14:textId="77777777" w:rsidR="008461B8" w:rsidRPr="00C42C89" w:rsidRDefault="008461B8" w:rsidP="008461B8">
            <w:pPr>
              <w:widowControl w:val="0"/>
              <w:snapToGrid w:val="0"/>
              <w:jc w:val="both"/>
              <w:rPr>
                <w:rFonts w:eastAsia="Malgun Gothic"/>
                <w:sz w:val="18"/>
                <w:szCs w:val="18"/>
              </w:rPr>
            </w:pPr>
          </w:p>
          <w:p w14:paraId="12B7BB21" w14:textId="624E4555" w:rsidR="008461B8" w:rsidRDefault="008461B8" w:rsidP="008461B8">
            <w:pPr>
              <w:widowControl w:val="0"/>
              <w:snapToGrid w:val="0"/>
              <w:jc w:val="both"/>
              <w:rPr>
                <w:rFonts w:eastAsia="Malgun Gothic"/>
                <w:color w:val="3333FF"/>
                <w:sz w:val="16"/>
                <w:szCs w:val="18"/>
                <w:lang w:val="en-GB"/>
              </w:rPr>
            </w:pPr>
            <w:r w:rsidRPr="00C42C89">
              <w:rPr>
                <w:rFonts w:eastAsia="Malgun Gothic"/>
                <w:b/>
                <w:color w:val="3333FF"/>
                <w:sz w:val="16"/>
                <w:szCs w:val="18"/>
                <w:u w:val="single"/>
                <w:lang w:val="en-GB"/>
              </w:rPr>
              <w:t>FL Note</w:t>
            </w:r>
            <w:r w:rsidRPr="00C42C89">
              <w:rPr>
                <w:rFonts w:eastAsia="Malgun Gothic"/>
                <w:color w:val="3333FF"/>
                <w:sz w:val="16"/>
                <w:szCs w:val="18"/>
                <w:lang w:val="en-GB"/>
              </w:rPr>
              <w:t xml:space="preserve">: </w:t>
            </w:r>
            <w:r>
              <w:rPr>
                <w:rFonts w:eastAsia="Malgun Gothic"/>
                <w:color w:val="3333FF"/>
                <w:sz w:val="16"/>
                <w:szCs w:val="18"/>
                <w:lang w:val="en-GB"/>
              </w:rPr>
              <w:t>Since the discussion of alphabets for amplitude and phase was quite hefty and tedious in Rel-16, any departure of full reuse merely for optimizing N=3 and 4 (thereby also departing from N=2) requires extremely compelling benefit</w:t>
            </w:r>
            <w:r w:rsidR="00B03A17">
              <w:rPr>
                <w:rFonts w:eastAsia="Malgun Gothic"/>
                <w:color w:val="3333FF"/>
                <w:sz w:val="16"/>
                <w:szCs w:val="18"/>
                <w:lang w:val="en-GB"/>
              </w:rPr>
              <w:t xml:space="preserve"> – especially since N is now reported hence dynamically changed</w:t>
            </w:r>
            <w:r>
              <w:rPr>
                <w:rFonts w:eastAsia="Malgun Gothic"/>
                <w:color w:val="3333FF"/>
                <w:sz w:val="16"/>
                <w:szCs w:val="18"/>
                <w:lang w:val="en-GB"/>
              </w:rPr>
              <w:t xml:space="preserve">. </w:t>
            </w:r>
            <w:r w:rsidR="00071ADD">
              <w:rPr>
                <w:rFonts w:eastAsia="Malgun Gothic"/>
                <w:color w:val="3333FF"/>
                <w:sz w:val="16"/>
                <w:szCs w:val="18"/>
                <w:lang w:val="en-GB"/>
              </w:rPr>
              <w:t>Since RAN1#110-e,</w:t>
            </w:r>
            <w:r>
              <w:rPr>
                <w:rFonts w:eastAsia="Malgun Gothic"/>
                <w:color w:val="3333FF"/>
                <w:sz w:val="16"/>
                <w:szCs w:val="18"/>
                <w:lang w:val="en-GB"/>
              </w:rPr>
              <w:t xml:space="preserve"> there has been no evidence that it can reduce overhead without significant penalty in UPT. In addition, other overhead reduction mechanism based on parameter values has been agreed and made available.  </w:t>
            </w:r>
          </w:p>
          <w:p w14:paraId="095ACB99" w14:textId="2D9293F1" w:rsidR="008461B8" w:rsidRDefault="008461B8" w:rsidP="008461B8">
            <w:pPr>
              <w:widowControl w:val="0"/>
              <w:snapToGrid w:val="0"/>
              <w:jc w:val="both"/>
              <w:rPr>
                <w:rFonts w:eastAsia="Batang"/>
                <w:sz w:val="18"/>
                <w:szCs w:val="18"/>
                <w:lang w:val="en-GB" w:eastAsia="en-US"/>
              </w:rPr>
            </w:pPr>
            <w:r w:rsidRPr="00C42C89">
              <w:rPr>
                <w:rFonts w:eastAsia="Malgun Gothic"/>
                <w:color w:val="3333FF"/>
                <w:sz w:val="16"/>
                <w:szCs w:val="18"/>
                <w:lang w:val="en-GB"/>
              </w:rPr>
              <w:lastRenderedPageBreak/>
              <w:t xml:space="preserve">  </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B424BCE" w14:textId="25AE2B7F" w:rsidR="008461B8" w:rsidRPr="00C42C89" w:rsidRDefault="008461B8" w:rsidP="008461B8">
            <w:pPr>
              <w:widowControl w:val="0"/>
              <w:snapToGrid w:val="0"/>
              <w:rPr>
                <w:sz w:val="18"/>
                <w:szCs w:val="18"/>
                <w:lang w:val="en-GB"/>
              </w:rPr>
            </w:pPr>
            <w:r>
              <w:rPr>
                <w:b/>
                <w:sz w:val="18"/>
                <w:szCs w:val="18"/>
                <w:lang w:val="en-GB"/>
              </w:rPr>
              <w:lastRenderedPageBreak/>
              <w:t>Support/fine</w:t>
            </w:r>
            <w:r w:rsidRPr="00C42C89">
              <w:rPr>
                <w:b/>
                <w:sz w:val="18"/>
                <w:szCs w:val="18"/>
                <w:lang w:val="en-GB"/>
              </w:rPr>
              <w:t>:</w:t>
            </w:r>
            <w:r>
              <w:rPr>
                <w:sz w:val="18"/>
                <w:szCs w:val="18"/>
                <w:lang w:val="en-GB"/>
              </w:rPr>
              <w:t xml:space="preserve"> </w:t>
            </w:r>
            <w:r w:rsidR="00EF5415">
              <w:rPr>
                <w:sz w:val="18"/>
                <w:szCs w:val="18"/>
                <w:lang w:val="en-GB"/>
              </w:rPr>
              <w:t>Samsung</w:t>
            </w:r>
            <w:r w:rsidR="00922CA4">
              <w:rPr>
                <w:sz w:val="18"/>
                <w:szCs w:val="18"/>
                <w:lang w:val="en-GB"/>
              </w:rPr>
              <w:t>, Apple</w:t>
            </w:r>
            <w:r w:rsidR="00531CE1">
              <w:rPr>
                <w:sz w:val="18"/>
                <w:szCs w:val="18"/>
                <w:lang w:val="en-GB"/>
              </w:rPr>
              <w:t xml:space="preserve">, DOCOMO, </w:t>
            </w:r>
            <w:r w:rsidR="00E9186F">
              <w:rPr>
                <w:sz w:val="18"/>
                <w:szCs w:val="18"/>
                <w:lang w:val="en-GB"/>
              </w:rPr>
              <w:t xml:space="preserve">ZTE, </w:t>
            </w:r>
            <w:r w:rsidR="00370EB6">
              <w:rPr>
                <w:sz w:val="18"/>
                <w:szCs w:val="18"/>
                <w:lang w:val="en-GB"/>
              </w:rPr>
              <w:t xml:space="preserve">Spreadtrum, </w:t>
            </w:r>
            <w:r w:rsidR="005E2C11">
              <w:rPr>
                <w:sz w:val="18"/>
                <w:szCs w:val="18"/>
                <w:lang w:val="en-GB"/>
              </w:rPr>
              <w:t xml:space="preserve">CMCC, </w:t>
            </w:r>
            <w:r w:rsidR="00B95EBA">
              <w:rPr>
                <w:sz w:val="18"/>
                <w:szCs w:val="18"/>
                <w:lang w:val="en-GB"/>
              </w:rPr>
              <w:t xml:space="preserve">vivo, </w:t>
            </w:r>
            <w:r w:rsidR="00AB4E84">
              <w:rPr>
                <w:sz w:val="18"/>
                <w:szCs w:val="18"/>
                <w:lang w:val="en-GB"/>
              </w:rPr>
              <w:t>MediaTek</w:t>
            </w:r>
            <w:r w:rsidR="00C57093">
              <w:rPr>
                <w:bCs/>
                <w:sz w:val="18"/>
                <w:szCs w:val="18"/>
                <w:lang w:val="en-GB"/>
              </w:rPr>
              <w:t>, AT&amp;T</w:t>
            </w:r>
            <w:r w:rsidR="00A0223E">
              <w:rPr>
                <w:bCs/>
                <w:sz w:val="18"/>
                <w:szCs w:val="18"/>
                <w:lang w:val="en-GB"/>
              </w:rPr>
              <w:t>, Intel</w:t>
            </w:r>
            <w:r w:rsidR="0026769E">
              <w:rPr>
                <w:bCs/>
                <w:sz w:val="18"/>
                <w:szCs w:val="18"/>
                <w:lang w:val="en-GB"/>
              </w:rPr>
              <w:t>, OPPO</w:t>
            </w:r>
            <w:r w:rsidR="00390DBA">
              <w:rPr>
                <w:bCs/>
                <w:sz w:val="18"/>
                <w:szCs w:val="18"/>
                <w:lang w:val="en-GB"/>
              </w:rPr>
              <w:t xml:space="preserve">, Nokia/NSB, </w:t>
            </w:r>
            <w:r w:rsidR="00CE0A16">
              <w:rPr>
                <w:bCs/>
                <w:sz w:val="18"/>
                <w:szCs w:val="18"/>
                <w:lang w:val="en-GB"/>
              </w:rPr>
              <w:t>CATT,</w:t>
            </w:r>
            <w:r w:rsidR="00F574BC">
              <w:rPr>
                <w:bCs/>
                <w:sz w:val="18"/>
                <w:szCs w:val="18"/>
                <w:lang w:val="en-GB"/>
              </w:rPr>
              <w:t xml:space="preserve"> </w:t>
            </w:r>
            <w:r w:rsidR="008849E9">
              <w:rPr>
                <w:bCs/>
                <w:sz w:val="18"/>
                <w:szCs w:val="18"/>
                <w:lang w:val="en-GB"/>
              </w:rPr>
              <w:t>Google</w:t>
            </w:r>
            <w:r w:rsidR="00CF5293">
              <w:rPr>
                <w:bCs/>
                <w:sz w:val="18"/>
                <w:szCs w:val="18"/>
                <w:lang w:val="en-GB"/>
              </w:rPr>
              <w:t>, Sony</w:t>
            </w:r>
          </w:p>
          <w:p w14:paraId="69631412" w14:textId="77777777" w:rsidR="008461B8" w:rsidRPr="00C42C89" w:rsidRDefault="008461B8" w:rsidP="008461B8">
            <w:pPr>
              <w:widowControl w:val="0"/>
              <w:snapToGrid w:val="0"/>
              <w:rPr>
                <w:sz w:val="18"/>
                <w:szCs w:val="18"/>
                <w:lang w:val="en-GB"/>
              </w:rPr>
            </w:pPr>
          </w:p>
          <w:p w14:paraId="7B416992" w14:textId="08BE80D3" w:rsidR="008461B8" w:rsidRPr="004702D9" w:rsidRDefault="008461B8" w:rsidP="00136F42">
            <w:pPr>
              <w:widowControl w:val="0"/>
              <w:snapToGrid w:val="0"/>
              <w:rPr>
                <w:b/>
                <w:sz w:val="18"/>
                <w:szCs w:val="18"/>
                <w:lang w:val="en-GB"/>
              </w:rPr>
            </w:pPr>
            <w:r>
              <w:rPr>
                <w:b/>
                <w:sz w:val="18"/>
                <w:szCs w:val="18"/>
                <w:lang w:val="en-GB"/>
              </w:rPr>
              <w:t>Not support</w:t>
            </w:r>
            <w:r w:rsidRPr="00C42C89">
              <w:rPr>
                <w:sz w:val="18"/>
                <w:szCs w:val="18"/>
                <w:lang w:val="en-GB"/>
              </w:rPr>
              <w:t xml:space="preserve">: </w:t>
            </w:r>
            <w:r w:rsidR="00A1490D">
              <w:rPr>
                <w:sz w:val="18"/>
                <w:szCs w:val="18"/>
                <w:lang w:val="en-GB"/>
              </w:rPr>
              <w:t>Lenovo (defer until 1.B.1</w:t>
            </w:r>
            <w:r w:rsidR="00136F42">
              <w:rPr>
                <w:sz w:val="18"/>
                <w:szCs w:val="18"/>
                <w:lang w:val="en-GB"/>
              </w:rPr>
              <w:t>)</w:t>
            </w:r>
            <w:r w:rsidR="001F54A3">
              <w:rPr>
                <w:sz w:val="18"/>
                <w:szCs w:val="18"/>
                <w:lang w:val="en-GB"/>
              </w:rPr>
              <w:t xml:space="preserve">, Xiaomi (after 1.B.1), </w:t>
            </w:r>
            <w:r w:rsidR="00136F42">
              <w:rPr>
                <w:sz w:val="18"/>
                <w:szCs w:val="18"/>
                <w:lang w:val="en-GB"/>
              </w:rPr>
              <w:t xml:space="preserve"> </w:t>
            </w:r>
          </w:p>
        </w:tc>
      </w:tr>
      <w:tr w:rsidR="008461B8" w14:paraId="02A66837" w14:textId="77777777" w:rsidTr="003D10B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B3393D8" w14:textId="123C5ADD" w:rsidR="008461B8" w:rsidRDefault="008461B8" w:rsidP="008461B8">
            <w:pPr>
              <w:widowControl w:val="0"/>
              <w:snapToGrid w:val="0"/>
              <w:rPr>
                <w:sz w:val="18"/>
                <w:szCs w:val="18"/>
              </w:rPr>
            </w:pPr>
            <w:r>
              <w:rPr>
                <w:sz w:val="18"/>
                <w:szCs w:val="18"/>
              </w:rPr>
              <w:t>1.8</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7CE1ED03" w14:textId="77777777" w:rsidR="008461B8" w:rsidRPr="00A00928" w:rsidRDefault="008461B8" w:rsidP="008461B8">
            <w:pPr>
              <w:snapToGrid w:val="0"/>
              <w:rPr>
                <w:rFonts w:eastAsia="Malgun Gothic"/>
                <w:sz w:val="16"/>
                <w:szCs w:val="16"/>
                <w:highlight w:val="green"/>
              </w:rPr>
            </w:pPr>
            <w:r w:rsidRPr="00A00928">
              <w:rPr>
                <w:rFonts w:eastAsia="Batang"/>
                <w:sz w:val="16"/>
                <w:szCs w:val="16"/>
                <w:lang w:val="en-GB" w:eastAsia="en-US"/>
              </w:rPr>
              <w:t xml:space="preserve"> [109-e] </w:t>
            </w:r>
            <w:r w:rsidRPr="00A00928">
              <w:rPr>
                <w:rFonts w:eastAsia="Batang"/>
                <w:b/>
                <w:bCs/>
                <w:sz w:val="16"/>
                <w:szCs w:val="16"/>
                <w:highlight w:val="green"/>
                <w:lang w:val="en-GB" w:eastAsia="en-US"/>
              </w:rPr>
              <w:t>Agreement</w:t>
            </w:r>
          </w:p>
          <w:p w14:paraId="024E8481" w14:textId="77777777" w:rsidR="008461B8" w:rsidRPr="00A00928" w:rsidRDefault="008461B8" w:rsidP="008461B8">
            <w:pPr>
              <w:snapToGrid w:val="0"/>
              <w:rPr>
                <w:rFonts w:eastAsia="Batang"/>
                <w:sz w:val="16"/>
                <w:szCs w:val="16"/>
                <w:lang w:val="en-GB" w:eastAsia="en-US"/>
              </w:rPr>
            </w:pPr>
            <w:r w:rsidRPr="00A00928">
              <w:rPr>
                <w:rFonts w:eastAsia="Batang"/>
                <w:sz w:val="16"/>
                <w:szCs w:val="16"/>
                <w:lang w:val="en-GB" w:eastAsia="en-US"/>
              </w:rPr>
              <w:t>For the Type-II codebook refinement for CJT mTRP, further study the following issues:</w:t>
            </w:r>
          </w:p>
          <w:p w14:paraId="193DF872" w14:textId="77777777" w:rsidR="008461B8" w:rsidRPr="00FC5E47" w:rsidRDefault="008461B8" w:rsidP="00714FE8">
            <w:pPr>
              <w:numPr>
                <w:ilvl w:val="0"/>
                <w:numId w:val="53"/>
              </w:numPr>
              <w:suppressAutoHyphens w:val="0"/>
              <w:snapToGrid w:val="0"/>
              <w:ind w:left="257" w:hanging="270"/>
              <w:rPr>
                <w:rFonts w:eastAsia="Batang"/>
                <w:sz w:val="16"/>
                <w:szCs w:val="16"/>
                <w:highlight w:val="yellow"/>
                <w:lang w:val="en-GB" w:eastAsia="en-US"/>
              </w:rPr>
            </w:pPr>
            <w:r w:rsidRPr="00A00928">
              <w:rPr>
                <w:rFonts w:eastAsia="Batang"/>
                <w:sz w:val="16"/>
                <w:szCs w:val="16"/>
                <w:highlight w:val="yellow"/>
                <w:lang w:val="en-GB" w:eastAsia="en-US"/>
              </w:rPr>
              <w:t>The need for the following additional parameters:</w:t>
            </w:r>
          </w:p>
          <w:p w14:paraId="7970EE00" w14:textId="77777777" w:rsidR="008461B8" w:rsidRPr="00A00928" w:rsidRDefault="008461B8" w:rsidP="00714FE8">
            <w:pPr>
              <w:numPr>
                <w:ilvl w:val="1"/>
                <w:numId w:val="53"/>
              </w:numPr>
              <w:suppressAutoHyphens w:val="0"/>
              <w:snapToGrid w:val="0"/>
              <w:ind w:left="707" w:hanging="270"/>
              <w:rPr>
                <w:rFonts w:eastAsia="Batang"/>
                <w:sz w:val="16"/>
                <w:szCs w:val="16"/>
                <w:lang w:val="en-GB" w:eastAsia="en-US"/>
              </w:rPr>
            </w:pPr>
            <w:r w:rsidRPr="00A00928">
              <w:rPr>
                <w:rFonts w:eastAsia="Batang"/>
                <w:sz w:val="16"/>
                <w:szCs w:val="16"/>
                <w:lang w:val="en-GB" w:eastAsia="en-US"/>
              </w:rPr>
              <w:t>…</w:t>
            </w:r>
          </w:p>
          <w:p w14:paraId="7C677CDE" w14:textId="77777777" w:rsidR="008461B8" w:rsidRPr="00A00928" w:rsidRDefault="008461B8" w:rsidP="00714FE8">
            <w:pPr>
              <w:numPr>
                <w:ilvl w:val="1"/>
                <w:numId w:val="53"/>
              </w:numPr>
              <w:suppressAutoHyphens w:val="0"/>
              <w:snapToGrid w:val="0"/>
              <w:ind w:left="707" w:hanging="270"/>
              <w:rPr>
                <w:rFonts w:eastAsia="Batang"/>
                <w:sz w:val="16"/>
                <w:szCs w:val="16"/>
                <w:highlight w:val="yellow"/>
                <w:lang w:val="en-GB" w:eastAsia="en-US"/>
              </w:rPr>
            </w:pPr>
            <w:r w:rsidRPr="00A00928">
              <w:rPr>
                <w:rFonts w:eastAsia="Batang"/>
                <w:sz w:val="16"/>
                <w:szCs w:val="16"/>
                <w:highlight w:val="yellow"/>
                <w:lang w:val="en-GB" w:eastAsia="en-US"/>
              </w:rPr>
              <w:t>Delay/frequency difference(s) across TRPs</w:t>
            </w:r>
          </w:p>
          <w:p w14:paraId="292E4F0E" w14:textId="77777777" w:rsidR="008461B8" w:rsidRPr="00A00928" w:rsidRDefault="008461B8" w:rsidP="008461B8">
            <w:pPr>
              <w:widowControl w:val="0"/>
              <w:snapToGrid w:val="0"/>
              <w:jc w:val="both"/>
              <w:rPr>
                <w:rFonts w:eastAsia="Batang"/>
                <w:sz w:val="18"/>
                <w:szCs w:val="18"/>
                <w:lang w:val="en-GB" w:eastAsia="en-US"/>
              </w:rPr>
            </w:pPr>
            <w:r w:rsidRPr="00A00928">
              <w:rPr>
                <w:rFonts w:eastAsia="Batang"/>
                <w:sz w:val="18"/>
                <w:szCs w:val="18"/>
                <w:lang w:val="en-GB" w:eastAsia="en-US"/>
              </w:rPr>
              <w:t>…</w:t>
            </w:r>
          </w:p>
          <w:p w14:paraId="709B900B" w14:textId="77777777" w:rsidR="008461B8" w:rsidRDefault="008461B8" w:rsidP="008461B8">
            <w:pPr>
              <w:widowControl w:val="0"/>
              <w:snapToGrid w:val="0"/>
              <w:jc w:val="both"/>
              <w:rPr>
                <w:rFonts w:eastAsia="Batang"/>
                <w:sz w:val="18"/>
                <w:szCs w:val="18"/>
                <w:lang w:val="en-GB" w:eastAsia="en-US"/>
              </w:rPr>
            </w:pPr>
          </w:p>
          <w:p w14:paraId="1AF1EC89" w14:textId="77777777" w:rsidR="008461B8" w:rsidRPr="0086609A" w:rsidRDefault="008461B8" w:rsidP="008461B8">
            <w:pPr>
              <w:widowControl w:val="0"/>
              <w:snapToGrid w:val="0"/>
              <w:jc w:val="both"/>
              <w:rPr>
                <w:rFonts w:eastAsia="Batang"/>
                <w:color w:val="3333FF"/>
                <w:sz w:val="18"/>
                <w:szCs w:val="18"/>
                <w:lang w:val="en-GB" w:eastAsia="en-US"/>
              </w:rPr>
            </w:pPr>
            <w:r w:rsidRPr="00FC5E47">
              <w:rPr>
                <w:rFonts w:eastAsia="Batang"/>
                <w:b/>
                <w:color w:val="3333FF"/>
                <w:sz w:val="18"/>
                <w:szCs w:val="18"/>
                <w:u w:val="single"/>
                <w:lang w:val="en-GB" w:eastAsia="en-US"/>
              </w:rPr>
              <w:t>Question</w:t>
            </w:r>
            <w:r w:rsidRPr="00FC5E47">
              <w:rPr>
                <w:rFonts w:eastAsia="Batang"/>
                <w:color w:val="3333FF"/>
                <w:sz w:val="18"/>
                <w:szCs w:val="18"/>
                <w:lang w:val="en-GB" w:eastAsia="en-US"/>
              </w:rPr>
              <w:t xml:space="preserve">: Share your </w:t>
            </w:r>
            <w:r w:rsidRPr="0086609A">
              <w:rPr>
                <w:rFonts w:eastAsia="Batang"/>
                <w:color w:val="3333FF"/>
                <w:sz w:val="18"/>
                <w:szCs w:val="18"/>
                <w:lang w:val="en-GB" w:eastAsia="en-US"/>
              </w:rPr>
              <w:t xml:space="preserve">view on the following new UCI/PMI-related parameter: </w:t>
            </w:r>
          </w:p>
          <w:p w14:paraId="4E0C0508" w14:textId="77777777" w:rsidR="008461B8" w:rsidRPr="00FC5E47" w:rsidRDefault="008461B8" w:rsidP="00714FE8">
            <w:pPr>
              <w:pStyle w:val="ListParagraph"/>
              <w:widowControl w:val="0"/>
              <w:numPr>
                <w:ilvl w:val="0"/>
                <w:numId w:val="54"/>
              </w:numPr>
              <w:suppressAutoHyphens w:val="0"/>
              <w:snapToGrid w:val="0"/>
              <w:spacing w:after="0" w:line="240" w:lineRule="auto"/>
              <w:contextualSpacing/>
              <w:jc w:val="both"/>
              <w:rPr>
                <w:rFonts w:eastAsia="Batang"/>
                <w:color w:val="3333FF"/>
                <w:sz w:val="18"/>
                <w:szCs w:val="18"/>
                <w:lang w:val="en-GB"/>
              </w:rPr>
            </w:pPr>
            <w:r w:rsidRPr="00FC5E47">
              <w:rPr>
                <w:rFonts w:eastAsia="Batang"/>
                <w:color w:val="3333FF"/>
                <w:sz w:val="18"/>
                <w:szCs w:val="18"/>
                <w:lang w:val="en-GB"/>
              </w:rPr>
              <w:t>The need for UE-assisted CJT calibration reporting (and its associated measurement) such as:</w:t>
            </w:r>
          </w:p>
          <w:p w14:paraId="3E29E5C3" w14:textId="77777777" w:rsidR="008461B8" w:rsidRPr="00FC5E47" w:rsidRDefault="008461B8" w:rsidP="00714FE8">
            <w:pPr>
              <w:pStyle w:val="ListParagraph"/>
              <w:widowControl w:val="0"/>
              <w:numPr>
                <w:ilvl w:val="1"/>
                <w:numId w:val="54"/>
              </w:numPr>
              <w:suppressAutoHyphens w:val="0"/>
              <w:snapToGrid w:val="0"/>
              <w:spacing w:after="0" w:line="240" w:lineRule="auto"/>
              <w:contextualSpacing/>
              <w:jc w:val="both"/>
              <w:rPr>
                <w:rFonts w:eastAsia="Batang"/>
                <w:color w:val="3333FF"/>
                <w:sz w:val="18"/>
                <w:szCs w:val="18"/>
                <w:lang w:val="en-GB"/>
              </w:rPr>
            </w:pPr>
            <w:r>
              <w:rPr>
                <w:rFonts w:eastAsia="Batang"/>
                <w:color w:val="3333FF"/>
                <w:sz w:val="18"/>
                <w:szCs w:val="18"/>
                <w:lang w:val="en-GB"/>
              </w:rPr>
              <w:t>(Relative) a</w:t>
            </w:r>
            <w:r w:rsidRPr="00FC5E47">
              <w:rPr>
                <w:rFonts w:eastAsia="Batang"/>
                <w:color w:val="3333FF"/>
                <w:sz w:val="18"/>
                <w:szCs w:val="18"/>
                <w:lang w:val="en-GB"/>
              </w:rPr>
              <w:t xml:space="preserve">verage delay for each of the </w:t>
            </w:r>
            <w:r w:rsidRPr="00FC5E47">
              <w:rPr>
                <w:rFonts w:eastAsia="Batang"/>
                <w:i/>
                <w:color w:val="3333FF"/>
                <w:sz w:val="18"/>
                <w:szCs w:val="18"/>
                <w:lang w:val="en-GB"/>
              </w:rPr>
              <w:t>N</w:t>
            </w:r>
            <w:r w:rsidRPr="00FC5E47">
              <w:rPr>
                <w:rFonts w:eastAsia="Batang"/>
                <w:color w:val="3333FF"/>
                <w:sz w:val="18"/>
                <w:szCs w:val="18"/>
                <w:lang w:val="en-GB"/>
              </w:rPr>
              <w:t xml:space="preserve"> CSI-RS resources</w:t>
            </w:r>
          </w:p>
          <w:p w14:paraId="68604C38" w14:textId="77777777" w:rsidR="008461B8" w:rsidRPr="00FC5E47" w:rsidRDefault="008461B8" w:rsidP="00714FE8">
            <w:pPr>
              <w:pStyle w:val="ListParagraph"/>
              <w:widowControl w:val="0"/>
              <w:numPr>
                <w:ilvl w:val="1"/>
                <w:numId w:val="54"/>
              </w:numPr>
              <w:suppressAutoHyphens w:val="0"/>
              <w:snapToGrid w:val="0"/>
              <w:spacing w:after="0" w:line="240" w:lineRule="auto"/>
              <w:contextualSpacing/>
              <w:jc w:val="both"/>
              <w:rPr>
                <w:rFonts w:eastAsia="Batang"/>
                <w:color w:val="3333FF"/>
                <w:sz w:val="18"/>
                <w:szCs w:val="18"/>
                <w:lang w:val="en-GB"/>
              </w:rPr>
            </w:pPr>
            <w:r w:rsidRPr="00FC5E47">
              <w:rPr>
                <w:rFonts w:eastAsia="Batang"/>
                <w:color w:val="3333FF"/>
                <w:sz w:val="18"/>
                <w:szCs w:val="18"/>
                <w:lang w:val="en-GB"/>
              </w:rPr>
              <w:t xml:space="preserve">(Relative) frequency/phase offset for each of the </w:t>
            </w:r>
            <w:r w:rsidRPr="00FC5E47">
              <w:rPr>
                <w:rFonts w:eastAsia="Batang"/>
                <w:i/>
                <w:color w:val="3333FF"/>
                <w:sz w:val="18"/>
                <w:szCs w:val="18"/>
                <w:lang w:val="en-GB"/>
              </w:rPr>
              <w:t>N</w:t>
            </w:r>
            <w:r w:rsidRPr="00FC5E47">
              <w:rPr>
                <w:rFonts w:eastAsia="Batang"/>
                <w:color w:val="3333FF"/>
                <w:sz w:val="18"/>
                <w:szCs w:val="18"/>
                <w:lang w:val="en-GB"/>
              </w:rPr>
              <w:t xml:space="preserve"> CSI-RS resources</w:t>
            </w:r>
          </w:p>
          <w:p w14:paraId="5158ED24" w14:textId="77777777" w:rsidR="008461B8" w:rsidRPr="00FC5E47" w:rsidRDefault="008461B8" w:rsidP="00714FE8">
            <w:pPr>
              <w:pStyle w:val="ListParagraph"/>
              <w:widowControl w:val="0"/>
              <w:numPr>
                <w:ilvl w:val="0"/>
                <w:numId w:val="54"/>
              </w:numPr>
              <w:suppressAutoHyphens w:val="0"/>
              <w:snapToGrid w:val="0"/>
              <w:spacing w:after="0" w:line="240" w:lineRule="auto"/>
              <w:contextualSpacing/>
              <w:jc w:val="both"/>
              <w:rPr>
                <w:rFonts w:eastAsia="Batang"/>
                <w:color w:val="3333FF"/>
                <w:sz w:val="18"/>
                <w:szCs w:val="18"/>
                <w:lang w:val="en-GB"/>
              </w:rPr>
            </w:pPr>
            <w:r w:rsidRPr="00FC5E47">
              <w:rPr>
                <w:rFonts w:eastAsia="Batang"/>
                <w:color w:val="3333FF"/>
                <w:sz w:val="18"/>
                <w:szCs w:val="18"/>
                <w:lang w:val="en-GB"/>
              </w:rPr>
              <w:t>Their associated use case(s) or CJT scenarios</w:t>
            </w:r>
          </w:p>
          <w:p w14:paraId="2CA30284" w14:textId="77777777" w:rsidR="008461B8" w:rsidRDefault="008461B8" w:rsidP="008461B8">
            <w:pPr>
              <w:widowControl w:val="0"/>
              <w:snapToGrid w:val="0"/>
              <w:rPr>
                <w:b/>
                <w:sz w:val="18"/>
                <w:szCs w:val="18"/>
                <w:lang w:val="en-GB"/>
              </w:rPr>
            </w:pPr>
          </w:p>
          <w:p w14:paraId="09E80E47" w14:textId="71D107CE" w:rsidR="006C17C1" w:rsidRDefault="006C17C1" w:rsidP="008461B8">
            <w:pPr>
              <w:widowControl w:val="0"/>
              <w:snapToGrid w:val="0"/>
              <w:rPr>
                <w:b/>
                <w:sz w:val="18"/>
                <w:szCs w:val="18"/>
                <w:lang w:val="en-GB"/>
              </w:rPr>
            </w:pPr>
            <w:r>
              <w:rPr>
                <w:b/>
                <w:sz w:val="18"/>
                <w:szCs w:val="18"/>
                <w:lang w:val="en-GB"/>
              </w:rPr>
              <w:t xml:space="preserve">Support to study: </w:t>
            </w:r>
            <w:r w:rsidR="007E1CE6" w:rsidRPr="007E1CE6">
              <w:rPr>
                <w:sz w:val="18"/>
                <w:szCs w:val="18"/>
                <w:lang w:val="en-GB"/>
              </w:rPr>
              <w:t>Ericsson</w:t>
            </w:r>
            <w:r w:rsidR="00E9186F">
              <w:rPr>
                <w:sz w:val="18"/>
                <w:szCs w:val="18"/>
                <w:lang w:val="en-GB"/>
              </w:rPr>
              <w:t>, ZTE,</w:t>
            </w:r>
            <w:r w:rsidR="005E2C11">
              <w:rPr>
                <w:sz w:val="18"/>
                <w:szCs w:val="18"/>
                <w:lang w:val="en-GB"/>
              </w:rPr>
              <w:t xml:space="preserve"> </w:t>
            </w:r>
            <w:r w:rsidR="00DE1A9A">
              <w:rPr>
                <w:sz w:val="18"/>
                <w:szCs w:val="18"/>
                <w:lang w:val="en-GB"/>
              </w:rPr>
              <w:t>Qualcomm,</w:t>
            </w:r>
            <w:r w:rsidR="00D168D3">
              <w:rPr>
                <w:sz w:val="18"/>
                <w:szCs w:val="18"/>
                <w:lang w:val="en-GB"/>
              </w:rPr>
              <w:t xml:space="preserve"> Huawei/HiSi</w:t>
            </w:r>
          </w:p>
          <w:p w14:paraId="23E0CC2D" w14:textId="02059699" w:rsidR="006C17C1" w:rsidRDefault="006C17C1" w:rsidP="008461B8">
            <w:pPr>
              <w:widowControl w:val="0"/>
              <w:snapToGrid w:val="0"/>
              <w:rPr>
                <w:b/>
                <w:sz w:val="18"/>
                <w:szCs w:val="18"/>
                <w:lang w:val="en-GB"/>
              </w:rPr>
            </w:pPr>
          </w:p>
          <w:p w14:paraId="2D79CDEA" w14:textId="037A3CCC" w:rsidR="00FA623E" w:rsidRPr="009B608B" w:rsidRDefault="006C17C1" w:rsidP="008461B8">
            <w:pPr>
              <w:widowControl w:val="0"/>
              <w:snapToGrid w:val="0"/>
              <w:rPr>
                <w:sz w:val="18"/>
                <w:szCs w:val="18"/>
                <w:lang w:val="en-GB"/>
              </w:rPr>
            </w:pPr>
            <w:r>
              <w:rPr>
                <w:b/>
                <w:sz w:val="18"/>
                <w:szCs w:val="18"/>
                <w:lang w:val="en-GB"/>
              </w:rPr>
              <w:t xml:space="preserve">Not support: </w:t>
            </w:r>
            <w:r w:rsidR="00FA623E" w:rsidRPr="00FA623E">
              <w:rPr>
                <w:sz w:val="18"/>
                <w:szCs w:val="18"/>
                <w:lang w:val="en-GB"/>
              </w:rPr>
              <w:t xml:space="preserve">Lenovo, Samsung (positive but </w:t>
            </w:r>
            <w:r>
              <w:rPr>
                <w:sz w:val="18"/>
                <w:szCs w:val="18"/>
                <w:lang w:val="en-GB"/>
              </w:rPr>
              <w:t xml:space="preserve">Rel-18 </w:t>
            </w:r>
            <w:r w:rsidR="00FA623E" w:rsidRPr="00FA623E">
              <w:rPr>
                <w:sz w:val="18"/>
                <w:szCs w:val="18"/>
                <w:lang w:val="en-GB"/>
              </w:rPr>
              <w:t>scope concern),</w:t>
            </w:r>
            <w:r w:rsidR="00FA623E">
              <w:rPr>
                <w:b/>
                <w:sz w:val="18"/>
                <w:szCs w:val="18"/>
                <w:lang w:val="en-GB"/>
              </w:rPr>
              <w:t xml:space="preserve"> </w:t>
            </w:r>
            <w:r w:rsidR="009B608B" w:rsidRPr="009B608B">
              <w:rPr>
                <w:sz w:val="18"/>
                <w:szCs w:val="18"/>
                <w:lang w:val="en-GB"/>
              </w:rPr>
              <w:t xml:space="preserve">CMCC (positive but Rel-18 workload concern), </w:t>
            </w:r>
            <w:r w:rsidR="00B95EBA">
              <w:rPr>
                <w:sz w:val="18"/>
                <w:szCs w:val="18"/>
                <w:lang w:val="en-GB"/>
              </w:rPr>
              <w:t xml:space="preserve">vivo, </w:t>
            </w:r>
            <w:r w:rsidR="00AB4E84">
              <w:rPr>
                <w:sz w:val="18"/>
                <w:szCs w:val="18"/>
                <w:lang w:val="en-GB"/>
              </w:rPr>
              <w:t>MediaTek (same as Samsung)</w:t>
            </w:r>
            <w:r w:rsidR="0026769E">
              <w:rPr>
                <w:sz w:val="18"/>
                <w:szCs w:val="18"/>
                <w:lang w:val="en-GB"/>
              </w:rPr>
              <w:t>, OPPO (too late)</w:t>
            </w:r>
            <w:r w:rsidR="0068064D">
              <w:rPr>
                <w:sz w:val="18"/>
                <w:szCs w:val="18"/>
                <w:lang w:val="en-GB"/>
              </w:rPr>
              <w:t>, CATT</w:t>
            </w:r>
            <w:r w:rsidR="00003263">
              <w:rPr>
                <w:sz w:val="18"/>
                <w:szCs w:val="18"/>
                <w:lang w:val="en-GB"/>
              </w:rPr>
              <w:t>, LG</w:t>
            </w:r>
            <w:r w:rsidR="005C5DDD">
              <w:rPr>
                <w:sz w:val="18"/>
                <w:szCs w:val="18"/>
                <w:lang w:val="en-GB"/>
              </w:rPr>
              <w:t>, Fraunhofer IIS/HHI (Rel-19)</w:t>
            </w:r>
            <w:r w:rsidR="00222929">
              <w:rPr>
                <w:sz w:val="18"/>
                <w:szCs w:val="18"/>
                <w:lang w:val="en-GB"/>
              </w:rPr>
              <w:t>, NTT DOCOMO (low priority)</w:t>
            </w:r>
          </w:p>
          <w:p w14:paraId="37CB05B3" w14:textId="27FB7609" w:rsidR="00FA623E" w:rsidRPr="004702D9" w:rsidRDefault="00FA623E" w:rsidP="006C17C1">
            <w:pPr>
              <w:widowControl w:val="0"/>
              <w:snapToGrid w:val="0"/>
              <w:rPr>
                <w:b/>
                <w:sz w:val="18"/>
                <w:szCs w:val="18"/>
                <w:lang w:val="en-GB"/>
              </w:rPr>
            </w:pPr>
          </w:p>
        </w:tc>
      </w:tr>
    </w:tbl>
    <w:p w14:paraId="44F8C4B2" w14:textId="77777777" w:rsidR="00FF14F6" w:rsidRDefault="00FF14F6"/>
    <w:p w14:paraId="169EBBC8" w14:textId="77777777" w:rsidR="00FF14F6" w:rsidRDefault="004B0726" w:rsidP="00266124">
      <w:pPr>
        <w:pStyle w:val="Caption"/>
        <w:spacing w:after="0" w:line="240" w:lineRule="auto"/>
        <w:jc w:val="center"/>
      </w:pPr>
      <w:r>
        <w:t>Table 1B Type II CJT: summary of observation from SLS</w:t>
      </w:r>
    </w:p>
    <w:tbl>
      <w:tblPr>
        <w:tblStyle w:val="TableGrid"/>
        <w:tblW w:w="5000" w:type="pct"/>
        <w:tblLayout w:type="fixed"/>
        <w:tblLook w:val="04A0" w:firstRow="1" w:lastRow="0" w:firstColumn="1" w:lastColumn="0" w:noHBand="0" w:noVBand="1"/>
      </w:tblPr>
      <w:tblGrid>
        <w:gridCol w:w="1255"/>
        <w:gridCol w:w="810"/>
        <w:gridCol w:w="1530"/>
        <w:gridCol w:w="6331"/>
      </w:tblGrid>
      <w:tr w:rsidR="00266124" w14:paraId="03D0F801" w14:textId="77777777" w:rsidTr="00A44887">
        <w:tc>
          <w:tcPr>
            <w:tcW w:w="1255" w:type="dxa"/>
            <w:vMerge w:val="restart"/>
            <w:shd w:val="clear" w:color="auto" w:fill="FFFF00"/>
          </w:tcPr>
          <w:p w14:paraId="6296AD56" w14:textId="77777777" w:rsidR="00266124" w:rsidRDefault="00266124"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4984B999" w14:textId="77777777" w:rsidR="00266124" w:rsidRDefault="00266124" w:rsidP="00A44887">
            <w:pPr>
              <w:pStyle w:val="0Maintext"/>
              <w:spacing w:after="0" w:line="240" w:lineRule="auto"/>
              <w:ind w:firstLine="0"/>
              <w:jc w:val="center"/>
              <w:rPr>
                <w:b/>
                <w:sz w:val="18"/>
                <w:szCs w:val="18"/>
              </w:rPr>
            </w:pPr>
            <w:r>
              <w:rPr>
                <w:b/>
                <w:sz w:val="18"/>
                <w:szCs w:val="18"/>
              </w:rPr>
              <w:t>SLS results</w:t>
            </w:r>
          </w:p>
        </w:tc>
      </w:tr>
      <w:tr w:rsidR="00266124" w14:paraId="307E01CF" w14:textId="77777777" w:rsidTr="00A44887">
        <w:tc>
          <w:tcPr>
            <w:tcW w:w="1255" w:type="dxa"/>
            <w:vMerge/>
            <w:shd w:val="clear" w:color="auto" w:fill="FFFF00"/>
          </w:tcPr>
          <w:p w14:paraId="02C6F48A" w14:textId="77777777" w:rsidR="00266124" w:rsidRDefault="00266124" w:rsidP="00A44887">
            <w:pPr>
              <w:pStyle w:val="0Maintext"/>
              <w:spacing w:after="0" w:line="240" w:lineRule="auto"/>
              <w:ind w:firstLine="0"/>
              <w:jc w:val="center"/>
              <w:rPr>
                <w:b/>
                <w:sz w:val="18"/>
                <w:szCs w:val="18"/>
                <w:lang w:val="en-US"/>
              </w:rPr>
            </w:pPr>
          </w:p>
        </w:tc>
        <w:tc>
          <w:tcPr>
            <w:tcW w:w="810" w:type="dxa"/>
            <w:shd w:val="clear" w:color="auto" w:fill="FFFF00"/>
          </w:tcPr>
          <w:p w14:paraId="25A01220" w14:textId="77777777" w:rsidR="00266124" w:rsidRDefault="00266124"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08E40DC1" w14:textId="77777777" w:rsidR="00266124" w:rsidRDefault="00266124"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2FF04B1A" w14:textId="77777777" w:rsidR="00266124" w:rsidRDefault="00266124" w:rsidP="00A44887">
            <w:pPr>
              <w:pStyle w:val="0Maintext"/>
              <w:spacing w:after="0" w:line="240" w:lineRule="auto"/>
              <w:ind w:firstLine="0"/>
              <w:jc w:val="center"/>
              <w:rPr>
                <w:b/>
                <w:sz w:val="18"/>
                <w:szCs w:val="18"/>
              </w:rPr>
            </w:pPr>
            <w:r>
              <w:rPr>
                <w:b/>
                <w:sz w:val="18"/>
                <w:szCs w:val="18"/>
              </w:rPr>
              <w:t>Observation</w:t>
            </w:r>
          </w:p>
        </w:tc>
      </w:tr>
      <w:tr w:rsidR="00266124" w14:paraId="531F4FC7" w14:textId="77777777" w:rsidTr="00A44887">
        <w:tc>
          <w:tcPr>
            <w:tcW w:w="1255" w:type="dxa"/>
            <w:vMerge w:val="restart"/>
            <w:shd w:val="clear" w:color="auto" w:fill="auto"/>
          </w:tcPr>
          <w:p w14:paraId="6D18221C" w14:textId="77777777" w:rsidR="00266124" w:rsidRDefault="00266124"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51E18A0D" w14:textId="77777777" w:rsidR="00266124" w:rsidRPr="009B2B71" w:rsidRDefault="00266124" w:rsidP="00A44887">
            <w:pPr>
              <w:rPr>
                <w:sz w:val="16"/>
                <w:szCs w:val="18"/>
              </w:rPr>
            </w:pPr>
            <w:r>
              <w:rPr>
                <w:sz w:val="16"/>
                <w:szCs w:val="18"/>
              </w:rPr>
              <w:t>1.1</w:t>
            </w:r>
          </w:p>
        </w:tc>
        <w:tc>
          <w:tcPr>
            <w:tcW w:w="1530" w:type="dxa"/>
            <w:shd w:val="clear" w:color="auto" w:fill="auto"/>
          </w:tcPr>
          <w:p w14:paraId="5479F48E" w14:textId="77777777" w:rsidR="00266124" w:rsidRPr="009B2B71" w:rsidRDefault="00266124" w:rsidP="00A44887">
            <w:pPr>
              <w:rPr>
                <w:sz w:val="16"/>
                <w:szCs w:val="18"/>
              </w:rPr>
            </w:pPr>
            <w:r>
              <w:rPr>
                <w:sz w:val="16"/>
                <w:szCs w:val="18"/>
              </w:rPr>
              <w:t>Mean UPT vs overhead, 5% UPT vs overhead</w:t>
            </w:r>
          </w:p>
        </w:tc>
        <w:tc>
          <w:tcPr>
            <w:tcW w:w="6331" w:type="dxa"/>
            <w:shd w:val="clear" w:color="auto" w:fill="auto"/>
          </w:tcPr>
          <w:p w14:paraId="65A7D1A3" w14:textId="77777777" w:rsidR="00266124" w:rsidRDefault="00266124" w:rsidP="00A44887">
            <w:pPr>
              <w:rPr>
                <w:sz w:val="16"/>
                <w:szCs w:val="18"/>
              </w:rPr>
            </w:pPr>
            <w:r>
              <w:rPr>
                <w:sz w:val="16"/>
                <w:szCs w:val="18"/>
              </w:rPr>
              <w:t>- T</w:t>
            </w:r>
            <w:r w:rsidRPr="002E4012">
              <w:rPr>
                <w:sz w:val="16"/>
                <w:szCs w:val="18"/>
              </w:rPr>
              <w:t xml:space="preserve">he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by UE reporting has about 2~3% gain at mean UPT and 2~9% gain at 5% UPT compared with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by gNB configuration.</w:t>
            </w:r>
          </w:p>
          <w:p w14:paraId="72224330" w14:textId="77777777" w:rsidR="00266124" w:rsidRPr="002E4012" w:rsidRDefault="00266124" w:rsidP="00A44887">
            <w:pPr>
              <w:rPr>
                <w:b/>
                <w:i/>
                <w:sz w:val="16"/>
                <w:szCs w:val="18"/>
                <w:lang w:val="en-GB"/>
              </w:rPr>
            </w:pPr>
            <w:r>
              <w:rPr>
                <w:b/>
                <w:sz w:val="16"/>
                <w:szCs w:val="18"/>
              </w:rPr>
              <w:t xml:space="preserv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determination by UE reporting(Alt2 and Alt4) can outperform the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determination by gNB configuration (Alt1 and Alt3) because UE has better knowledge of channel properties than gNB does.</w:t>
            </w:r>
          </w:p>
          <w:p w14:paraId="277874A3" w14:textId="77777777" w:rsidR="00266124" w:rsidRPr="002E4012" w:rsidRDefault="00266124" w:rsidP="00A44887">
            <w:pPr>
              <w:rPr>
                <w:sz w:val="16"/>
                <w:szCs w:val="18"/>
                <w:lang w:val="en-GB"/>
              </w:rPr>
            </w:pPr>
          </w:p>
        </w:tc>
      </w:tr>
      <w:tr w:rsidR="00266124" w14:paraId="18F0F4AC" w14:textId="77777777" w:rsidTr="00A44887">
        <w:tc>
          <w:tcPr>
            <w:tcW w:w="1255" w:type="dxa"/>
            <w:vMerge/>
          </w:tcPr>
          <w:p w14:paraId="734478D4" w14:textId="77777777" w:rsidR="00266124" w:rsidRDefault="00266124" w:rsidP="00A44887">
            <w:pPr>
              <w:pStyle w:val="0Maintext"/>
              <w:spacing w:after="0" w:line="240" w:lineRule="auto"/>
              <w:ind w:firstLine="0"/>
              <w:jc w:val="left"/>
              <w:rPr>
                <w:sz w:val="18"/>
                <w:szCs w:val="18"/>
                <w:lang w:val="en-US"/>
              </w:rPr>
            </w:pPr>
          </w:p>
        </w:tc>
        <w:tc>
          <w:tcPr>
            <w:tcW w:w="810" w:type="dxa"/>
          </w:tcPr>
          <w:p w14:paraId="24DC60AB" w14:textId="77777777" w:rsidR="00266124" w:rsidRPr="00AB1962" w:rsidRDefault="00266124" w:rsidP="00A44887">
            <w:pPr>
              <w:rPr>
                <w:sz w:val="16"/>
                <w:szCs w:val="18"/>
              </w:rPr>
            </w:pPr>
            <w:r>
              <w:rPr>
                <w:sz w:val="16"/>
                <w:szCs w:val="18"/>
              </w:rPr>
              <w:t>1.2</w:t>
            </w:r>
          </w:p>
        </w:tc>
        <w:tc>
          <w:tcPr>
            <w:tcW w:w="1530" w:type="dxa"/>
          </w:tcPr>
          <w:p w14:paraId="35753924" w14:textId="77777777" w:rsidR="00266124" w:rsidRPr="00AB1962" w:rsidRDefault="00266124" w:rsidP="00A44887">
            <w:pPr>
              <w:rPr>
                <w:sz w:val="16"/>
                <w:szCs w:val="18"/>
              </w:rPr>
            </w:pPr>
            <w:r>
              <w:rPr>
                <w:sz w:val="16"/>
                <w:szCs w:val="18"/>
              </w:rPr>
              <w:t>Mean UPT vs overhead, 5% UPT vs overhead</w:t>
            </w:r>
          </w:p>
        </w:tc>
        <w:tc>
          <w:tcPr>
            <w:tcW w:w="6331" w:type="dxa"/>
          </w:tcPr>
          <w:p w14:paraId="6D1DFCAE" w14:textId="77777777" w:rsidR="00266124" w:rsidRPr="002E4012" w:rsidRDefault="00266124" w:rsidP="00A44887">
            <w:pPr>
              <w:rPr>
                <w:iCs/>
                <w:sz w:val="16"/>
                <w:szCs w:val="18"/>
              </w:rPr>
            </w:pPr>
            <w:r w:rsidRPr="002E4012">
              <w:rPr>
                <w:iCs/>
                <w:sz w:val="16"/>
                <w:szCs w:val="18"/>
              </w:rPr>
              <w:t xml:space="preserve">For inter-site CJT with large inter-site distance, Alt 3 </w:t>
            </w:r>
            <w:r w:rsidRPr="002E4012">
              <w:rPr>
                <w:iCs/>
                <w:sz w:val="16"/>
                <w:szCs w:val="18"/>
                <w:lang w:val="en-GB"/>
              </w:rPr>
              <w:t>(C</w:t>
            </w:r>
            <w:r w:rsidRPr="002E4012">
              <w:rPr>
                <w:iCs/>
                <w:sz w:val="16"/>
                <w:szCs w:val="18"/>
                <w:vertAlign w:val="subscript"/>
                <w:lang w:val="en-GB"/>
              </w:rPr>
              <w:t>group,amp</w:t>
            </w:r>
            <w:r w:rsidRPr="002E4012">
              <w:rPr>
                <w:iCs/>
                <w:sz w:val="16"/>
                <w:szCs w:val="18"/>
                <w:lang w:val="en-GB"/>
              </w:rPr>
              <w:t xml:space="preserve">=2N) </w:t>
            </w:r>
            <w:r w:rsidRPr="002E4012">
              <w:rPr>
                <w:iCs/>
                <w:sz w:val="16"/>
                <w:szCs w:val="18"/>
              </w:rPr>
              <w:t>has better performance compared to Alt1</w:t>
            </w:r>
            <w:r w:rsidRPr="002E4012">
              <w:rPr>
                <w:iCs/>
                <w:sz w:val="16"/>
                <w:szCs w:val="18"/>
                <w:lang w:val="en-GB"/>
              </w:rPr>
              <w:t xml:space="preserve"> (C</w:t>
            </w:r>
            <w:r w:rsidRPr="002E4012">
              <w:rPr>
                <w:iCs/>
                <w:sz w:val="16"/>
                <w:szCs w:val="18"/>
                <w:vertAlign w:val="subscript"/>
                <w:lang w:val="en-GB"/>
              </w:rPr>
              <w:t>group,amp</w:t>
            </w:r>
            <w:r w:rsidRPr="002E4012">
              <w:rPr>
                <w:iCs/>
                <w:sz w:val="16"/>
                <w:szCs w:val="18"/>
                <w:lang w:val="en-GB"/>
              </w:rPr>
              <w:t>=2)</w:t>
            </w:r>
            <w:r w:rsidRPr="002E4012">
              <w:rPr>
                <w:iCs/>
                <w:sz w:val="16"/>
                <w:szCs w:val="18"/>
              </w:rPr>
              <w:t>.</w:t>
            </w:r>
            <w:r>
              <w:rPr>
                <w:iCs/>
                <w:sz w:val="16"/>
                <w:szCs w:val="18"/>
              </w:rPr>
              <w:t xml:space="preserve"> (2~3% UPT gain)</w:t>
            </w:r>
          </w:p>
          <w:p w14:paraId="3273A0EA" w14:textId="77777777" w:rsidR="00266124" w:rsidRPr="002E4012" w:rsidRDefault="00266124" w:rsidP="00A44887">
            <w:pPr>
              <w:rPr>
                <w:sz w:val="16"/>
                <w:szCs w:val="18"/>
              </w:rPr>
            </w:pPr>
          </w:p>
        </w:tc>
      </w:tr>
      <w:tr w:rsidR="00266124" w14:paraId="2901697C" w14:textId="77777777" w:rsidTr="00A44887">
        <w:tc>
          <w:tcPr>
            <w:tcW w:w="1255" w:type="dxa"/>
            <w:vMerge/>
          </w:tcPr>
          <w:p w14:paraId="6EE71EC8" w14:textId="77777777" w:rsidR="00266124" w:rsidRDefault="00266124" w:rsidP="00A44887">
            <w:pPr>
              <w:pStyle w:val="0Maintext"/>
              <w:spacing w:after="0" w:line="240" w:lineRule="auto"/>
              <w:ind w:firstLine="0"/>
              <w:jc w:val="left"/>
              <w:rPr>
                <w:sz w:val="18"/>
                <w:szCs w:val="18"/>
                <w:lang w:val="en-US"/>
              </w:rPr>
            </w:pPr>
          </w:p>
        </w:tc>
        <w:tc>
          <w:tcPr>
            <w:tcW w:w="810" w:type="dxa"/>
          </w:tcPr>
          <w:p w14:paraId="3394D69E" w14:textId="77777777" w:rsidR="00266124" w:rsidRDefault="00266124" w:rsidP="00A44887">
            <w:pPr>
              <w:rPr>
                <w:sz w:val="16"/>
                <w:szCs w:val="18"/>
              </w:rPr>
            </w:pPr>
            <w:r>
              <w:rPr>
                <w:sz w:val="16"/>
                <w:szCs w:val="18"/>
              </w:rPr>
              <w:t>1.5</w:t>
            </w:r>
          </w:p>
        </w:tc>
        <w:tc>
          <w:tcPr>
            <w:tcW w:w="1530" w:type="dxa"/>
          </w:tcPr>
          <w:p w14:paraId="6FFA3DE4" w14:textId="77777777" w:rsidR="00266124" w:rsidRDefault="00266124" w:rsidP="00A44887">
            <w:pPr>
              <w:rPr>
                <w:sz w:val="16"/>
                <w:szCs w:val="18"/>
              </w:rPr>
            </w:pPr>
            <w:r>
              <w:rPr>
                <w:sz w:val="16"/>
                <w:szCs w:val="18"/>
              </w:rPr>
              <w:t>Mean UPT vs overhead, 5% UPT vs overhead</w:t>
            </w:r>
          </w:p>
        </w:tc>
        <w:tc>
          <w:tcPr>
            <w:tcW w:w="6331" w:type="dxa"/>
          </w:tcPr>
          <w:p w14:paraId="6E255381" w14:textId="77777777" w:rsidR="00266124" w:rsidRPr="002E4012" w:rsidRDefault="00266124" w:rsidP="00A44887">
            <w:pPr>
              <w:rPr>
                <w:iCs/>
                <w:sz w:val="16"/>
                <w:szCs w:val="18"/>
              </w:rPr>
            </w:pPr>
            <w:r w:rsidRPr="00824874">
              <w:rPr>
                <w:iCs/>
                <w:sz w:val="16"/>
                <w:szCs w:val="18"/>
              </w:rPr>
              <w:t xml:space="preserve">The non-rectangular bitmap provides less performance </w:t>
            </w:r>
            <w:r>
              <w:rPr>
                <w:iCs/>
                <w:sz w:val="16"/>
                <w:szCs w:val="18"/>
              </w:rPr>
              <w:t xml:space="preserve">(5% UPT loss) </w:t>
            </w:r>
            <w:r w:rsidRPr="00824874">
              <w:rPr>
                <w:iCs/>
                <w:sz w:val="16"/>
                <w:szCs w:val="18"/>
              </w:rPr>
              <w:t>compared with legacy bitmap, and results in additional spec efforts.</w:t>
            </w:r>
          </w:p>
        </w:tc>
      </w:tr>
      <w:tr w:rsidR="00266124" w14:paraId="3E13C5BB" w14:textId="77777777" w:rsidTr="00A44887">
        <w:tc>
          <w:tcPr>
            <w:tcW w:w="1255" w:type="dxa"/>
            <w:vMerge/>
          </w:tcPr>
          <w:p w14:paraId="56C37E64" w14:textId="77777777" w:rsidR="00266124" w:rsidRDefault="00266124" w:rsidP="00A44887">
            <w:pPr>
              <w:pStyle w:val="0Maintext"/>
              <w:spacing w:after="0" w:line="240" w:lineRule="auto"/>
              <w:ind w:firstLine="0"/>
              <w:jc w:val="left"/>
              <w:rPr>
                <w:sz w:val="18"/>
                <w:szCs w:val="18"/>
                <w:lang w:val="en-US"/>
              </w:rPr>
            </w:pPr>
          </w:p>
        </w:tc>
        <w:tc>
          <w:tcPr>
            <w:tcW w:w="810" w:type="dxa"/>
          </w:tcPr>
          <w:p w14:paraId="24D4A409" w14:textId="77777777" w:rsidR="00266124" w:rsidRDefault="00266124" w:rsidP="00A44887">
            <w:pPr>
              <w:rPr>
                <w:sz w:val="16"/>
                <w:szCs w:val="18"/>
              </w:rPr>
            </w:pPr>
            <w:r>
              <w:rPr>
                <w:sz w:val="16"/>
                <w:szCs w:val="18"/>
              </w:rPr>
              <w:t>1.7 (on RX side info)</w:t>
            </w:r>
          </w:p>
        </w:tc>
        <w:tc>
          <w:tcPr>
            <w:tcW w:w="1530" w:type="dxa"/>
          </w:tcPr>
          <w:p w14:paraId="0CA5C1B8" w14:textId="77777777" w:rsidR="00266124" w:rsidRDefault="00266124" w:rsidP="00A44887">
            <w:pPr>
              <w:rPr>
                <w:sz w:val="16"/>
                <w:szCs w:val="18"/>
              </w:rPr>
            </w:pPr>
            <w:r>
              <w:rPr>
                <w:sz w:val="16"/>
                <w:szCs w:val="18"/>
              </w:rPr>
              <w:t>Mean UPT vs overhead, 5% UPT vs overhead</w:t>
            </w:r>
          </w:p>
        </w:tc>
        <w:tc>
          <w:tcPr>
            <w:tcW w:w="6331" w:type="dxa"/>
          </w:tcPr>
          <w:p w14:paraId="4E055828" w14:textId="77777777" w:rsidR="00266124" w:rsidRPr="00E85AFE" w:rsidRDefault="00266124" w:rsidP="00A44887">
            <w:pPr>
              <w:rPr>
                <w:iCs/>
                <w:sz w:val="16"/>
                <w:szCs w:val="18"/>
              </w:rPr>
            </w:pPr>
            <w:r w:rsidRPr="00E85AFE">
              <w:rPr>
                <w:iCs/>
                <w:sz w:val="16"/>
                <w:szCs w:val="18"/>
              </w:rPr>
              <w:t>The full channel feedback for CJT codebook by per-RX reporting can provide 5~10% gain for mean UPT and 18~35% gain for 5% UPT respectively</w:t>
            </w:r>
            <w:r>
              <w:rPr>
                <w:iCs/>
                <w:sz w:val="16"/>
                <w:szCs w:val="18"/>
              </w:rPr>
              <w:t>.</w:t>
            </w:r>
          </w:p>
        </w:tc>
      </w:tr>
      <w:tr w:rsidR="00266124" w14:paraId="7992843C" w14:textId="77777777" w:rsidTr="00A44887">
        <w:tc>
          <w:tcPr>
            <w:tcW w:w="1255" w:type="dxa"/>
            <w:vMerge w:val="restart"/>
          </w:tcPr>
          <w:p w14:paraId="1795708D" w14:textId="77777777" w:rsidR="00266124" w:rsidRDefault="00266124"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5B0B8DFD" w14:textId="77777777" w:rsidR="00266124" w:rsidRDefault="00266124" w:rsidP="00A44887">
            <w:pPr>
              <w:rPr>
                <w:sz w:val="16"/>
                <w:szCs w:val="18"/>
              </w:rPr>
            </w:pPr>
            <w:r>
              <w:rPr>
                <w:sz w:val="16"/>
                <w:szCs w:val="18"/>
              </w:rPr>
              <w:t xml:space="preserve">1.1 </w:t>
            </w:r>
          </w:p>
        </w:tc>
        <w:tc>
          <w:tcPr>
            <w:tcW w:w="1530" w:type="dxa"/>
          </w:tcPr>
          <w:p w14:paraId="655308A9" w14:textId="77777777" w:rsidR="00266124" w:rsidRDefault="00266124" w:rsidP="00A44887">
            <w:pPr>
              <w:rPr>
                <w:sz w:val="16"/>
                <w:szCs w:val="18"/>
              </w:rPr>
            </w:pPr>
            <w:r>
              <w:rPr>
                <w:sz w:val="16"/>
                <w:szCs w:val="18"/>
              </w:rPr>
              <w:t>Avg UPT vs overhead, 5% UPT vs overhead</w:t>
            </w:r>
          </w:p>
        </w:tc>
        <w:tc>
          <w:tcPr>
            <w:tcW w:w="6331" w:type="dxa"/>
          </w:tcPr>
          <w:p w14:paraId="3D802EDC" w14:textId="77777777" w:rsidR="00266124" w:rsidRPr="002E4012" w:rsidRDefault="00266124" w:rsidP="00A44887">
            <w:pPr>
              <w:rPr>
                <w:iCs/>
                <w:sz w:val="16"/>
                <w:szCs w:val="18"/>
              </w:rPr>
            </w:pPr>
            <w:r w:rsidRPr="00E85AFE">
              <w:rPr>
                <w:rFonts w:hint="eastAsia"/>
                <w:iCs/>
                <w:sz w:val="16"/>
                <w:szCs w:val="18"/>
              </w:rPr>
              <w:t>The performance of Alt 1 and Alt 2 is similar. Little gain is achieved using Alt1 compared with Alt 2 because the power offset of TRPs does not change frequently and larger L is associated to strong TRP, then the accurate of CSI of weak CJT TRP is low.</w:t>
            </w:r>
          </w:p>
        </w:tc>
      </w:tr>
      <w:tr w:rsidR="00266124" w14:paraId="07C6E023" w14:textId="77777777" w:rsidTr="00A44887">
        <w:tc>
          <w:tcPr>
            <w:tcW w:w="1255" w:type="dxa"/>
            <w:vMerge/>
          </w:tcPr>
          <w:p w14:paraId="04E7FB98" w14:textId="77777777" w:rsidR="00266124" w:rsidRDefault="00266124" w:rsidP="00A44887">
            <w:pPr>
              <w:pStyle w:val="0Maintext"/>
              <w:spacing w:after="0" w:line="240" w:lineRule="auto"/>
              <w:ind w:firstLine="0"/>
              <w:jc w:val="left"/>
              <w:rPr>
                <w:sz w:val="18"/>
                <w:szCs w:val="18"/>
                <w:lang w:val="en-US"/>
              </w:rPr>
            </w:pPr>
          </w:p>
        </w:tc>
        <w:tc>
          <w:tcPr>
            <w:tcW w:w="810" w:type="dxa"/>
          </w:tcPr>
          <w:p w14:paraId="52ABAB31" w14:textId="77777777" w:rsidR="00266124" w:rsidRDefault="00266124" w:rsidP="00A44887">
            <w:pPr>
              <w:rPr>
                <w:sz w:val="16"/>
                <w:szCs w:val="18"/>
              </w:rPr>
            </w:pPr>
            <w:r>
              <w:rPr>
                <w:sz w:val="16"/>
                <w:szCs w:val="18"/>
              </w:rPr>
              <w:t>1.2</w:t>
            </w:r>
          </w:p>
        </w:tc>
        <w:tc>
          <w:tcPr>
            <w:tcW w:w="1530" w:type="dxa"/>
          </w:tcPr>
          <w:p w14:paraId="1ED360C0" w14:textId="77777777" w:rsidR="00266124" w:rsidRDefault="00266124" w:rsidP="00A44887">
            <w:pPr>
              <w:rPr>
                <w:sz w:val="16"/>
                <w:szCs w:val="18"/>
              </w:rPr>
            </w:pPr>
            <w:r>
              <w:rPr>
                <w:sz w:val="16"/>
                <w:szCs w:val="18"/>
              </w:rPr>
              <w:t>Avg UPT vs overhead, 5% UPT vs overhead</w:t>
            </w:r>
          </w:p>
        </w:tc>
        <w:tc>
          <w:tcPr>
            <w:tcW w:w="6331" w:type="dxa"/>
          </w:tcPr>
          <w:p w14:paraId="2E337972" w14:textId="77777777" w:rsidR="00266124" w:rsidRPr="002E4012" w:rsidRDefault="00266124" w:rsidP="00A44887">
            <w:pPr>
              <w:rPr>
                <w:iCs/>
                <w:sz w:val="16"/>
                <w:szCs w:val="18"/>
              </w:rPr>
            </w:pPr>
            <w:r w:rsidRPr="00725F4D">
              <w:rPr>
                <w:rFonts w:hint="eastAsia"/>
                <w:iCs/>
                <w:sz w:val="16"/>
                <w:szCs w:val="18"/>
              </w:rPr>
              <w:t xml:space="preserve">We observe that 0.2%~1.2% mean UPT gain and 2.2%~12.1% cell edge UE gain </w:t>
            </w:r>
            <w:r w:rsidRPr="00725F4D">
              <w:rPr>
                <w:iCs/>
                <w:sz w:val="16"/>
                <w:szCs w:val="18"/>
              </w:rPr>
              <w:t xml:space="preserve">can be achieved </w:t>
            </w:r>
            <w:r w:rsidRPr="00725F4D">
              <w:rPr>
                <w:rFonts w:hint="eastAsia"/>
                <w:iCs/>
                <w:sz w:val="16"/>
                <w:szCs w:val="18"/>
              </w:rPr>
              <w:t>using Alt 3 compared with Alt1.</w:t>
            </w:r>
          </w:p>
        </w:tc>
      </w:tr>
      <w:tr w:rsidR="00266124" w14:paraId="01F80368" w14:textId="77777777" w:rsidTr="00A44887">
        <w:tc>
          <w:tcPr>
            <w:tcW w:w="1255" w:type="dxa"/>
            <w:vMerge/>
          </w:tcPr>
          <w:p w14:paraId="31275050" w14:textId="77777777" w:rsidR="00266124" w:rsidRDefault="00266124" w:rsidP="00A44887">
            <w:pPr>
              <w:pStyle w:val="0Maintext"/>
              <w:spacing w:after="0" w:line="240" w:lineRule="auto"/>
              <w:ind w:firstLine="0"/>
              <w:jc w:val="left"/>
              <w:rPr>
                <w:sz w:val="18"/>
                <w:szCs w:val="18"/>
                <w:lang w:val="en-US"/>
              </w:rPr>
            </w:pPr>
          </w:p>
        </w:tc>
        <w:tc>
          <w:tcPr>
            <w:tcW w:w="810" w:type="dxa"/>
          </w:tcPr>
          <w:p w14:paraId="4C40D272" w14:textId="77777777" w:rsidR="00266124" w:rsidRDefault="00266124" w:rsidP="00A44887">
            <w:pPr>
              <w:rPr>
                <w:sz w:val="16"/>
                <w:szCs w:val="18"/>
              </w:rPr>
            </w:pPr>
            <w:r>
              <w:rPr>
                <w:sz w:val="16"/>
                <w:szCs w:val="18"/>
              </w:rPr>
              <w:t>1.3 (on large pv)</w:t>
            </w:r>
          </w:p>
        </w:tc>
        <w:tc>
          <w:tcPr>
            <w:tcW w:w="1530" w:type="dxa"/>
          </w:tcPr>
          <w:p w14:paraId="6DD640E5" w14:textId="77777777" w:rsidR="00266124" w:rsidRDefault="00266124" w:rsidP="00A44887">
            <w:pPr>
              <w:rPr>
                <w:sz w:val="16"/>
                <w:szCs w:val="18"/>
              </w:rPr>
            </w:pPr>
            <w:r>
              <w:rPr>
                <w:sz w:val="16"/>
                <w:szCs w:val="18"/>
              </w:rPr>
              <w:t>Avg UPT vs overhead</w:t>
            </w:r>
          </w:p>
        </w:tc>
        <w:tc>
          <w:tcPr>
            <w:tcW w:w="6331" w:type="dxa"/>
          </w:tcPr>
          <w:p w14:paraId="4F847718" w14:textId="77777777" w:rsidR="00266124" w:rsidRPr="002F4C40" w:rsidRDefault="00266124" w:rsidP="00A44887">
            <w:pPr>
              <w:rPr>
                <w:iCs/>
                <w:sz w:val="16"/>
                <w:szCs w:val="18"/>
                <w:lang w:val="en-GB"/>
              </w:rPr>
            </w:pPr>
            <w:r w:rsidRPr="002F4C40">
              <w:rPr>
                <w:iCs/>
                <w:sz w:val="16"/>
                <w:szCs w:val="18"/>
                <w:lang w:val="en-GB"/>
              </w:rPr>
              <w:t>On the Type-II codebook refinement for CJT mTRP, regarding large</w:t>
            </w:r>
            <w:r w:rsidRPr="002F4C40">
              <w:rPr>
                <w:iCs/>
                <w:sz w:val="16"/>
                <w:szCs w:val="18"/>
              </w:rPr>
              <w:t xml:space="preserve"> candidate values of </w:t>
            </w:r>
            <w:r w:rsidRPr="002F4C40">
              <w:rPr>
                <w:iCs/>
                <w:sz w:val="16"/>
                <w:szCs w:val="18"/>
                <w:lang w:val="en-GB"/>
              </w:rPr>
              <w:t>p</w:t>
            </w:r>
            <w:r w:rsidRPr="002F4C40">
              <w:rPr>
                <w:iCs/>
                <w:sz w:val="16"/>
                <w:szCs w:val="18"/>
                <w:vertAlign w:val="subscript"/>
                <w:lang w:val="en-GB"/>
              </w:rPr>
              <w:t>v</w:t>
            </w:r>
            <w:r w:rsidRPr="002F4C40">
              <w:rPr>
                <w:iCs/>
                <w:sz w:val="16"/>
                <w:szCs w:val="18"/>
                <w:lang w:val="en-GB"/>
              </w:rPr>
              <w:t xml:space="preserve"> = 1/2 for v=1,2,3,4’ for improving CJT-UPT performance</w:t>
            </w:r>
          </w:p>
          <w:p w14:paraId="27D9AEC2" w14:textId="77777777" w:rsidR="00266124" w:rsidRPr="002F4C40" w:rsidRDefault="00266124" w:rsidP="00874F28">
            <w:pPr>
              <w:numPr>
                <w:ilvl w:val="0"/>
                <w:numId w:val="16"/>
              </w:numPr>
              <w:rPr>
                <w:iCs/>
                <w:sz w:val="16"/>
                <w:szCs w:val="18"/>
                <w:lang w:val="en-GB"/>
              </w:rPr>
            </w:pPr>
            <w:r w:rsidRPr="002F4C40">
              <w:rPr>
                <w:iCs/>
                <w:sz w:val="16"/>
                <w:szCs w:val="18"/>
                <w:lang w:val="en-GB"/>
              </w:rPr>
              <w:t>Under a given report overhead, introducing above candidate may bring significant performance gain (6%~11%) over the typical cases of ‘</w:t>
            </w:r>
            <w:r w:rsidRPr="002F4C40">
              <w:rPr>
                <w:iCs/>
                <w:sz w:val="16"/>
                <w:szCs w:val="18"/>
              </w:rPr>
              <w:t>Pv_1,2 = 1/4, Pv_3,4 = 1/8</w:t>
            </w:r>
            <w:r w:rsidRPr="002F4C40">
              <w:rPr>
                <w:iCs/>
                <w:sz w:val="16"/>
                <w:szCs w:val="18"/>
                <w:lang w:val="en-GB"/>
              </w:rPr>
              <w:t>’ and ‘</w:t>
            </w:r>
            <w:r w:rsidRPr="002F4C40">
              <w:rPr>
                <w:iCs/>
                <w:sz w:val="16"/>
                <w:szCs w:val="18"/>
              </w:rPr>
              <w:t>Pv_1,2 = 1/2, Pv_3,4 = 1/4’, due to the fact that there is much more high probability for enabling RANK 3~4 transmission in CJT</w:t>
            </w:r>
            <w:r w:rsidRPr="002F4C40">
              <w:rPr>
                <w:iCs/>
                <w:sz w:val="16"/>
                <w:szCs w:val="18"/>
                <w:lang w:val="en-GB"/>
              </w:rPr>
              <w:t>;</w:t>
            </w:r>
          </w:p>
          <w:p w14:paraId="6512168D" w14:textId="77777777" w:rsidR="00266124" w:rsidRPr="00207260" w:rsidRDefault="00266124" w:rsidP="00874F28">
            <w:pPr>
              <w:numPr>
                <w:ilvl w:val="0"/>
                <w:numId w:val="16"/>
              </w:numPr>
              <w:rPr>
                <w:iCs/>
                <w:sz w:val="16"/>
                <w:szCs w:val="18"/>
                <w:lang w:val="en-GB"/>
              </w:rPr>
            </w:pPr>
            <w:r w:rsidRPr="002F4C40">
              <w:rPr>
                <w:iCs/>
                <w:sz w:val="16"/>
                <w:szCs w:val="18"/>
                <w:lang w:val="en-GB"/>
              </w:rPr>
              <w:t>The upper bound of UPT performance in CJT can increase well while having p</w:t>
            </w:r>
            <w:r w:rsidRPr="002F4C40">
              <w:rPr>
                <w:iCs/>
                <w:sz w:val="16"/>
                <w:szCs w:val="18"/>
                <w:vertAlign w:val="subscript"/>
                <w:lang w:val="en-GB"/>
              </w:rPr>
              <w:t>v</w:t>
            </w:r>
            <w:r w:rsidRPr="002F4C40">
              <w:rPr>
                <w:iCs/>
                <w:sz w:val="16"/>
                <w:szCs w:val="18"/>
                <w:lang w:val="en-GB"/>
              </w:rPr>
              <w:t xml:space="preserve"> = 1/2 for v=1,2,3,4’.</w:t>
            </w:r>
          </w:p>
        </w:tc>
      </w:tr>
      <w:tr w:rsidR="00266124" w14:paraId="69465656" w14:textId="77777777" w:rsidTr="00A44887">
        <w:tc>
          <w:tcPr>
            <w:tcW w:w="1255" w:type="dxa"/>
            <w:vMerge/>
          </w:tcPr>
          <w:p w14:paraId="22A75AA4" w14:textId="77777777" w:rsidR="00266124" w:rsidRDefault="00266124" w:rsidP="00A44887">
            <w:pPr>
              <w:pStyle w:val="0Maintext"/>
              <w:spacing w:after="0" w:line="240" w:lineRule="auto"/>
              <w:ind w:firstLine="0"/>
              <w:jc w:val="left"/>
              <w:rPr>
                <w:sz w:val="18"/>
                <w:szCs w:val="18"/>
                <w:lang w:val="en-US"/>
              </w:rPr>
            </w:pPr>
          </w:p>
        </w:tc>
        <w:tc>
          <w:tcPr>
            <w:tcW w:w="810" w:type="dxa"/>
          </w:tcPr>
          <w:p w14:paraId="094CFF5B" w14:textId="77777777" w:rsidR="00266124" w:rsidRDefault="00266124" w:rsidP="00A44887">
            <w:pPr>
              <w:rPr>
                <w:sz w:val="16"/>
                <w:szCs w:val="18"/>
              </w:rPr>
            </w:pPr>
            <w:r>
              <w:rPr>
                <w:sz w:val="16"/>
                <w:szCs w:val="18"/>
              </w:rPr>
              <w:t>1.7 (on RX side info)</w:t>
            </w:r>
          </w:p>
        </w:tc>
        <w:tc>
          <w:tcPr>
            <w:tcW w:w="1530" w:type="dxa"/>
          </w:tcPr>
          <w:p w14:paraId="69ECEBE5" w14:textId="77777777" w:rsidR="00266124" w:rsidRDefault="00266124" w:rsidP="00A44887">
            <w:pPr>
              <w:rPr>
                <w:sz w:val="16"/>
                <w:szCs w:val="18"/>
              </w:rPr>
            </w:pPr>
            <w:r>
              <w:rPr>
                <w:sz w:val="16"/>
                <w:szCs w:val="18"/>
              </w:rPr>
              <w:t>Avg UPT</w:t>
            </w:r>
          </w:p>
        </w:tc>
        <w:tc>
          <w:tcPr>
            <w:tcW w:w="6331" w:type="dxa"/>
          </w:tcPr>
          <w:p w14:paraId="4122A5FB" w14:textId="77777777" w:rsidR="00266124" w:rsidRPr="002E4012" w:rsidRDefault="00266124" w:rsidP="00A44887">
            <w:pPr>
              <w:rPr>
                <w:iCs/>
                <w:sz w:val="16"/>
                <w:szCs w:val="18"/>
              </w:rPr>
            </w:pPr>
            <w:r w:rsidRPr="00AF3402">
              <w:rPr>
                <w:iCs/>
                <w:sz w:val="16"/>
                <w:szCs w:val="18"/>
              </w:rPr>
              <w:t>It can be observed that, through additionally reporting Rxx information, the reporting of receiving side information can bring a significant performance gain</w:t>
            </w:r>
            <w:r>
              <w:rPr>
                <w:iCs/>
                <w:sz w:val="16"/>
                <w:szCs w:val="18"/>
              </w:rPr>
              <w:t xml:space="preserve"> (11% avg UPT gain).</w:t>
            </w:r>
          </w:p>
        </w:tc>
      </w:tr>
      <w:tr w:rsidR="00266124" w14:paraId="30E3D22C" w14:textId="77777777" w:rsidTr="00A44887">
        <w:tc>
          <w:tcPr>
            <w:tcW w:w="1255" w:type="dxa"/>
            <w:vMerge/>
          </w:tcPr>
          <w:p w14:paraId="798967E8" w14:textId="77777777" w:rsidR="00266124" w:rsidRDefault="00266124" w:rsidP="00A44887">
            <w:pPr>
              <w:pStyle w:val="0Maintext"/>
              <w:spacing w:after="0" w:line="240" w:lineRule="auto"/>
              <w:ind w:firstLine="0"/>
              <w:jc w:val="left"/>
              <w:rPr>
                <w:sz w:val="18"/>
                <w:szCs w:val="18"/>
                <w:lang w:val="en-US"/>
              </w:rPr>
            </w:pPr>
          </w:p>
        </w:tc>
        <w:tc>
          <w:tcPr>
            <w:tcW w:w="810" w:type="dxa"/>
          </w:tcPr>
          <w:p w14:paraId="27642F7C" w14:textId="77777777" w:rsidR="00266124" w:rsidRDefault="00266124" w:rsidP="00A44887">
            <w:pPr>
              <w:rPr>
                <w:sz w:val="16"/>
                <w:szCs w:val="18"/>
              </w:rPr>
            </w:pPr>
            <w:r>
              <w:rPr>
                <w:sz w:val="16"/>
                <w:szCs w:val="18"/>
              </w:rPr>
              <w:t>1.5</w:t>
            </w:r>
          </w:p>
        </w:tc>
        <w:tc>
          <w:tcPr>
            <w:tcW w:w="1530" w:type="dxa"/>
          </w:tcPr>
          <w:p w14:paraId="497E79CB" w14:textId="77777777" w:rsidR="00266124" w:rsidRDefault="00266124" w:rsidP="00A44887">
            <w:pPr>
              <w:rPr>
                <w:sz w:val="16"/>
                <w:szCs w:val="18"/>
              </w:rPr>
            </w:pPr>
            <w:r>
              <w:rPr>
                <w:sz w:val="16"/>
                <w:szCs w:val="18"/>
              </w:rPr>
              <w:t>Cell mean SE vs overhead</w:t>
            </w:r>
          </w:p>
        </w:tc>
        <w:tc>
          <w:tcPr>
            <w:tcW w:w="6331" w:type="dxa"/>
          </w:tcPr>
          <w:p w14:paraId="1413411B" w14:textId="77777777" w:rsidR="00266124" w:rsidRPr="00F61172" w:rsidRDefault="00266124" w:rsidP="00A44887">
            <w:pPr>
              <w:rPr>
                <w:iCs/>
                <w:sz w:val="16"/>
                <w:szCs w:val="18"/>
              </w:rPr>
            </w:pPr>
            <w:r>
              <w:rPr>
                <w:iCs/>
                <w:sz w:val="16"/>
                <w:szCs w:val="18"/>
              </w:rPr>
              <w:t xml:space="preserve">- </w:t>
            </w:r>
            <w:bookmarkStart w:id="3" w:name="_Ref118709578"/>
            <w:r w:rsidRPr="00F61172">
              <w:rPr>
                <w:rFonts w:hint="eastAsia"/>
                <w:iCs/>
                <w:sz w:val="16"/>
                <w:szCs w:val="18"/>
              </w:rPr>
              <w:t>T</w:t>
            </w:r>
            <w:r w:rsidRPr="00F61172">
              <w:rPr>
                <w:iCs/>
                <w:sz w:val="16"/>
                <w:szCs w:val="18"/>
              </w:rPr>
              <w:t>he highest performance for legacy bitmap and non-rectangular bitmap is quite similar (&lt;1% difference).</w:t>
            </w:r>
            <w:bookmarkEnd w:id="3"/>
          </w:p>
          <w:p w14:paraId="41B572EA" w14:textId="77777777" w:rsidR="00266124" w:rsidRPr="00F61172" w:rsidRDefault="00266124" w:rsidP="00A44887">
            <w:pPr>
              <w:rPr>
                <w:iCs/>
                <w:sz w:val="16"/>
                <w:szCs w:val="18"/>
              </w:rPr>
            </w:pPr>
            <w:bookmarkStart w:id="4" w:name="_Ref118709581"/>
            <w:r>
              <w:rPr>
                <w:iCs/>
                <w:sz w:val="16"/>
                <w:szCs w:val="18"/>
              </w:rPr>
              <w:t xml:space="preserve">- </w:t>
            </w:r>
            <w:r w:rsidRPr="00F61172">
              <w:rPr>
                <w:iCs/>
                <w:sz w:val="16"/>
                <w:szCs w:val="18"/>
              </w:rPr>
              <w:t>When the performance gain of the non-rectangular bitmap design and the legacy bitmap design is nearly the same, the payload of the non-rectangular bitmap design is significantly reduced (e.g., hundreds of bits).</w:t>
            </w:r>
            <w:bookmarkEnd w:id="4"/>
          </w:p>
          <w:p w14:paraId="69064722" w14:textId="77777777" w:rsidR="00266124" w:rsidRPr="002E4012" w:rsidRDefault="00266124" w:rsidP="00A44887">
            <w:pPr>
              <w:rPr>
                <w:iCs/>
                <w:sz w:val="16"/>
                <w:szCs w:val="18"/>
              </w:rPr>
            </w:pPr>
            <w:bookmarkStart w:id="5" w:name="_Ref118709584"/>
            <w:r>
              <w:rPr>
                <w:iCs/>
                <w:sz w:val="16"/>
                <w:szCs w:val="18"/>
              </w:rPr>
              <w:t xml:space="preserve">- </w:t>
            </w:r>
            <w:r w:rsidRPr="00F61172">
              <w:rPr>
                <w:iCs/>
                <w:sz w:val="16"/>
                <w:szCs w:val="18"/>
              </w:rPr>
              <w:t>Non-rectangular bitmap can have larger SE performance gain (about 5%), when the payload of the non-rectangular bitmap design is the nearly same as that of the legacy bitmap design.</w:t>
            </w:r>
            <w:bookmarkEnd w:id="5"/>
          </w:p>
        </w:tc>
      </w:tr>
      <w:tr w:rsidR="00266124" w14:paraId="6A273A0A" w14:textId="77777777" w:rsidTr="00A44887">
        <w:tc>
          <w:tcPr>
            <w:tcW w:w="1255" w:type="dxa"/>
          </w:tcPr>
          <w:p w14:paraId="6005AF57" w14:textId="77777777" w:rsidR="00266124" w:rsidRDefault="00266124"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5524934A" w14:textId="77777777" w:rsidR="00266124" w:rsidRDefault="00266124" w:rsidP="00A44887">
            <w:pPr>
              <w:rPr>
                <w:sz w:val="16"/>
                <w:szCs w:val="18"/>
              </w:rPr>
            </w:pPr>
            <w:r>
              <w:rPr>
                <w:sz w:val="16"/>
                <w:szCs w:val="18"/>
              </w:rPr>
              <w:t>1.2</w:t>
            </w:r>
          </w:p>
        </w:tc>
        <w:tc>
          <w:tcPr>
            <w:tcW w:w="1530" w:type="dxa"/>
          </w:tcPr>
          <w:p w14:paraId="7733734B" w14:textId="77777777" w:rsidR="00266124" w:rsidRDefault="00266124" w:rsidP="00A44887">
            <w:pPr>
              <w:rPr>
                <w:sz w:val="16"/>
                <w:szCs w:val="18"/>
              </w:rPr>
            </w:pPr>
            <w:r>
              <w:rPr>
                <w:sz w:val="16"/>
                <w:szCs w:val="18"/>
              </w:rPr>
              <w:t>Avg UPT gain vs overhead</w:t>
            </w:r>
          </w:p>
        </w:tc>
        <w:tc>
          <w:tcPr>
            <w:tcW w:w="6331" w:type="dxa"/>
          </w:tcPr>
          <w:p w14:paraId="0BDAF64A" w14:textId="77777777" w:rsidR="00266124" w:rsidRPr="00084D89" w:rsidRDefault="00266124" w:rsidP="00A44887">
            <w:pPr>
              <w:rPr>
                <w:iCs/>
                <w:sz w:val="16"/>
                <w:szCs w:val="18"/>
              </w:rPr>
            </w:pPr>
            <w:r>
              <w:rPr>
                <w:iCs/>
                <w:sz w:val="16"/>
                <w:szCs w:val="18"/>
                <w:lang w:val="en-GB"/>
              </w:rPr>
              <w:t>T</w:t>
            </w:r>
            <w:r w:rsidRPr="00084D89">
              <w:rPr>
                <w:iCs/>
                <w:sz w:val="16"/>
                <w:szCs w:val="18"/>
                <w:lang w:val="en-GB"/>
              </w:rPr>
              <w:t>here is no benefit of Alt3 over Alt1 shown in our SLS results for both mode 1 and mode 2 cases even in the inter-site inter-cell scenarios</w:t>
            </w:r>
            <w:r>
              <w:rPr>
                <w:iCs/>
                <w:sz w:val="16"/>
                <w:szCs w:val="18"/>
                <w:lang w:val="en-GB"/>
              </w:rPr>
              <w:t>.</w:t>
            </w:r>
          </w:p>
        </w:tc>
      </w:tr>
      <w:tr w:rsidR="00266124" w14:paraId="3F34908F" w14:textId="77777777" w:rsidTr="00A44887">
        <w:tc>
          <w:tcPr>
            <w:tcW w:w="1255" w:type="dxa"/>
          </w:tcPr>
          <w:p w14:paraId="2F5450C7" w14:textId="77777777" w:rsidR="00266124" w:rsidRDefault="00266124" w:rsidP="00A44887">
            <w:pPr>
              <w:pStyle w:val="0Maintext"/>
              <w:spacing w:after="0" w:line="240" w:lineRule="auto"/>
              <w:ind w:firstLine="0"/>
              <w:jc w:val="left"/>
              <w:rPr>
                <w:sz w:val="18"/>
                <w:szCs w:val="18"/>
                <w:lang w:val="en-US"/>
              </w:rPr>
            </w:pPr>
            <w:r>
              <w:rPr>
                <w:sz w:val="18"/>
                <w:szCs w:val="18"/>
                <w:lang w:val="en-US"/>
              </w:rPr>
              <w:t>Nokia</w:t>
            </w:r>
          </w:p>
        </w:tc>
        <w:tc>
          <w:tcPr>
            <w:tcW w:w="810" w:type="dxa"/>
          </w:tcPr>
          <w:p w14:paraId="50ABB949" w14:textId="77777777" w:rsidR="00266124" w:rsidRDefault="00266124" w:rsidP="00A44887">
            <w:pPr>
              <w:rPr>
                <w:sz w:val="16"/>
                <w:szCs w:val="18"/>
              </w:rPr>
            </w:pPr>
            <w:r>
              <w:rPr>
                <w:sz w:val="16"/>
                <w:szCs w:val="18"/>
              </w:rPr>
              <w:t>1.1</w:t>
            </w:r>
          </w:p>
        </w:tc>
        <w:tc>
          <w:tcPr>
            <w:tcW w:w="1530" w:type="dxa"/>
          </w:tcPr>
          <w:p w14:paraId="66EFFAF0" w14:textId="77777777" w:rsidR="00266124" w:rsidRDefault="00266124" w:rsidP="00A44887">
            <w:pPr>
              <w:rPr>
                <w:sz w:val="16"/>
                <w:szCs w:val="18"/>
              </w:rPr>
            </w:pPr>
            <w:r>
              <w:rPr>
                <w:sz w:val="16"/>
                <w:szCs w:val="18"/>
              </w:rPr>
              <w:t>SE</w:t>
            </w:r>
          </w:p>
        </w:tc>
        <w:tc>
          <w:tcPr>
            <w:tcW w:w="6331" w:type="dxa"/>
          </w:tcPr>
          <w:p w14:paraId="1F7AA5BA" w14:textId="77777777" w:rsidR="00266124" w:rsidRPr="00084D89" w:rsidRDefault="00266124" w:rsidP="00A44887">
            <w:pPr>
              <w:rPr>
                <w:iCs/>
                <w:sz w:val="16"/>
                <w:szCs w:val="18"/>
              </w:rPr>
            </w:pPr>
            <w:r w:rsidRPr="00084D89">
              <w:rPr>
                <w:bCs/>
                <w:iCs/>
                <w:sz w:val="16"/>
                <w:szCs w:val="18"/>
                <w:lang w:val="en-GB"/>
              </w:rPr>
              <w:t xml:space="preserve">Regarding </w:t>
            </w:r>
            <m:oMath>
              <m:sSub>
                <m:sSubPr>
                  <m:ctrlPr>
                    <w:rPr>
                      <w:rFonts w:ascii="Cambria Math" w:hAnsi="Cambria Math"/>
                      <w:bCs/>
                      <w:i/>
                      <w:iCs/>
                      <w:sz w:val="16"/>
                      <w:szCs w:val="18"/>
                      <w:lang w:val="en-GB"/>
                    </w:rPr>
                  </m:ctrlPr>
                </m:sSubPr>
                <m:e>
                  <m:r>
                    <w:rPr>
                      <w:rFonts w:ascii="Cambria Math" w:hAnsi="Cambria Math"/>
                      <w:sz w:val="16"/>
                      <w:szCs w:val="18"/>
                      <w:lang w:val="en-GB"/>
                    </w:rPr>
                    <m:t>L</m:t>
                  </m:r>
                </m:e>
                <m:sub>
                  <m:r>
                    <w:rPr>
                      <w:rFonts w:ascii="Cambria Math" w:hAnsi="Cambria Math"/>
                      <w:sz w:val="16"/>
                      <w:szCs w:val="18"/>
                      <w:lang w:val="en-GB"/>
                    </w:rPr>
                    <m:t>n</m:t>
                  </m:r>
                </m:sub>
              </m:sSub>
            </m:oMath>
            <w:r w:rsidRPr="00084D89">
              <w:rPr>
                <w:bCs/>
                <w:iCs/>
                <w:sz w:val="16"/>
                <w:szCs w:val="18"/>
                <w:lang w:val="en-GB"/>
              </w:rPr>
              <w:t xml:space="preserve"> determination scheme, in simulations we do not observe any appreciable gain of Alt 4 over Alt1 for the 700MHz Outdoor1 scenario and for the mean throughput in the 2GHz Outdoor2A scenario, whereas we observe about 4.9% gain in cell-edge throughput for the 2GHz Outdoor2A scenario</w:t>
            </w:r>
            <w:r>
              <w:rPr>
                <w:bCs/>
                <w:iCs/>
                <w:sz w:val="16"/>
                <w:szCs w:val="18"/>
                <w:lang w:val="en-GB"/>
              </w:rPr>
              <w:t>.</w:t>
            </w:r>
          </w:p>
        </w:tc>
      </w:tr>
      <w:tr w:rsidR="00266124" w14:paraId="78D3895B" w14:textId="77777777" w:rsidTr="00A44887">
        <w:tc>
          <w:tcPr>
            <w:tcW w:w="1255" w:type="dxa"/>
          </w:tcPr>
          <w:p w14:paraId="5E9A9C6F" w14:textId="77777777" w:rsidR="00266124" w:rsidRDefault="00266124" w:rsidP="00A44887">
            <w:pPr>
              <w:pStyle w:val="0Maintext"/>
              <w:spacing w:after="0" w:line="240" w:lineRule="auto"/>
              <w:ind w:firstLine="0"/>
              <w:jc w:val="left"/>
              <w:rPr>
                <w:sz w:val="18"/>
                <w:szCs w:val="18"/>
                <w:lang w:val="en-US"/>
              </w:rPr>
            </w:pPr>
            <w:r>
              <w:rPr>
                <w:sz w:val="18"/>
                <w:szCs w:val="18"/>
                <w:lang w:val="en-US"/>
              </w:rPr>
              <w:lastRenderedPageBreak/>
              <w:t>Ericsson</w:t>
            </w:r>
          </w:p>
        </w:tc>
        <w:tc>
          <w:tcPr>
            <w:tcW w:w="810" w:type="dxa"/>
          </w:tcPr>
          <w:p w14:paraId="6C702A09" w14:textId="77777777" w:rsidR="00266124" w:rsidRDefault="00266124" w:rsidP="00A44887">
            <w:pPr>
              <w:rPr>
                <w:sz w:val="16"/>
                <w:szCs w:val="18"/>
              </w:rPr>
            </w:pPr>
            <w:r>
              <w:rPr>
                <w:sz w:val="16"/>
                <w:szCs w:val="18"/>
              </w:rPr>
              <w:t>1.1</w:t>
            </w:r>
          </w:p>
        </w:tc>
        <w:tc>
          <w:tcPr>
            <w:tcW w:w="1530" w:type="dxa"/>
          </w:tcPr>
          <w:p w14:paraId="260981B3" w14:textId="77777777" w:rsidR="00266124" w:rsidRDefault="00266124" w:rsidP="00A44887">
            <w:pPr>
              <w:rPr>
                <w:sz w:val="16"/>
                <w:szCs w:val="18"/>
              </w:rPr>
            </w:pPr>
            <w:r>
              <w:rPr>
                <w:sz w:val="16"/>
                <w:szCs w:val="18"/>
              </w:rPr>
              <w:t>UPT gain</w:t>
            </w:r>
          </w:p>
        </w:tc>
        <w:tc>
          <w:tcPr>
            <w:tcW w:w="6331" w:type="dxa"/>
          </w:tcPr>
          <w:p w14:paraId="55C16F31" w14:textId="77777777" w:rsidR="00266124" w:rsidRPr="002E4012" w:rsidRDefault="00266124" w:rsidP="00A44887">
            <w:pPr>
              <w:rPr>
                <w:iCs/>
                <w:sz w:val="16"/>
                <w:szCs w:val="18"/>
              </w:rPr>
            </w:pPr>
            <w:bookmarkStart w:id="6" w:name="_Toc118704181"/>
            <w:r w:rsidRPr="000001E7">
              <w:rPr>
                <w:iCs/>
                <w:sz w:val="16"/>
                <w:szCs w:val="18"/>
                <w:lang w:val="en-GB"/>
              </w:rPr>
              <w:t>Alt.2 with UE selection of number of beams per TRP provides 3-14% UP</w:t>
            </w:r>
            <w:r>
              <w:rPr>
                <w:iCs/>
                <w:sz w:val="16"/>
                <w:szCs w:val="18"/>
                <w:lang w:val="en-GB"/>
              </w:rPr>
              <w:t>T</w:t>
            </w:r>
            <w:r w:rsidRPr="000001E7">
              <w:rPr>
                <w:iCs/>
                <w:sz w:val="16"/>
                <w:szCs w:val="18"/>
                <w:lang w:val="en-GB"/>
              </w:rPr>
              <w:t xml:space="preserve"> gain than Alt.1 with number of beams configured by gNB.</w:t>
            </w:r>
            <w:bookmarkEnd w:id="6"/>
          </w:p>
        </w:tc>
      </w:tr>
      <w:tr w:rsidR="00266124" w14:paraId="6CD53205" w14:textId="77777777" w:rsidTr="00A44887">
        <w:tc>
          <w:tcPr>
            <w:tcW w:w="1255" w:type="dxa"/>
          </w:tcPr>
          <w:p w14:paraId="4A3A027A" w14:textId="77777777" w:rsidR="00266124" w:rsidRDefault="00266124" w:rsidP="00A44887">
            <w:pPr>
              <w:pStyle w:val="0Maintext"/>
              <w:spacing w:after="0" w:line="240" w:lineRule="auto"/>
              <w:ind w:firstLine="0"/>
              <w:jc w:val="left"/>
              <w:rPr>
                <w:sz w:val="18"/>
                <w:szCs w:val="18"/>
                <w:lang w:val="en-US"/>
              </w:rPr>
            </w:pPr>
            <w:r>
              <w:rPr>
                <w:sz w:val="18"/>
                <w:szCs w:val="18"/>
                <w:lang w:val="en-US"/>
              </w:rPr>
              <w:t>MediaTek</w:t>
            </w:r>
          </w:p>
        </w:tc>
        <w:tc>
          <w:tcPr>
            <w:tcW w:w="810" w:type="dxa"/>
          </w:tcPr>
          <w:p w14:paraId="2E7DEB13" w14:textId="77777777" w:rsidR="00266124" w:rsidRDefault="00266124" w:rsidP="00A44887">
            <w:pPr>
              <w:rPr>
                <w:sz w:val="16"/>
                <w:szCs w:val="18"/>
              </w:rPr>
            </w:pPr>
            <w:r>
              <w:rPr>
                <w:sz w:val="16"/>
                <w:szCs w:val="18"/>
              </w:rPr>
              <w:t>1.1</w:t>
            </w:r>
          </w:p>
        </w:tc>
        <w:tc>
          <w:tcPr>
            <w:tcW w:w="1530" w:type="dxa"/>
          </w:tcPr>
          <w:p w14:paraId="2FAFF44C" w14:textId="77777777" w:rsidR="00266124" w:rsidRDefault="00266124" w:rsidP="00A44887">
            <w:pPr>
              <w:rPr>
                <w:sz w:val="16"/>
                <w:szCs w:val="18"/>
              </w:rPr>
            </w:pPr>
            <w:r>
              <w:rPr>
                <w:sz w:val="16"/>
                <w:szCs w:val="18"/>
              </w:rPr>
              <w:t xml:space="preserve">Avg UPT gain </w:t>
            </w:r>
          </w:p>
        </w:tc>
        <w:tc>
          <w:tcPr>
            <w:tcW w:w="6331" w:type="dxa"/>
          </w:tcPr>
          <w:p w14:paraId="0C3BCA86" w14:textId="77777777" w:rsidR="00266124" w:rsidRPr="002E4012" w:rsidRDefault="00266124" w:rsidP="00A44887">
            <w:pPr>
              <w:rPr>
                <w:iCs/>
                <w:sz w:val="16"/>
                <w:szCs w:val="18"/>
              </w:rPr>
            </w:pPr>
            <w:r w:rsidRPr="00067987">
              <w:rPr>
                <w:iCs/>
                <w:sz w:val="16"/>
                <w:szCs w:val="18"/>
                <w:lang w:val="en-GB"/>
              </w:rPr>
              <w:t xml:space="preserve">From the results, we observe that the performance does not monotonously increase with the total number of beams as in a single TRP case. Although there is a 1~2 % improvement from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=4</m:t>
              </m:r>
            </m:oMath>
            <w:r w:rsidRPr="00067987">
              <w:rPr>
                <w:iCs/>
                <w:sz w:val="16"/>
                <w:szCs w:val="18"/>
              </w:rPr>
              <w:t xml:space="preserve"> to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=8</m:t>
              </m:r>
            </m:oMath>
            <w:r w:rsidRPr="00067987">
              <w:rPr>
                <w:iCs/>
                <w:sz w:val="16"/>
                <w:szCs w:val="18"/>
              </w:rPr>
              <w:t xml:space="preserve">, the intermediate values of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oMath>
            <w:r w:rsidRPr="00067987">
              <w:rPr>
                <w:iCs/>
                <w:sz w:val="16"/>
                <w:szCs w:val="18"/>
              </w:rPr>
              <w:t xml:space="preserve"> can give a better performance. This means that reporting less beams than the gNB configured total beams can potentially offer a better performance-overhead tradeoff. Further, the fact that a particular combination of beams for the same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oMath>
            <w:r w:rsidRPr="00067987">
              <w:rPr>
                <w:iCs/>
                <w:sz w:val="16"/>
                <w:szCs w:val="18"/>
              </w:rPr>
              <w:t xml:space="preserve"> achieves the best performance justifies the need for a candidate value set for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n</m:t>
                  </m:r>
                </m:sub>
              </m:sSub>
            </m:oMath>
            <w:r w:rsidRPr="00067987">
              <w:rPr>
                <w:iCs/>
                <w:sz w:val="16"/>
                <w:szCs w:val="18"/>
              </w:rPr>
              <w:t xml:space="preserve"> in Alt 2 and Alt 4.</w:t>
            </w:r>
          </w:p>
        </w:tc>
      </w:tr>
      <w:tr w:rsidR="00266124" w14:paraId="72490EF5" w14:textId="77777777" w:rsidTr="00A44887">
        <w:tc>
          <w:tcPr>
            <w:tcW w:w="1255" w:type="dxa"/>
          </w:tcPr>
          <w:p w14:paraId="47D32DAF" w14:textId="77777777" w:rsidR="00266124" w:rsidRDefault="00266124" w:rsidP="00A44887">
            <w:pPr>
              <w:pStyle w:val="0Maintext"/>
              <w:spacing w:after="0" w:line="240" w:lineRule="auto"/>
              <w:ind w:firstLine="0"/>
              <w:jc w:val="left"/>
              <w:rPr>
                <w:sz w:val="18"/>
                <w:szCs w:val="18"/>
                <w:lang w:val="en-US"/>
              </w:rPr>
            </w:pPr>
            <w:r>
              <w:rPr>
                <w:sz w:val="18"/>
                <w:szCs w:val="18"/>
                <w:lang w:val="en-US"/>
              </w:rPr>
              <w:t>Qualcomm</w:t>
            </w:r>
          </w:p>
        </w:tc>
        <w:tc>
          <w:tcPr>
            <w:tcW w:w="810" w:type="dxa"/>
          </w:tcPr>
          <w:p w14:paraId="0B8C7449" w14:textId="77777777" w:rsidR="00266124" w:rsidRDefault="00266124" w:rsidP="00A44887">
            <w:pPr>
              <w:rPr>
                <w:sz w:val="16"/>
                <w:szCs w:val="18"/>
              </w:rPr>
            </w:pPr>
            <w:r>
              <w:rPr>
                <w:sz w:val="16"/>
                <w:szCs w:val="18"/>
              </w:rPr>
              <w:t>1.1</w:t>
            </w:r>
          </w:p>
        </w:tc>
        <w:tc>
          <w:tcPr>
            <w:tcW w:w="1530" w:type="dxa"/>
          </w:tcPr>
          <w:p w14:paraId="2655C29A" w14:textId="77777777" w:rsidR="00266124" w:rsidRDefault="00266124" w:rsidP="00A44887">
            <w:pPr>
              <w:rPr>
                <w:sz w:val="16"/>
                <w:szCs w:val="18"/>
              </w:rPr>
            </w:pPr>
            <w:r>
              <w:rPr>
                <w:sz w:val="16"/>
                <w:szCs w:val="18"/>
              </w:rPr>
              <w:t>Avg UPT gain, 5% UPT gain</w:t>
            </w:r>
          </w:p>
        </w:tc>
        <w:tc>
          <w:tcPr>
            <w:tcW w:w="6331" w:type="dxa"/>
          </w:tcPr>
          <w:p w14:paraId="43175C9F" w14:textId="77777777" w:rsidR="00266124" w:rsidRPr="002F4C40" w:rsidRDefault="00266124" w:rsidP="00A44887">
            <w:pPr>
              <w:rPr>
                <w:iCs/>
                <w:sz w:val="16"/>
                <w:szCs w:val="18"/>
              </w:rPr>
            </w:pPr>
            <w:r w:rsidRPr="002F4C40">
              <w:rPr>
                <w:bCs/>
                <w:iCs/>
                <w:sz w:val="16"/>
                <w:szCs w:val="18"/>
              </w:rPr>
              <w:t>5.5% to 24% UPT gain is observed by UE-determined L</w:t>
            </w:r>
            <w:r w:rsidRPr="002F4C40">
              <w:rPr>
                <w:bCs/>
                <w:iCs/>
                <w:sz w:val="16"/>
                <w:szCs w:val="18"/>
                <w:vertAlign w:val="subscript"/>
              </w:rPr>
              <w:t>n</w:t>
            </w:r>
            <w:r w:rsidRPr="002F4C40">
              <w:rPr>
                <w:bCs/>
                <w:iCs/>
                <w:sz w:val="16"/>
                <w:szCs w:val="18"/>
              </w:rPr>
              <w:t xml:space="preserve"> based on a gNB-configured L</w:t>
            </w:r>
            <w:r w:rsidRPr="002F4C40">
              <w:rPr>
                <w:bCs/>
                <w:iCs/>
                <w:sz w:val="16"/>
                <w:szCs w:val="18"/>
                <w:vertAlign w:val="subscript"/>
              </w:rPr>
              <w:t>tot</w:t>
            </w:r>
            <w:r w:rsidRPr="002F4C40">
              <w:rPr>
                <w:bCs/>
                <w:iCs/>
                <w:sz w:val="16"/>
                <w:szCs w:val="18"/>
              </w:rPr>
              <w:t>, over the alternative that all L</w:t>
            </w:r>
            <w:r w:rsidRPr="002F4C40">
              <w:rPr>
                <w:bCs/>
                <w:iCs/>
                <w:sz w:val="16"/>
                <w:szCs w:val="18"/>
                <w:vertAlign w:val="subscript"/>
              </w:rPr>
              <w:t>n</w:t>
            </w:r>
            <w:r w:rsidRPr="002F4C40">
              <w:rPr>
                <w:bCs/>
                <w:iCs/>
                <w:sz w:val="16"/>
                <w:szCs w:val="18"/>
              </w:rPr>
              <w:t xml:space="preserve"> configured by gNB and with the same L</w:t>
            </w:r>
            <w:r w:rsidRPr="002F4C40">
              <w:rPr>
                <w:bCs/>
                <w:iCs/>
                <w:sz w:val="16"/>
                <w:szCs w:val="18"/>
                <w:vertAlign w:val="subscript"/>
              </w:rPr>
              <w:t>tot</w:t>
            </w:r>
            <w:r w:rsidRPr="002F4C40">
              <w:rPr>
                <w:bCs/>
                <w:iCs/>
                <w:sz w:val="16"/>
                <w:szCs w:val="18"/>
              </w:rPr>
              <w:t xml:space="preserve"> (and thus almost-same report overhead).</w:t>
            </w:r>
          </w:p>
        </w:tc>
      </w:tr>
      <w:tr w:rsidR="00266124" w14:paraId="2011EDA0" w14:textId="77777777" w:rsidTr="00A44887">
        <w:tc>
          <w:tcPr>
            <w:tcW w:w="1255" w:type="dxa"/>
          </w:tcPr>
          <w:p w14:paraId="77CFCCFA" w14:textId="77777777" w:rsidR="00266124" w:rsidRDefault="00266124" w:rsidP="00A44887">
            <w:pPr>
              <w:pStyle w:val="0Maintext"/>
              <w:spacing w:after="0" w:line="240" w:lineRule="auto"/>
              <w:ind w:firstLine="0"/>
              <w:jc w:val="left"/>
              <w:rPr>
                <w:sz w:val="18"/>
                <w:szCs w:val="18"/>
                <w:lang w:val="en-US"/>
              </w:rPr>
            </w:pPr>
          </w:p>
        </w:tc>
        <w:tc>
          <w:tcPr>
            <w:tcW w:w="810" w:type="dxa"/>
          </w:tcPr>
          <w:p w14:paraId="79F79C4F" w14:textId="77777777" w:rsidR="00266124" w:rsidRDefault="00266124" w:rsidP="00A44887">
            <w:pPr>
              <w:rPr>
                <w:sz w:val="16"/>
                <w:szCs w:val="18"/>
              </w:rPr>
            </w:pPr>
          </w:p>
        </w:tc>
        <w:tc>
          <w:tcPr>
            <w:tcW w:w="1530" w:type="dxa"/>
          </w:tcPr>
          <w:p w14:paraId="2B348EE4" w14:textId="77777777" w:rsidR="00266124" w:rsidRDefault="00266124" w:rsidP="00A44887">
            <w:pPr>
              <w:rPr>
                <w:sz w:val="16"/>
                <w:szCs w:val="18"/>
              </w:rPr>
            </w:pPr>
          </w:p>
        </w:tc>
        <w:tc>
          <w:tcPr>
            <w:tcW w:w="6331" w:type="dxa"/>
          </w:tcPr>
          <w:p w14:paraId="1A5A94FA" w14:textId="77777777" w:rsidR="00266124" w:rsidRPr="002E4012" w:rsidRDefault="00266124" w:rsidP="00A44887">
            <w:pPr>
              <w:rPr>
                <w:iCs/>
                <w:sz w:val="16"/>
                <w:szCs w:val="18"/>
              </w:rPr>
            </w:pPr>
          </w:p>
        </w:tc>
      </w:tr>
      <w:tr w:rsidR="00266124" w14:paraId="7AEF0E4A" w14:textId="77777777" w:rsidTr="00A44887">
        <w:tc>
          <w:tcPr>
            <w:tcW w:w="9926" w:type="dxa"/>
            <w:gridSpan w:val="4"/>
          </w:tcPr>
          <w:p w14:paraId="21CF9708" w14:textId="77777777" w:rsidR="00266124" w:rsidRPr="00C8349E" w:rsidRDefault="00266124" w:rsidP="00A44887">
            <w:pPr>
              <w:rPr>
                <w:rFonts w:cs="SimSun"/>
                <w:bCs/>
                <w:sz w:val="18"/>
                <w:szCs w:val="18"/>
              </w:rPr>
            </w:pPr>
            <w:r>
              <w:rPr>
                <w:rFonts w:cs="SimSun"/>
                <w:b/>
                <w:bCs/>
                <w:sz w:val="18"/>
                <w:szCs w:val="18"/>
              </w:rPr>
              <w:t>Summary</w:t>
            </w:r>
            <w:r>
              <w:rPr>
                <w:rFonts w:cs="SimSun"/>
                <w:bCs/>
                <w:sz w:val="18"/>
                <w:szCs w:val="18"/>
              </w:rPr>
              <w:t xml:space="preserve">: </w:t>
            </w:r>
          </w:p>
          <w:p w14:paraId="33E1DD2E" w14:textId="77777777" w:rsidR="00266124" w:rsidRPr="00C8349E" w:rsidRDefault="00266124" w:rsidP="00874F28">
            <w:pPr>
              <w:pStyle w:val="ListParagraph"/>
              <w:numPr>
                <w:ilvl w:val="0"/>
                <w:numId w:val="19"/>
              </w:numPr>
              <w:spacing w:after="0" w:line="240" w:lineRule="auto"/>
              <w:rPr>
                <w:rFonts w:cs="SimSun"/>
                <w:bCs/>
                <w:sz w:val="18"/>
                <w:szCs w:val="18"/>
              </w:rPr>
            </w:pPr>
          </w:p>
        </w:tc>
      </w:tr>
    </w:tbl>
    <w:p w14:paraId="40043241" w14:textId="77777777" w:rsidR="00266124" w:rsidRDefault="00266124" w:rsidP="00266124">
      <w:pPr>
        <w:snapToGrid w:val="0"/>
        <w:rPr>
          <w:sz w:val="20"/>
        </w:rPr>
      </w:pPr>
    </w:p>
    <w:p w14:paraId="7C08CDBD" w14:textId="77777777" w:rsidR="00266124" w:rsidRDefault="00266124">
      <w:pPr>
        <w:snapToGrid w:val="0"/>
        <w:rPr>
          <w:sz w:val="20"/>
        </w:rPr>
      </w:pPr>
    </w:p>
    <w:p w14:paraId="78C9BB9A" w14:textId="77777777" w:rsidR="00FF14F6" w:rsidRDefault="00FF14F6">
      <w:pPr>
        <w:rPr>
          <w:sz w:val="20"/>
        </w:rPr>
      </w:pPr>
    </w:p>
    <w:p w14:paraId="6E2EEB2B" w14:textId="77777777" w:rsidR="00FF14F6" w:rsidRDefault="004B0726">
      <w:pPr>
        <w:pStyle w:val="Caption"/>
        <w:jc w:val="center"/>
      </w:pPr>
      <w:r>
        <w:t>Table 2 Additional inputs: issue 1</w:t>
      </w:r>
    </w:p>
    <w:tbl>
      <w:tblPr>
        <w:tblW w:w="10035" w:type="dxa"/>
        <w:tblLayout w:type="fixed"/>
        <w:tblLook w:val="04A0" w:firstRow="1" w:lastRow="0" w:firstColumn="1" w:lastColumn="0" w:noHBand="0" w:noVBand="1"/>
      </w:tblPr>
      <w:tblGrid>
        <w:gridCol w:w="1057"/>
        <w:gridCol w:w="8978"/>
      </w:tblGrid>
      <w:tr w:rsidR="00FF14F6" w14:paraId="66C5043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900C3F0" w14:textId="77777777" w:rsidR="00FF14F6" w:rsidRDefault="004B0726">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4D6996A5" w14:textId="77777777" w:rsidR="00FF14F6" w:rsidRDefault="004B0726">
            <w:pPr>
              <w:widowControl w:val="0"/>
              <w:snapToGrid w:val="0"/>
              <w:rPr>
                <w:b/>
                <w:sz w:val="18"/>
                <w:szCs w:val="18"/>
              </w:rPr>
            </w:pPr>
            <w:r>
              <w:rPr>
                <w:b/>
                <w:sz w:val="18"/>
                <w:szCs w:val="18"/>
              </w:rPr>
              <w:t>Input</w:t>
            </w:r>
          </w:p>
        </w:tc>
      </w:tr>
      <w:tr w:rsidR="00FF14F6" w14:paraId="687EFD18" w14:textId="77777777" w:rsidTr="00D54619">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F3FAEBD" w14:textId="77777777" w:rsidR="00FF14F6" w:rsidRDefault="004B0726">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1F4CB2" w14:textId="77777777" w:rsidR="00FF14F6" w:rsidRDefault="004B0726">
            <w:pPr>
              <w:pStyle w:val="ListParagraph"/>
              <w:widowControl w:val="0"/>
              <w:numPr>
                <w:ilvl w:val="0"/>
                <w:numId w:val="9"/>
              </w:numPr>
              <w:snapToGrid w:val="0"/>
              <w:spacing w:after="0" w:line="240" w:lineRule="auto"/>
              <w:rPr>
                <w:b/>
                <w:color w:val="3333FF"/>
                <w:sz w:val="20"/>
                <w:szCs w:val="22"/>
                <w:u w:val="single"/>
                <w:lang w:eastAsia="zh-CN"/>
              </w:rPr>
            </w:pPr>
            <w:r>
              <w:rPr>
                <w:b/>
                <w:color w:val="3333FF"/>
                <w:sz w:val="20"/>
                <w:szCs w:val="22"/>
                <w:u w:val="single"/>
                <w:lang w:eastAsia="zh-CN"/>
              </w:rPr>
              <w:t>Check and, if needed,</w:t>
            </w:r>
            <w:r w:rsidR="006B5494">
              <w:rPr>
                <w:b/>
                <w:color w:val="3333FF"/>
                <w:sz w:val="20"/>
                <w:szCs w:val="22"/>
                <w:u w:val="single"/>
                <w:lang w:eastAsia="zh-CN"/>
              </w:rPr>
              <w:t xml:space="preserve"> update your view in Table 1A</w:t>
            </w:r>
            <w:r w:rsidR="00DC7F71">
              <w:rPr>
                <w:b/>
                <w:color w:val="3333FF"/>
                <w:sz w:val="20"/>
                <w:szCs w:val="22"/>
                <w:u w:val="single"/>
                <w:lang w:eastAsia="zh-CN"/>
              </w:rPr>
              <w:t xml:space="preserve"> especially on the moderator proposals</w:t>
            </w:r>
          </w:p>
          <w:p w14:paraId="00CE1FCF" w14:textId="3E0B0339" w:rsidR="00FF14F6" w:rsidRDefault="004B0726">
            <w:pPr>
              <w:pStyle w:val="ListParagraph"/>
              <w:widowControl w:val="0"/>
              <w:numPr>
                <w:ilvl w:val="0"/>
                <w:numId w:val="9"/>
              </w:numPr>
              <w:snapToGrid w:val="0"/>
              <w:spacing w:after="0" w:line="240" w:lineRule="auto"/>
              <w:rPr>
                <w:b/>
                <w:color w:val="3333FF"/>
                <w:sz w:val="20"/>
                <w:szCs w:val="22"/>
                <w:lang w:eastAsia="zh-CN"/>
              </w:rPr>
            </w:pPr>
            <w:r>
              <w:rPr>
                <w:b/>
                <w:color w:val="3333FF"/>
                <w:sz w:val="20"/>
                <w:szCs w:val="22"/>
                <w:lang w:eastAsia="zh-CN"/>
              </w:rPr>
              <w:t>Share additional inputs here, if needed</w:t>
            </w:r>
            <w:r w:rsidR="00A152AB">
              <w:rPr>
                <w:b/>
                <w:color w:val="3333FF"/>
                <w:sz w:val="20"/>
                <w:szCs w:val="22"/>
                <w:lang w:eastAsia="zh-CN"/>
              </w:rPr>
              <w:t xml:space="preserve"> (check the questions)</w:t>
            </w:r>
          </w:p>
          <w:p w14:paraId="7EA70530" w14:textId="77777777" w:rsidR="00FF14F6" w:rsidRDefault="00DC7F71" w:rsidP="00DC7F71">
            <w:pPr>
              <w:pStyle w:val="ListParagraph"/>
              <w:widowControl w:val="0"/>
              <w:numPr>
                <w:ilvl w:val="0"/>
                <w:numId w:val="9"/>
              </w:numPr>
              <w:snapToGrid w:val="0"/>
              <w:spacing w:after="0" w:line="240" w:lineRule="auto"/>
              <w:rPr>
                <w:b/>
                <w:color w:val="3333FF"/>
                <w:sz w:val="20"/>
                <w:szCs w:val="22"/>
                <w:u w:val="single"/>
                <w:lang w:eastAsia="zh-CN"/>
              </w:rPr>
            </w:pPr>
            <w:r>
              <w:rPr>
                <w:b/>
                <w:color w:val="3333FF"/>
                <w:sz w:val="20"/>
                <w:szCs w:val="22"/>
                <w:lang w:eastAsia="zh-CN"/>
              </w:rPr>
              <w:t>M</w:t>
            </w:r>
            <w:r w:rsidR="004702D9">
              <w:rPr>
                <w:b/>
                <w:color w:val="3333FF"/>
                <w:sz w:val="20"/>
                <w:szCs w:val="22"/>
                <w:lang w:eastAsia="zh-CN"/>
              </w:rPr>
              <w:t>ore mo</w:t>
            </w:r>
            <w:r w:rsidR="004B0726">
              <w:rPr>
                <w:b/>
                <w:color w:val="3333FF"/>
                <w:sz w:val="20"/>
                <w:szCs w:val="22"/>
                <w:lang w:eastAsia="zh-CN"/>
              </w:rPr>
              <w:t xml:space="preserve">derator proposals </w:t>
            </w:r>
            <w:r>
              <w:rPr>
                <w:b/>
                <w:color w:val="3333FF"/>
                <w:sz w:val="20"/>
                <w:szCs w:val="22"/>
                <w:lang w:eastAsia="zh-CN"/>
              </w:rPr>
              <w:t xml:space="preserve">may </w:t>
            </w:r>
            <w:r w:rsidR="004B0726">
              <w:rPr>
                <w:b/>
                <w:color w:val="3333FF"/>
                <w:sz w:val="20"/>
                <w:szCs w:val="22"/>
                <w:lang w:eastAsia="zh-CN"/>
              </w:rPr>
              <w:t>be added in the next revision</w:t>
            </w:r>
          </w:p>
        </w:tc>
      </w:tr>
      <w:tr w:rsidR="00CA6F47" w:rsidRPr="00C10F99" w14:paraId="240FCA9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CB1AECC" w14:textId="1524B4FF" w:rsidR="00CA6F47" w:rsidRPr="00A152AB" w:rsidRDefault="000841D4" w:rsidP="00A152AB">
            <w:pPr>
              <w:snapToGrid w:val="0"/>
              <w:rPr>
                <w:rFonts w:eastAsiaTheme="minorEastAsia"/>
                <w:sz w:val="18"/>
                <w:szCs w:val="18"/>
                <w:lang w:eastAsia="zh-CN"/>
              </w:rPr>
            </w:pPr>
            <w:r>
              <w:rPr>
                <w:rFonts w:eastAsiaTheme="minorEastAsia"/>
                <w:sz w:val="18"/>
                <w:szCs w:val="18"/>
                <w:lang w:eastAsia="zh-CN"/>
              </w:rPr>
              <w:t>Lenovo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2B698D8" w14:textId="77777777" w:rsidR="000841D4" w:rsidRPr="004B4D1B" w:rsidRDefault="000841D4" w:rsidP="000841D4">
            <w:pPr>
              <w:jc w:val="both"/>
              <w:rPr>
                <w:b/>
                <w:bCs/>
                <w:sz w:val="18"/>
                <w:szCs w:val="20"/>
              </w:rPr>
            </w:pPr>
            <w:r w:rsidRPr="004B4D1B">
              <w:rPr>
                <w:b/>
                <w:bCs/>
                <w:sz w:val="18"/>
                <w:szCs w:val="20"/>
              </w:rPr>
              <w:t>Proposal 1.A.2:</w:t>
            </w:r>
          </w:p>
          <w:p w14:paraId="72125BDA" w14:textId="77777777" w:rsidR="000841D4" w:rsidRDefault="000841D4" w:rsidP="000841D4">
            <w:pPr>
              <w:jc w:val="both"/>
              <w:rPr>
                <w:sz w:val="18"/>
                <w:szCs w:val="20"/>
              </w:rPr>
            </w:pPr>
            <w:r>
              <w:rPr>
                <w:sz w:val="18"/>
                <w:szCs w:val="20"/>
              </w:rPr>
              <w:t>Our preference is Alt-1. In our understanding, L</w:t>
            </w:r>
            <w:r w:rsidRPr="004B4D1B">
              <w:rPr>
                <w:sz w:val="18"/>
                <w:szCs w:val="20"/>
                <w:vertAlign w:val="subscript"/>
              </w:rPr>
              <w:t>n</w:t>
            </w:r>
            <w:r>
              <w:rPr>
                <w:sz w:val="18"/>
                <w:szCs w:val="20"/>
              </w:rPr>
              <w:t xml:space="preserve"> values can be semi-statically configured at low speed</w:t>
            </w:r>
          </w:p>
          <w:p w14:paraId="455A9BAD" w14:textId="77777777" w:rsidR="000841D4" w:rsidRDefault="000841D4" w:rsidP="000841D4">
            <w:pPr>
              <w:jc w:val="both"/>
              <w:rPr>
                <w:sz w:val="18"/>
                <w:szCs w:val="20"/>
              </w:rPr>
            </w:pPr>
          </w:p>
          <w:p w14:paraId="401321D3" w14:textId="77777777" w:rsidR="000841D4" w:rsidRPr="004B4D1B" w:rsidRDefault="000841D4" w:rsidP="000841D4">
            <w:pPr>
              <w:jc w:val="both"/>
              <w:rPr>
                <w:b/>
                <w:bCs/>
                <w:sz w:val="18"/>
                <w:szCs w:val="20"/>
              </w:rPr>
            </w:pPr>
            <w:r w:rsidRPr="004B4D1B">
              <w:rPr>
                <w:b/>
                <w:bCs/>
                <w:sz w:val="18"/>
                <w:szCs w:val="20"/>
              </w:rPr>
              <w:t>Issues 1.3.1 and 1.3.2:</w:t>
            </w:r>
          </w:p>
          <w:p w14:paraId="39057DA9" w14:textId="77777777" w:rsidR="000841D4" w:rsidRDefault="000841D4" w:rsidP="000841D4">
            <w:pPr>
              <w:jc w:val="both"/>
              <w:rPr>
                <w:sz w:val="18"/>
                <w:szCs w:val="20"/>
              </w:rPr>
            </w:pPr>
            <w:r w:rsidRPr="004B4D1B">
              <w:rPr>
                <w:i/>
                <w:iCs/>
                <w:sz w:val="18"/>
                <w:szCs w:val="20"/>
              </w:rPr>
              <w:t>β</w:t>
            </w:r>
            <w:r>
              <w:rPr>
                <w:sz w:val="18"/>
                <w:szCs w:val="20"/>
              </w:rPr>
              <w:t xml:space="preserve">=1 as well as </w:t>
            </w:r>
            <w:r w:rsidRPr="004B4D1B">
              <w:rPr>
                <w:i/>
                <w:iCs/>
                <w:sz w:val="18"/>
                <w:szCs w:val="20"/>
              </w:rPr>
              <w:t>p</w:t>
            </w:r>
            <w:r w:rsidRPr="004B4D1B">
              <w:rPr>
                <w:i/>
                <w:iCs/>
                <w:sz w:val="18"/>
                <w:szCs w:val="20"/>
                <w:vertAlign w:val="subscript"/>
              </w:rPr>
              <w:t>v</w:t>
            </w:r>
            <w:r>
              <w:rPr>
                <w:sz w:val="18"/>
                <w:szCs w:val="20"/>
              </w:rPr>
              <w:t>=1/2 should be deprioritized due to significantly higher CSI feedback overhead, otherwise maybe we can add a note for each corresponding proposal to ensure the overall CSI feedback overhead does not significantly increase, for instance:</w:t>
            </w:r>
          </w:p>
          <w:p w14:paraId="22B2865A" w14:textId="77777777" w:rsidR="000841D4" w:rsidRDefault="000841D4" w:rsidP="000841D4">
            <w:pPr>
              <w:jc w:val="both"/>
              <w:rPr>
                <w:sz w:val="18"/>
                <w:szCs w:val="20"/>
              </w:rPr>
            </w:pPr>
            <w:r>
              <w:rPr>
                <w:sz w:val="18"/>
                <w:szCs w:val="20"/>
              </w:rPr>
              <w:t xml:space="preserve">Note: the overall CSI feedback overhead corresponding to parameter combinations with  </w:t>
            </w:r>
            <w:r w:rsidRPr="004B4D1B">
              <w:rPr>
                <w:i/>
                <w:iCs/>
                <w:sz w:val="18"/>
                <w:szCs w:val="20"/>
              </w:rPr>
              <w:t>β</w:t>
            </w:r>
            <w:r>
              <w:rPr>
                <w:sz w:val="18"/>
                <w:szCs w:val="20"/>
              </w:rPr>
              <w:t xml:space="preserve">=1 (or </w:t>
            </w:r>
            <w:r w:rsidRPr="004B4D1B">
              <w:rPr>
                <w:i/>
                <w:iCs/>
                <w:sz w:val="18"/>
                <w:szCs w:val="20"/>
              </w:rPr>
              <w:t>p</w:t>
            </w:r>
            <w:r w:rsidRPr="004B4D1B">
              <w:rPr>
                <w:i/>
                <w:iCs/>
                <w:sz w:val="18"/>
                <w:szCs w:val="20"/>
                <w:vertAlign w:val="subscript"/>
              </w:rPr>
              <w:t>v</w:t>
            </w:r>
            <w:r>
              <w:rPr>
                <w:sz w:val="18"/>
                <w:szCs w:val="20"/>
              </w:rPr>
              <w:t xml:space="preserve">=1/2) is comparable to that of parameter combinations with lower </w:t>
            </w:r>
            <w:r w:rsidRPr="004B4D1B">
              <w:rPr>
                <w:i/>
                <w:iCs/>
                <w:sz w:val="18"/>
                <w:szCs w:val="20"/>
              </w:rPr>
              <w:t>β</w:t>
            </w:r>
            <w:r>
              <w:rPr>
                <w:sz w:val="18"/>
                <w:szCs w:val="20"/>
              </w:rPr>
              <w:t xml:space="preserve"> &lt;1 (or </w:t>
            </w:r>
            <w:r w:rsidRPr="004B4D1B">
              <w:rPr>
                <w:i/>
                <w:iCs/>
                <w:sz w:val="18"/>
                <w:szCs w:val="20"/>
              </w:rPr>
              <w:t>p</w:t>
            </w:r>
            <w:r w:rsidRPr="004B4D1B">
              <w:rPr>
                <w:i/>
                <w:iCs/>
                <w:sz w:val="18"/>
                <w:szCs w:val="20"/>
                <w:vertAlign w:val="subscript"/>
              </w:rPr>
              <w:t>v</w:t>
            </w:r>
            <w:r>
              <w:rPr>
                <w:sz w:val="18"/>
                <w:szCs w:val="20"/>
              </w:rPr>
              <w:t>&lt;1/2)  values</w:t>
            </w:r>
          </w:p>
          <w:p w14:paraId="35D8E8E3" w14:textId="77777777" w:rsidR="000841D4" w:rsidRDefault="000841D4" w:rsidP="000841D4">
            <w:pPr>
              <w:jc w:val="both"/>
              <w:rPr>
                <w:sz w:val="18"/>
                <w:szCs w:val="20"/>
              </w:rPr>
            </w:pPr>
          </w:p>
          <w:p w14:paraId="5D6B1D29" w14:textId="77777777" w:rsidR="000841D4" w:rsidRPr="004B4D1B" w:rsidRDefault="000841D4" w:rsidP="000841D4">
            <w:pPr>
              <w:jc w:val="both"/>
              <w:rPr>
                <w:b/>
                <w:bCs/>
                <w:sz w:val="18"/>
                <w:szCs w:val="20"/>
              </w:rPr>
            </w:pPr>
            <w:r w:rsidRPr="004B4D1B">
              <w:rPr>
                <w:b/>
                <w:bCs/>
                <w:sz w:val="18"/>
                <w:szCs w:val="20"/>
              </w:rPr>
              <w:t>Proposal 1</w:t>
            </w:r>
            <w:r>
              <w:rPr>
                <w:b/>
                <w:bCs/>
                <w:sz w:val="18"/>
                <w:szCs w:val="20"/>
              </w:rPr>
              <w:t>.E</w:t>
            </w:r>
            <w:r w:rsidRPr="004B4D1B">
              <w:rPr>
                <w:b/>
                <w:bCs/>
                <w:sz w:val="18"/>
                <w:szCs w:val="20"/>
              </w:rPr>
              <w:t>:</w:t>
            </w:r>
          </w:p>
          <w:p w14:paraId="714A9FC8" w14:textId="77777777" w:rsidR="000841D4" w:rsidRDefault="000841D4" w:rsidP="000841D4">
            <w:pPr>
              <w:jc w:val="both"/>
              <w:rPr>
                <w:sz w:val="18"/>
                <w:szCs w:val="20"/>
              </w:rPr>
            </w:pPr>
            <w:r>
              <w:rPr>
                <w:sz w:val="18"/>
                <w:szCs w:val="20"/>
              </w:rPr>
              <w:t>Support</w:t>
            </w:r>
          </w:p>
          <w:p w14:paraId="56E0BF74" w14:textId="77777777" w:rsidR="000841D4" w:rsidRDefault="000841D4" w:rsidP="000841D4">
            <w:pPr>
              <w:jc w:val="both"/>
              <w:rPr>
                <w:sz w:val="18"/>
                <w:szCs w:val="20"/>
              </w:rPr>
            </w:pPr>
          </w:p>
          <w:p w14:paraId="071DB277" w14:textId="77777777" w:rsidR="000841D4" w:rsidRPr="002D79EB" w:rsidRDefault="000841D4" w:rsidP="000841D4">
            <w:pPr>
              <w:jc w:val="both"/>
              <w:rPr>
                <w:b/>
                <w:bCs/>
                <w:sz w:val="18"/>
                <w:szCs w:val="20"/>
              </w:rPr>
            </w:pPr>
            <w:r w:rsidRPr="002D79EB">
              <w:rPr>
                <w:b/>
                <w:bCs/>
                <w:sz w:val="18"/>
                <w:szCs w:val="20"/>
              </w:rPr>
              <w:t>Proposal 1.F:</w:t>
            </w:r>
          </w:p>
          <w:p w14:paraId="1954333C" w14:textId="77777777" w:rsidR="000841D4" w:rsidRDefault="000841D4" w:rsidP="000841D4">
            <w:pPr>
              <w:jc w:val="both"/>
              <w:rPr>
                <w:sz w:val="18"/>
                <w:szCs w:val="20"/>
              </w:rPr>
            </w:pPr>
            <w:r>
              <w:rPr>
                <w:sz w:val="18"/>
                <w:szCs w:val="20"/>
              </w:rPr>
              <w:t xml:space="preserve">Prefer to defer the decision until Proposal 1.B.1 is finalized  </w:t>
            </w:r>
          </w:p>
          <w:p w14:paraId="4E3E3A85" w14:textId="77777777" w:rsidR="000841D4" w:rsidRDefault="000841D4" w:rsidP="000841D4">
            <w:pPr>
              <w:jc w:val="both"/>
              <w:rPr>
                <w:sz w:val="18"/>
                <w:szCs w:val="20"/>
              </w:rPr>
            </w:pPr>
          </w:p>
          <w:p w14:paraId="4457E339" w14:textId="77777777" w:rsidR="000841D4" w:rsidRPr="002D79EB" w:rsidRDefault="000841D4" w:rsidP="000841D4">
            <w:pPr>
              <w:jc w:val="both"/>
              <w:rPr>
                <w:b/>
                <w:bCs/>
                <w:sz w:val="18"/>
                <w:szCs w:val="20"/>
              </w:rPr>
            </w:pPr>
            <w:r w:rsidRPr="002D79EB">
              <w:rPr>
                <w:b/>
                <w:bCs/>
                <w:sz w:val="18"/>
                <w:szCs w:val="20"/>
              </w:rPr>
              <w:t>Issue 1.8:</w:t>
            </w:r>
          </w:p>
          <w:p w14:paraId="578BAA44" w14:textId="7AB4D28D" w:rsidR="00CA6F47" w:rsidRPr="00A152AB" w:rsidRDefault="000841D4" w:rsidP="000841D4">
            <w:pPr>
              <w:jc w:val="both"/>
              <w:rPr>
                <w:sz w:val="18"/>
                <w:szCs w:val="20"/>
              </w:rPr>
            </w:pPr>
            <w:r>
              <w:rPr>
                <w:sz w:val="18"/>
                <w:szCs w:val="20"/>
              </w:rPr>
              <w:t>CJT is discussed in agenda 9.1.1.1 as a scenario corresponding to a single TCI state, which implies a same average delay across TRPs in our understanding. This assumption clearly prioritizes intra-site CJT, and hence we do not see much advantage to support scenarios with significant discrepancies in average delay</w:t>
            </w:r>
          </w:p>
        </w:tc>
      </w:tr>
      <w:tr w:rsidR="000841D4" w:rsidRPr="00C10F99" w14:paraId="0D1DBCB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193BA9" w14:textId="04CA6CC5" w:rsidR="000841D4" w:rsidRPr="00A152AB" w:rsidRDefault="000841D4" w:rsidP="000841D4">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BB7EB5" w14:textId="77777777" w:rsidR="000841D4" w:rsidRDefault="000841D4" w:rsidP="000841D4">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p>
          <w:p w14:paraId="07F8C7FD" w14:textId="77777777" w:rsidR="000841D4" w:rsidRDefault="000841D4" w:rsidP="000841D4">
            <w:pPr>
              <w:jc w:val="both"/>
              <w:rPr>
                <w:sz w:val="18"/>
                <w:szCs w:val="20"/>
              </w:rPr>
            </w:pPr>
            <w:r>
              <w:rPr>
                <w:sz w:val="18"/>
                <w:szCs w:val="20"/>
              </w:rPr>
              <w:t>In our view, Alt1 is sufficient since the choice for {Ln} can be simply done by NW based on information available at the NW (such as RSRP) We are also unclear how to validate the superiority of one another via SLS. Additionally, Alt 3 requires significant spec impact to define how to report {Ln}, which seems overoptimized for this minor issue in our view. We have a hard time understanding the gain demonstrated by, e.g. Ericsson and Huawei. How can this happen if the long-term SD statistics don’t change fast (most likely the same in each drop of the SLS)?</w:t>
            </w:r>
          </w:p>
          <w:p w14:paraId="6E1CED67" w14:textId="77777777" w:rsidR="000841D4" w:rsidRDefault="000841D4" w:rsidP="000841D4">
            <w:pPr>
              <w:jc w:val="both"/>
              <w:rPr>
                <w:sz w:val="18"/>
                <w:szCs w:val="20"/>
              </w:rPr>
            </w:pPr>
          </w:p>
          <w:p w14:paraId="66CC86F8" w14:textId="77777777" w:rsidR="000841D4" w:rsidRDefault="000841D4" w:rsidP="000841D4">
            <w:pPr>
              <w:jc w:val="both"/>
              <w:rPr>
                <w:rFonts w:ascii="Times" w:eastAsia="Batang" w:hAnsi="Times" w:cs="Times"/>
                <w:sz w:val="18"/>
                <w:szCs w:val="18"/>
                <w:lang w:val="en-GB" w:eastAsia="en-US"/>
              </w:rPr>
            </w:pPr>
            <w:r w:rsidRPr="000409AE">
              <w:rPr>
                <w:rFonts w:ascii="Times" w:eastAsia="Batang" w:hAnsi="Times" w:cs="Times"/>
                <w:b/>
                <w:sz w:val="18"/>
                <w:szCs w:val="18"/>
                <w:u w:val="single"/>
                <w:lang w:val="en-GB" w:eastAsia="en-US"/>
              </w:rPr>
              <w:t>Proposal 1.B.1</w:t>
            </w:r>
          </w:p>
          <w:p w14:paraId="4F62D05A" w14:textId="77777777" w:rsidR="000841D4" w:rsidRPr="000E275B" w:rsidRDefault="000841D4" w:rsidP="000841D4">
            <w:pPr>
              <w:jc w:val="both"/>
              <w:rPr>
                <w:sz w:val="18"/>
                <w:szCs w:val="20"/>
              </w:rPr>
            </w:pPr>
            <w:r>
              <w:rPr>
                <w:sz w:val="18"/>
                <w:szCs w:val="20"/>
              </w:rPr>
              <w:t xml:space="preserve">We support the proposal since </w:t>
            </w:r>
            <w:r w:rsidRPr="000E275B">
              <w:rPr>
                <w:sz w:val="18"/>
                <w:szCs w:val="20"/>
              </w:rPr>
              <w:t xml:space="preserve">Alt3 doesn’t show any sufficient gain over Alt1 from the whole SLS results (including the proponents’ results: 2% or 0.2% avg UPT gain only) even in </w:t>
            </w:r>
            <w:r>
              <w:rPr>
                <w:sz w:val="18"/>
                <w:szCs w:val="20"/>
              </w:rPr>
              <w:t>the advertised inter-site inter-cell scenario with a longer ISD</w:t>
            </w:r>
            <w:r w:rsidRPr="000E275B">
              <w:rPr>
                <w:sz w:val="18"/>
                <w:szCs w:val="20"/>
              </w:rPr>
              <w:t>.</w:t>
            </w:r>
            <w:r>
              <w:rPr>
                <w:sz w:val="18"/>
                <w:szCs w:val="20"/>
              </w:rPr>
              <w:t xml:space="preserve"> </w:t>
            </w:r>
          </w:p>
          <w:p w14:paraId="1CDFFAFE" w14:textId="77777777" w:rsidR="000841D4" w:rsidRDefault="000841D4" w:rsidP="000841D4">
            <w:pPr>
              <w:jc w:val="both"/>
              <w:rPr>
                <w:sz w:val="18"/>
                <w:szCs w:val="20"/>
              </w:rPr>
            </w:pPr>
          </w:p>
          <w:p w14:paraId="57ACA422" w14:textId="77777777" w:rsidR="000841D4" w:rsidRPr="00A33228" w:rsidRDefault="000841D4" w:rsidP="000841D4">
            <w:pPr>
              <w:jc w:val="both"/>
              <w:rPr>
                <w:b/>
                <w:sz w:val="18"/>
                <w:szCs w:val="20"/>
                <w:u w:val="single"/>
              </w:rPr>
            </w:pPr>
            <w:r w:rsidRPr="00A33228">
              <w:rPr>
                <w:b/>
                <w:sz w:val="18"/>
                <w:szCs w:val="20"/>
                <w:u w:val="single"/>
              </w:rPr>
              <w:t>Issue 1.3.1</w:t>
            </w:r>
          </w:p>
          <w:p w14:paraId="15219F98" w14:textId="77777777" w:rsidR="000841D4" w:rsidRDefault="000841D4" w:rsidP="000841D4">
            <w:pPr>
              <w:jc w:val="both"/>
              <w:rPr>
                <w:sz w:val="18"/>
                <w:szCs w:val="20"/>
              </w:rPr>
            </w:pPr>
            <w:r>
              <w:rPr>
                <w:sz w:val="18"/>
                <w:szCs w:val="20"/>
              </w:rPr>
              <w:t>We have concern on beta=1 because of the overhead.</w:t>
            </w:r>
          </w:p>
          <w:p w14:paraId="45F44BA2" w14:textId="77777777" w:rsidR="000841D4" w:rsidRDefault="000841D4" w:rsidP="000841D4">
            <w:pPr>
              <w:jc w:val="both"/>
              <w:rPr>
                <w:sz w:val="18"/>
                <w:szCs w:val="20"/>
              </w:rPr>
            </w:pPr>
          </w:p>
          <w:p w14:paraId="48064F48" w14:textId="77777777" w:rsidR="000841D4" w:rsidRPr="00A33228" w:rsidRDefault="000841D4" w:rsidP="000841D4">
            <w:pPr>
              <w:jc w:val="both"/>
              <w:rPr>
                <w:b/>
                <w:sz w:val="18"/>
                <w:szCs w:val="20"/>
                <w:u w:val="single"/>
              </w:rPr>
            </w:pPr>
            <w:r w:rsidRPr="00A33228">
              <w:rPr>
                <w:b/>
                <w:sz w:val="18"/>
                <w:szCs w:val="20"/>
                <w:u w:val="single"/>
              </w:rPr>
              <w:t xml:space="preserve">Issue 1.3.2 </w:t>
            </w:r>
          </w:p>
          <w:p w14:paraId="351C574C" w14:textId="77777777" w:rsidR="000841D4" w:rsidRDefault="000841D4" w:rsidP="000841D4">
            <w:pPr>
              <w:jc w:val="both"/>
              <w:rPr>
                <w:sz w:val="18"/>
                <w:szCs w:val="20"/>
              </w:rPr>
            </w:pPr>
            <w:r>
              <w:rPr>
                <w:sz w:val="18"/>
                <w:szCs w:val="20"/>
              </w:rPr>
              <w:t xml:space="preserve">We can accept pv=1/2 for v=1,2,3,4 as long as its associated with overhead along with some other parameter combinations (low values of others) or other restriction should not exceed the legacy max overhead and a sufficient UPT gain is attainable over other parameter combinations under the same overhead. </w:t>
            </w:r>
          </w:p>
          <w:p w14:paraId="1B4DC5CB" w14:textId="77777777" w:rsidR="000841D4" w:rsidRDefault="000841D4" w:rsidP="000841D4">
            <w:pPr>
              <w:jc w:val="both"/>
              <w:rPr>
                <w:sz w:val="18"/>
                <w:szCs w:val="20"/>
              </w:rPr>
            </w:pPr>
          </w:p>
          <w:p w14:paraId="11A9C5A8" w14:textId="77777777" w:rsidR="000841D4" w:rsidRDefault="000841D4" w:rsidP="000841D4">
            <w:pPr>
              <w:jc w:val="both"/>
              <w:rPr>
                <w:rFonts w:eastAsia="Batang"/>
                <w:sz w:val="18"/>
                <w:szCs w:val="18"/>
                <w:lang w:val="en-GB"/>
              </w:rPr>
            </w:pPr>
            <w:r w:rsidRPr="00445B98">
              <w:rPr>
                <w:rFonts w:eastAsia="Batang"/>
                <w:b/>
                <w:sz w:val="18"/>
                <w:szCs w:val="18"/>
                <w:u w:val="single"/>
                <w:lang w:val="en-GB"/>
              </w:rPr>
              <w:t>Proposal 1.E</w:t>
            </w:r>
            <w:r>
              <w:rPr>
                <w:rFonts w:eastAsia="Batang"/>
                <w:b/>
                <w:sz w:val="18"/>
                <w:szCs w:val="18"/>
                <w:u w:val="single"/>
                <w:lang w:val="en-GB"/>
              </w:rPr>
              <w:t xml:space="preserve"> &amp; </w:t>
            </w:r>
            <w:r w:rsidRPr="00445B98">
              <w:rPr>
                <w:rFonts w:eastAsia="Batang"/>
                <w:b/>
                <w:sz w:val="18"/>
                <w:szCs w:val="18"/>
                <w:u w:val="single"/>
                <w:lang w:val="en-GB"/>
              </w:rPr>
              <w:t>Proposal 1.</w:t>
            </w:r>
            <w:r>
              <w:rPr>
                <w:rFonts w:eastAsia="Batang"/>
                <w:b/>
                <w:sz w:val="18"/>
                <w:szCs w:val="18"/>
                <w:u w:val="single"/>
                <w:lang w:val="en-GB"/>
              </w:rPr>
              <w:t>G</w:t>
            </w:r>
            <w:r w:rsidRPr="00445B98">
              <w:rPr>
                <w:rFonts w:eastAsia="Batang"/>
                <w:sz w:val="18"/>
                <w:szCs w:val="18"/>
                <w:lang w:val="en-GB"/>
              </w:rPr>
              <w:t>:</w:t>
            </w:r>
          </w:p>
          <w:p w14:paraId="39106764" w14:textId="77777777" w:rsidR="000841D4" w:rsidRPr="009927BC" w:rsidRDefault="000841D4" w:rsidP="000841D4">
            <w:pPr>
              <w:jc w:val="both"/>
              <w:rPr>
                <w:sz w:val="18"/>
                <w:szCs w:val="20"/>
                <w:lang w:val="en-GB"/>
              </w:rPr>
            </w:pPr>
            <w:r>
              <w:rPr>
                <w:sz w:val="18"/>
                <w:szCs w:val="20"/>
                <w:lang w:val="en-GB"/>
              </w:rPr>
              <w:lastRenderedPageBreak/>
              <w:t>We support.</w:t>
            </w:r>
          </w:p>
          <w:p w14:paraId="455B4B5B" w14:textId="77777777" w:rsidR="000841D4" w:rsidRPr="009927BC" w:rsidRDefault="000841D4" w:rsidP="000841D4">
            <w:pPr>
              <w:jc w:val="both"/>
              <w:rPr>
                <w:sz w:val="18"/>
                <w:szCs w:val="20"/>
                <w:lang w:val="en-GB"/>
              </w:rPr>
            </w:pPr>
          </w:p>
          <w:p w14:paraId="5A66CEB4" w14:textId="77777777" w:rsidR="000841D4" w:rsidRPr="00A33228" w:rsidRDefault="000841D4" w:rsidP="000841D4">
            <w:pPr>
              <w:jc w:val="both"/>
              <w:rPr>
                <w:b/>
                <w:sz w:val="18"/>
                <w:szCs w:val="20"/>
                <w:u w:val="single"/>
              </w:rPr>
            </w:pPr>
            <w:r w:rsidRPr="00A33228">
              <w:rPr>
                <w:b/>
                <w:sz w:val="18"/>
                <w:szCs w:val="20"/>
                <w:u w:val="single"/>
              </w:rPr>
              <w:t>Issue 1.8</w:t>
            </w:r>
          </w:p>
          <w:p w14:paraId="3514B7C4" w14:textId="77777777" w:rsidR="000841D4" w:rsidRDefault="000841D4" w:rsidP="000841D4">
            <w:pPr>
              <w:jc w:val="both"/>
              <w:rPr>
                <w:sz w:val="18"/>
                <w:szCs w:val="20"/>
              </w:rPr>
            </w:pPr>
            <w:r>
              <w:rPr>
                <w:sz w:val="18"/>
                <w:szCs w:val="20"/>
              </w:rPr>
              <w:t>UE-assisted calibration reporting can be instrumental in extending CJT applicability especially for inter-site scenarios where the delay and FO differences across TRPs can be a main impediment. But we don’t think delay difference reporting is sufficient in this case since the joint impact of frequency offset/drift and delay difference needs to be addressed together.</w:t>
            </w:r>
          </w:p>
          <w:p w14:paraId="76DAB503" w14:textId="77777777" w:rsidR="000841D4" w:rsidRDefault="000841D4" w:rsidP="000841D4">
            <w:pPr>
              <w:jc w:val="both"/>
              <w:rPr>
                <w:sz w:val="18"/>
                <w:szCs w:val="20"/>
              </w:rPr>
            </w:pPr>
            <w:r>
              <w:rPr>
                <w:sz w:val="18"/>
                <w:szCs w:val="20"/>
              </w:rPr>
              <w:t>We are quite positive of this in general especially when used with 2 QCLs (agreed in 9.1.1.1), but given the scope limitation, we cannot support spending time and effort on this feature in this release. We could be supportive in, e.g. Rel-19.</w:t>
            </w:r>
          </w:p>
          <w:p w14:paraId="271288FB" w14:textId="77777777" w:rsidR="000841D4" w:rsidRPr="00A152AB" w:rsidRDefault="000841D4" w:rsidP="000841D4">
            <w:pPr>
              <w:jc w:val="both"/>
              <w:rPr>
                <w:sz w:val="18"/>
                <w:szCs w:val="20"/>
              </w:rPr>
            </w:pPr>
          </w:p>
        </w:tc>
      </w:tr>
      <w:tr w:rsidR="00A152AB" w:rsidRPr="00C10F99" w14:paraId="06EC226A"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69C9DA" w14:textId="56F04FD4" w:rsidR="00A152AB" w:rsidRPr="00A152AB" w:rsidRDefault="00920109" w:rsidP="00A152AB">
            <w:pPr>
              <w:snapToGrid w:val="0"/>
              <w:rPr>
                <w:rFonts w:eastAsiaTheme="minorEastAsia"/>
                <w:sz w:val="18"/>
                <w:szCs w:val="18"/>
                <w:lang w:eastAsia="zh-CN"/>
              </w:rPr>
            </w:pPr>
            <w:r>
              <w:rPr>
                <w:rFonts w:eastAsiaTheme="minorEastAsia"/>
                <w:sz w:val="18"/>
                <w:szCs w:val="18"/>
                <w:lang w:eastAsia="zh-CN"/>
              </w:rPr>
              <w:lastRenderedPageBreak/>
              <w:t>Mod V3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2717D98" w14:textId="025011D2" w:rsidR="00A152AB" w:rsidRPr="00920109" w:rsidRDefault="00920109" w:rsidP="00A152AB">
            <w:pPr>
              <w:jc w:val="both"/>
              <w:rPr>
                <w:b/>
                <w:sz w:val="18"/>
                <w:szCs w:val="20"/>
              </w:rPr>
            </w:pPr>
            <w:r w:rsidRPr="00920109">
              <w:rPr>
                <w:b/>
                <w:color w:val="3333FF"/>
                <w:sz w:val="18"/>
                <w:szCs w:val="20"/>
              </w:rPr>
              <w:t>No revision</w:t>
            </w:r>
          </w:p>
        </w:tc>
      </w:tr>
      <w:tr w:rsidR="00920109" w:rsidRPr="00C10F99" w14:paraId="3DECE9FE"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2EC61B" w14:textId="4B82B09D" w:rsidR="00920109" w:rsidRDefault="00A56165" w:rsidP="00A152AB">
            <w:pPr>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A9AE2B5" w14:textId="77777777" w:rsidR="00DE1A9A" w:rsidRDefault="00A56165" w:rsidP="00A152AB">
            <w:pPr>
              <w:jc w:val="both"/>
              <w:rPr>
                <w:sz w:val="18"/>
                <w:szCs w:val="20"/>
                <w:lang w:val="en-GB" w:eastAsia="en-US"/>
              </w:rPr>
            </w:pPr>
            <w:r>
              <w:rPr>
                <w:b/>
                <w:bCs/>
                <w:sz w:val="18"/>
                <w:szCs w:val="20"/>
              </w:rPr>
              <w:t>On Proposal 1.A.2:</w:t>
            </w:r>
            <w:r>
              <w:rPr>
                <w:sz w:val="18"/>
                <w:szCs w:val="20"/>
              </w:rPr>
              <w:t xml:space="preserve"> we are supportive of the direction of the proposal.  One question for the proposal is that since the UE reports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r>
                <w:rPr>
                  <w:rFonts w:ascii="Cambria Math" w:eastAsia="Batang" w:hAnsi="Cambria Math" w:cs="Times"/>
                  <w:sz w:val="18"/>
                  <w:szCs w:val="20"/>
                  <w:lang w:val="en-GB" w:eastAsia="en-US"/>
                </w:rPr>
                <m:t>=</m:t>
              </m:r>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nary>
            </m:oMath>
            <w:r>
              <w:rPr>
                <w:sz w:val="18"/>
                <w:szCs w:val="20"/>
              </w:rPr>
              <w:t xml:space="preserve">,  shouldn’t the values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1</m:t>
                  </m:r>
                </m:sub>
              </m:sSub>
              <m:r>
                <w:rPr>
                  <w:rFonts w:ascii="Cambria Math" w:eastAsia="Batang" w:hAnsi="Cambria Math" w:cs="Times"/>
                  <w:sz w:val="18"/>
                  <w:szCs w:val="20"/>
                  <w:lang w:val="en-GB" w:eastAsia="en-US"/>
                </w:rPr>
                <m:t xml:space="preserve">, </m:t>
              </m:r>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2</m:t>
                  </m:r>
                </m:sub>
              </m:sSub>
              <m:r>
                <w:rPr>
                  <w:rFonts w:ascii="Cambria Math" w:eastAsia="Batang" w:hAnsi="Cambria Math" w:cs="Times"/>
                  <w:sz w:val="18"/>
                  <w:szCs w:val="20"/>
                  <w:lang w:val="en-GB" w:eastAsia="en-US"/>
                </w:rPr>
                <m:t xml:space="preserve">, …, </m:t>
              </m:r>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N-1</m:t>
                  </m:r>
                </m:sub>
              </m:sSub>
            </m:oMath>
            <w:r>
              <w:rPr>
                <w:sz w:val="18"/>
                <w:szCs w:val="20"/>
                <w:lang w:val="en-GB" w:eastAsia="en-US"/>
              </w:rPr>
              <w:t xml:space="preserve"> be reported in part 2 as well?  </w:t>
            </w:r>
          </w:p>
          <w:p w14:paraId="5EA4E776" w14:textId="6D075168" w:rsidR="00DE1A9A" w:rsidRDefault="00DE1A9A" w:rsidP="00A152AB">
            <w:pPr>
              <w:jc w:val="both"/>
              <w:rPr>
                <w:sz w:val="18"/>
                <w:szCs w:val="20"/>
                <w:lang w:val="en-GB" w:eastAsia="en-US"/>
              </w:rPr>
            </w:pPr>
            <w:r>
              <w:rPr>
                <w:sz w:val="18"/>
                <w:szCs w:val="20"/>
                <w:lang w:val="en-GB" w:eastAsia="en-US"/>
              </w:rPr>
              <w:t>[Mod: No, my understanding of QC’s proposal is that the values of {Ln} can be inferred from the index of the combinatorial indicator for Ltot …]</w:t>
            </w:r>
          </w:p>
          <w:p w14:paraId="4118E4C4" w14:textId="62F7FCAA" w:rsidR="00920109" w:rsidRPr="00A56165" w:rsidRDefault="00A56165" w:rsidP="00A152AB">
            <w:pPr>
              <w:jc w:val="both"/>
              <w:rPr>
                <w:sz w:val="18"/>
                <w:szCs w:val="20"/>
              </w:rPr>
            </w:pPr>
            <w:r>
              <w:rPr>
                <w:sz w:val="18"/>
                <w:szCs w:val="20"/>
                <w:lang w:val="en-GB" w:eastAsia="en-US"/>
              </w:rPr>
              <w:t xml:space="preserve">There may not be a need to report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sz w:val="18"/>
                <w:szCs w:val="20"/>
                <w:lang w:val="en-GB" w:eastAsia="en-US"/>
              </w:rPr>
              <w:t xml:space="preserve"> as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sz w:val="18"/>
                <w:szCs w:val="20"/>
                <w:lang w:val="en-GB" w:eastAsia="en-US"/>
              </w:rPr>
              <w:t xml:space="preserve"> can be determined as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r>
                <w:rPr>
                  <w:rFonts w:ascii="Cambria Math" w:eastAsia="Batang" w:hAnsi="Cambria Math" w:cs="Times"/>
                  <w:sz w:val="18"/>
                  <w:szCs w:val="20"/>
                  <w:lang w:val="en-GB" w:eastAsia="en-US"/>
                </w:rPr>
                <m:t>-</m:t>
              </m:r>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N-1</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nary>
            </m:oMath>
            <w:r>
              <w:rPr>
                <w:sz w:val="18"/>
                <w:szCs w:val="20"/>
                <w:lang w:val="en-GB" w:eastAsia="en-US"/>
              </w:rPr>
              <w:t xml:space="preserve">.   </w:t>
            </w:r>
          </w:p>
          <w:p w14:paraId="5616580A" w14:textId="4739DB45" w:rsidR="00A56165" w:rsidRDefault="00DE1A9A" w:rsidP="00A152AB">
            <w:pPr>
              <w:jc w:val="both"/>
              <w:rPr>
                <w:sz w:val="18"/>
                <w:szCs w:val="20"/>
              </w:rPr>
            </w:pPr>
            <w:r>
              <w:rPr>
                <w:sz w:val="18"/>
                <w:szCs w:val="20"/>
              </w:rPr>
              <w:t xml:space="preserve">[Mod: ...   But I like your proposal much better </w:t>
            </w:r>
            <w:r w:rsidRPr="00DE1A9A">
              <w:rPr>
                <w:sz w:val="18"/>
                <w:szCs w:val="20"/>
              </w:rPr>
              <w:sym w:font="Wingdings" w:char="F04A"/>
            </w:r>
            <w:r>
              <w:rPr>
                <w:sz w:val="18"/>
                <w:szCs w:val="20"/>
              </w:rPr>
              <w:t xml:space="preserve"> It also resolves the “concern” from some other companies]</w:t>
            </w:r>
          </w:p>
          <w:p w14:paraId="13B6366C" w14:textId="77777777" w:rsidR="00A56165" w:rsidRDefault="001161B7" w:rsidP="00A152AB">
            <w:pPr>
              <w:jc w:val="both"/>
              <w:rPr>
                <w:sz w:val="18"/>
                <w:szCs w:val="20"/>
              </w:rPr>
            </w:pPr>
            <w:r w:rsidRPr="00ED139D">
              <w:rPr>
                <w:b/>
                <w:bCs/>
                <w:sz w:val="18"/>
                <w:szCs w:val="20"/>
              </w:rPr>
              <w:t>Issue 1.8:</w:t>
            </w:r>
            <w:r>
              <w:rPr>
                <w:sz w:val="18"/>
                <w:szCs w:val="20"/>
              </w:rPr>
              <w:t xml:space="preserve">  We are positive to studying reporting of at least (relative) delay for each of the N TRPs.  We can also be ok to study (relative)_ frequency/phase offset for each of the N TRPs.</w:t>
            </w:r>
          </w:p>
          <w:p w14:paraId="07FE1958" w14:textId="77777777" w:rsidR="001161B7" w:rsidRDefault="001161B7" w:rsidP="00A152AB">
            <w:pPr>
              <w:jc w:val="both"/>
              <w:rPr>
                <w:sz w:val="18"/>
                <w:szCs w:val="20"/>
              </w:rPr>
            </w:pPr>
          </w:p>
          <w:p w14:paraId="1A72B741" w14:textId="070ACF4D" w:rsidR="001161B7" w:rsidRPr="00A56165" w:rsidRDefault="001161B7" w:rsidP="00A152AB">
            <w:pPr>
              <w:jc w:val="both"/>
              <w:rPr>
                <w:sz w:val="18"/>
                <w:szCs w:val="20"/>
              </w:rPr>
            </w:pPr>
            <w:r>
              <w:rPr>
                <w:sz w:val="20"/>
                <w:szCs w:val="20"/>
              </w:rPr>
              <w:t xml:space="preserve">Although </w:t>
            </w:r>
            <w:r w:rsidRPr="006E3757">
              <w:rPr>
                <w:sz w:val="20"/>
                <w:szCs w:val="20"/>
              </w:rPr>
              <w:t xml:space="preserve">FD basis shifting was </w:t>
            </w:r>
            <w:r>
              <w:rPr>
                <w:sz w:val="20"/>
                <w:szCs w:val="20"/>
              </w:rPr>
              <w:t xml:space="preserve">agreed to be studied </w:t>
            </w:r>
            <w:r w:rsidRPr="006E3757">
              <w:rPr>
                <w:sz w:val="20"/>
                <w:szCs w:val="20"/>
              </w:rPr>
              <w:t>as a way to deal with delay difference among TRPs</w:t>
            </w:r>
            <w:r>
              <w:rPr>
                <w:sz w:val="20"/>
                <w:szCs w:val="20"/>
              </w:rPr>
              <w:t>,</w:t>
            </w:r>
            <w:r w:rsidRPr="006E3757">
              <w:rPr>
                <w:sz w:val="20"/>
                <w:szCs w:val="20"/>
              </w:rPr>
              <w:t xml:space="preserve">  </w:t>
            </w:r>
            <w:r>
              <w:rPr>
                <w:sz w:val="20"/>
                <w:szCs w:val="20"/>
              </w:rPr>
              <w:t>t</w:t>
            </w:r>
            <w:r w:rsidRPr="006E3757">
              <w:rPr>
                <w:sz w:val="20"/>
                <w:szCs w:val="20"/>
              </w:rPr>
              <w:t xml:space="preserve">his, however, does not mean that larger delay spread can be handled than without FD basis shifting.  In our understanding, it is only a way to align FD basis for different TRPs so that a set of common FD basis can be used for all TRPs. However, this assumes that composite channel delay spread across all TRPs are still within the range, i.e., the phase change within a PMI subband due to delay spread remains very small and is negligible. Otherwise, if the delay difference between TRPs cause a large phase change within a subband, then CJT with FD basis shifting will not work well. </w:t>
            </w:r>
            <w:r>
              <w:rPr>
                <w:sz w:val="20"/>
                <w:szCs w:val="20"/>
              </w:rPr>
              <w:t xml:space="preserve">Reporting delay difference </w:t>
            </w:r>
            <w:r w:rsidR="00ED139D">
              <w:rPr>
                <w:sz w:val="20"/>
                <w:szCs w:val="20"/>
              </w:rPr>
              <w:t>can mitigate larger delay spreads thus extending the applicability of CJT to larger cells.  At the very least, this should be studied.</w:t>
            </w:r>
          </w:p>
        </w:tc>
      </w:tr>
      <w:tr w:rsidR="00EB4B18" w:rsidRPr="00C10F99" w14:paraId="128618FF"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2DC0A5E" w14:textId="13A42B6C" w:rsidR="00EB4B18" w:rsidRDefault="00EB4B18" w:rsidP="00EB4B18">
            <w:pPr>
              <w:snapToGrid w:val="0"/>
              <w:rPr>
                <w:rFonts w:eastAsiaTheme="minorEastAsia"/>
                <w:sz w:val="18"/>
                <w:szCs w:val="18"/>
                <w:lang w:eastAsia="zh-CN"/>
              </w:rPr>
            </w:pPr>
            <w:r>
              <w:rPr>
                <w:rFonts w:eastAsiaTheme="minorEastAsia" w:hint="eastAsia"/>
                <w:sz w:val="18"/>
                <w:szCs w:val="18"/>
                <w:lang w:eastAsia="zh-CN"/>
              </w:rPr>
              <w:t>NE</w:t>
            </w:r>
            <w:r>
              <w:rPr>
                <w:rFonts w:eastAsiaTheme="minorEastAsia"/>
                <w:sz w:val="18"/>
                <w:szCs w:val="18"/>
                <w:lang w:eastAsia="zh-CN"/>
              </w:rPr>
              <w:t>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C228310" w14:textId="77777777" w:rsidR="00EB4B18" w:rsidRDefault="00EB4B18" w:rsidP="00EB4B18">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p>
          <w:p w14:paraId="730AB275" w14:textId="53B6F918" w:rsidR="00EB4B18" w:rsidRDefault="00EB4B18" w:rsidP="00EB4B18">
            <w:pPr>
              <w:jc w:val="both"/>
              <w:rPr>
                <w:rFonts w:ascii="Times" w:eastAsiaTheme="minorEastAsia" w:hAnsi="Times" w:cs="Times"/>
                <w:sz w:val="18"/>
                <w:szCs w:val="20"/>
                <w:lang w:val="en-GB" w:eastAsia="zh-CN"/>
              </w:rPr>
            </w:pPr>
            <w:r>
              <w:rPr>
                <w:sz w:val="18"/>
                <w:szCs w:val="20"/>
              </w:rPr>
              <w:t>We are generally fine with the direction. While we think the design of SD basis selection should also be jointly considered with the agreed bitmap for TRP selection. For a selected TRP, the number of SD basis should be non-zero, so the total number should be</w:t>
            </w:r>
            <w:r w:rsidRPr="00364944">
              <w:rPr>
                <w:color w:val="FF0000"/>
                <w:sz w:val="18"/>
                <w:szCs w:val="20"/>
              </w:rPr>
              <w:t xml:space="preserve"> </w:t>
            </w:r>
            <m:oMath>
              <m:r>
                <w:rPr>
                  <w:rFonts w:ascii="Cambria Math" w:hAnsi="Cambria Math"/>
                  <w:color w:val="FF0000"/>
                  <w:sz w:val="18"/>
                  <w:szCs w:val="20"/>
                </w:rPr>
                <m:t>N</m:t>
              </m:r>
              <m:r>
                <m:rPr>
                  <m:sty m:val="p"/>
                </m:rPr>
                <w:rPr>
                  <w:rFonts w:ascii="Cambria Math" w:hAnsi="Cambria Math"/>
                  <w:color w:val="FF0000"/>
                  <w:sz w:val="18"/>
                  <w:szCs w:val="20"/>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r>
                <w:rPr>
                  <w:rFonts w:ascii="Cambria Math" w:eastAsia="Batang" w:hAnsi="Cambria Math" w:cs="Times"/>
                  <w:color w:val="FF0000"/>
                  <w:sz w:val="18"/>
                  <w:szCs w:val="20"/>
                  <w:lang w:val="en-GB" w:eastAsia="en-US"/>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r>
              <w:rPr>
                <w:sz w:val="18"/>
                <w:szCs w:val="20"/>
                <w:lang w:val="en-GB" w:eastAsia="zh-CN"/>
              </w:rPr>
              <w:t xml:space="preserve"> (if only one SD basis is supported for a TRP) or </w:t>
            </w:r>
            <m:oMath>
              <m:r>
                <w:rPr>
                  <w:rFonts w:ascii="Cambria Math" w:hAnsi="Cambria Math"/>
                  <w:color w:val="FF0000"/>
                  <w:sz w:val="18"/>
                  <w:szCs w:val="20"/>
                </w:rPr>
                <m:t>N*</m:t>
              </m:r>
              <m:r>
                <m:rPr>
                  <m:sty m:val="p"/>
                </m:rPr>
                <w:rPr>
                  <w:rFonts w:ascii="Cambria Math" w:hAnsi="Cambria Math"/>
                  <w:color w:val="FF0000"/>
                  <w:sz w:val="18"/>
                  <w:szCs w:val="20"/>
                </w:rPr>
                <m:t>min⁡</m:t>
              </m:r>
              <m:r>
                <w:rPr>
                  <w:rFonts w:ascii="Cambria Math" w:hAnsi="Cambria Math"/>
                  <w:color w:val="FF0000"/>
                  <w:sz w:val="18"/>
                  <w:szCs w:val="20"/>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r>
                <w:rPr>
                  <w:rFonts w:ascii="Cambria Math" w:hAnsi="Cambria Math"/>
                  <w:color w:val="FF0000"/>
                  <w:sz w:val="18"/>
                  <w:szCs w:val="20"/>
                </w:rPr>
                <m:t>)</m:t>
              </m:r>
              <m:r>
                <m:rPr>
                  <m:sty m:val="p"/>
                </m:rPr>
                <w:rPr>
                  <w:rFonts w:ascii="Cambria Math" w:hAnsi="Cambria Math"/>
                  <w:color w:val="FF0000"/>
                  <w:sz w:val="18"/>
                  <w:szCs w:val="20"/>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r>
                <w:rPr>
                  <w:rFonts w:ascii="Cambria Math" w:eastAsia="Batang" w:hAnsi="Cambria Math" w:cs="Times"/>
                  <w:color w:val="FF0000"/>
                  <w:sz w:val="18"/>
                  <w:szCs w:val="20"/>
                  <w:lang w:val="en-GB" w:eastAsia="en-US"/>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r>
              <w:rPr>
                <w:rFonts w:hint="eastAsia"/>
                <w:sz w:val="18"/>
                <w:szCs w:val="20"/>
                <w:lang w:val="en-GB" w:eastAsia="zh-CN"/>
              </w:rPr>
              <w:t>,</w:t>
            </w:r>
            <w:r>
              <w:rPr>
                <w:sz w:val="18"/>
                <w:szCs w:val="20"/>
                <w:lang w:val="en-GB" w:eastAsia="zh-CN"/>
              </w:rPr>
              <w:t xml:space="preserve"> in other words, TRP selection can already be achieved by bitmap, no need to consider the hypothesis of none SD basis selected for a TRP (which will achieve same function while more complex). And based on this, there is no need to use as many as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r>
                          <w:rPr>
                            <w:rFonts w:ascii="Cambria Math" w:eastAsia="Batang" w:hAnsi="Cambria Math" w:cs="Times"/>
                            <w:sz w:val="18"/>
                            <w:szCs w:val="20"/>
                            <w:lang w:eastAsia="en-US"/>
                          </w:rPr>
                          <m:t>N</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e>
                    </m:mr>
                  </m:m>
                </m:e>
              </m:d>
            </m:oMath>
            <w:r w:rsidRPr="003C7036">
              <w:rPr>
                <w:rFonts w:ascii="Times" w:eastAsia="Batang" w:hAnsi="Times" w:cs="Times"/>
                <w:sz w:val="18"/>
                <w:szCs w:val="20"/>
                <w:lang w:val="en-GB" w:eastAsia="en-US"/>
              </w:rPr>
              <w:t xml:space="preserve"> hypotheses</w:t>
            </w:r>
            <w:r>
              <w:rPr>
                <w:rFonts w:ascii="Times" w:eastAsia="Batang" w:hAnsi="Times" w:cs="Times"/>
                <w:sz w:val="18"/>
                <w:szCs w:val="20"/>
                <w:lang w:val="en-GB" w:eastAsia="en-US"/>
              </w:rPr>
              <w:t xml:space="preserve"> for SD basis selection, which includes the hypothesis of none SD basis selected for a TRP. In other words, for a given number of</w:t>
            </w:r>
            <w:r w:rsidRPr="003637AB">
              <w:rPr>
                <w:rFonts w:ascii="Times" w:eastAsia="Batang" w:hAnsi="Times" w:cs="Times"/>
                <w:sz w:val="18"/>
                <w:szCs w:val="20"/>
                <w:lang w:val="en-GB" w:eastAsia="en-US"/>
              </w:rPr>
              <w:t xml:space="preserve">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oMath>
            <w:r>
              <w:rPr>
                <w:rFonts w:ascii="Times" w:eastAsia="Batang" w:hAnsi="Times" w:cs="Times"/>
                <w:sz w:val="18"/>
                <w:szCs w:val="20"/>
                <w:lang w:val="en-GB" w:eastAsia="en-US"/>
              </w:rPr>
              <w:t xml:space="preserve">, the combination of candidates for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hint="eastAsia"/>
                <w:sz w:val="18"/>
                <w:szCs w:val="20"/>
                <w:lang w:val="en-GB" w:eastAsia="zh-CN"/>
              </w:rPr>
              <w:t xml:space="preserve"> </w:t>
            </w:r>
            <w:r>
              <w:rPr>
                <w:rFonts w:ascii="Times" w:eastAsiaTheme="minorEastAsia" w:hAnsi="Times" w:cs="Times"/>
                <w:sz w:val="18"/>
                <w:szCs w:val="20"/>
                <w:lang w:val="en-GB" w:eastAsia="zh-CN"/>
              </w:rPr>
              <w:t xml:space="preserve">can be reduced, consequently, the overhead of SD basis selection hypotheses can be reduced. For example, if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r>
                <w:rPr>
                  <w:rFonts w:ascii="Cambria Math" w:eastAsia="Batang" w:hAnsi="Cambria Math" w:cs="Times"/>
                  <w:sz w:val="18"/>
                  <w:szCs w:val="20"/>
                  <w:lang w:val="en-GB" w:eastAsia="en-US"/>
                </w:rPr>
                <m:t>=4</m:t>
              </m:r>
            </m:oMath>
            <w:r>
              <w:rPr>
                <w:rFonts w:ascii="Times" w:eastAsiaTheme="minorEastAsia" w:hAnsi="Times" w:cs="Times" w:hint="eastAsia"/>
                <w:sz w:val="18"/>
                <w:szCs w:val="20"/>
                <w:lang w:val="en-GB" w:eastAsia="zh-CN"/>
              </w:rPr>
              <w:t>, and</w:t>
            </w:r>
            <w:r>
              <w:rPr>
                <w:rFonts w:ascii="Times" w:eastAsiaTheme="minorEastAsia" w:hAnsi="Times" w:cs="Times"/>
                <w:sz w:val="18"/>
                <w:szCs w:val="20"/>
                <w:lang w:val="en-GB" w:eastAsia="zh-CN"/>
              </w:rPr>
              <w:t xml:space="preserve"> </w:t>
            </w:r>
            <m:oMath>
              <m:r>
                <w:rPr>
                  <w:rFonts w:ascii="Cambria Math" w:eastAsia="Batang" w:hAnsi="Cambria Math" w:cs="Times"/>
                  <w:sz w:val="18"/>
                  <w:szCs w:val="20"/>
                  <w:lang w:eastAsia="en-US"/>
                </w:rPr>
                <m:t>N=2</m:t>
              </m:r>
            </m:oMath>
            <w:r>
              <w:rPr>
                <w:rFonts w:ascii="Times" w:eastAsiaTheme="minorEastAsia" w:hAnsi="Times" w:cs="Times" w:hint="eastAsia"/>
                <w:sz w:val="18"/>
                <w:szCs w:val="20"/>
                <w:lang w:eastAsia="zh-CN"/>
              </w:rPr>
              <w:t xml:space="preserve">, </w:t>
            </w:r>
            <w:r>
              <w:rPr>
                <w:rFonts w:ascii="Times" w:eastAsiaTheme="minorEastAsia" w:hAnsi="Times" w:cs="Times"/>
                <w:sz w:val="18"/>
                <w:szCs w:val="20"/>
                <w:lang w:eastAsia="zh-CN"/>
              </w:rPr>
              <w:t xml:space="preserve">in case one TRP can select only one SD basis, then the candidates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hint="eastAsia"/>
                <w:sz w:val="18"/>
                <w:szCs w:val="20"/>
                <w:lang w:val="en-GB" w:eastAsia="zh-CN"/>
              </w:rPr>
              <w:t xml:space="preserve"> </w:t>
            </w:r>
            <w:r>
              <w:rPr>
                <w:rFonts w:ascii="Times" w:eastAsiaTheme="minorEastAsia" w:hAnsi="Times" w:cs="Times"/>
                <w:sz w:val="18"/>
                <w:szCs w:val="20"/>
                <w:lang w:val="en-GB" w:eastAsia="zh-CN"/>
              </w:rPr>
              <w:t xml:space="preserve">can be {1,3}, {2,2}, {3,1}, and in case one TRP should select at least two SD basis, then the candidate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hint="eastAsia"/>
                <w:sz w:val="18"/>
                <w:szCs w:val="20"/>
                <w:lang w:val="en-GB" w:eastAsia="zh-CN"/>
              </w:rPr>
              <w:t xml:space="preserve"> will</w:t>
            </w:r>
            <w:r>
              <w:rPr>
                <w:rFonts w:ascii="Times" w:eastAsiaTheme="minorEastAsia" w:hAnsi="Times" w:cs="Times"/>
                <w:sz w:val="18"/>
                <w:szCs w:val="20"/>
                <w:lang w:val="en-GB" w:eastAsia="zh-CN"/>
              </w:rPr>
              <w:t xml:space="preserve"> only be {2,2}.</w:t>
            </w:r>
          </w:p>
          <w:p w14:paraId="2D7EEF0D" w14:textId="79A59DAF" w:rsidR="00DE1A9A" w:rsidRDefault="00DE1A9A" w:rsidP="00EB4B18">
            <w:pPr>
              <w:jc w:val="both"/>
              <w:rPr>
                <w:rFonts w:ascii="Times" w:eastAsiaTheme="minorEastAsia" w:hAnsi="Times" w:cs="Times"/>
                <w:sz w:val="18"/>
                <w:szCs w:val="20"/>
                <w:lang w:val="en-GB" w:eastAsia="zh-CN"/>
              </w:rPr>
            </w:pPr>
          </w:p>
          <w:p w14:paraId="619F4C37" w14:textId="2F127002" w:rsidR="00DE1A9A" w:rsidRDefault="00DE1A9A" w:rsidP="00EB4B18">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[Mod: Please check the updated proposal. In general, I cannot accommodate your suggestion to keep details FFS since it is unnecessary. Whichever detailed scheme we choose there is no difference in performance and the overhead is more or less the same.]</w:t>
            </w:r>
          </w:p>
          <w:p w14:paraId="0C50E438" w14:textId="77777777" w:rsidR="00DE1A9A" w:rsidRPr="003637AB" w:rsidRDefault="00DE1A9A" w:rsidP="00EB4B18">
            <w:pPr>
              <w:jc w:val="both"/>
              <w:rPr>
                <w:rFonts w:eastAsiaTheme="minorEastAsia"/>
                <w:sz w:val="18"/>
                <w:szCs w:val="20"/>
                <w:lang w:val="en-GB" w:eastAsia="zh-CN"/>
              </w:rPr>
            </w:pPr>
          </w:p>
          <w:p w14:paraId="7C6D34CD" w14:textId="77777777" w:rsidR="00EB4B18" w:rsidRDefault="00EB4B18" w:rsidP="00EB4B18">
            <w:pPr>
              <w:jc w:val="both"/>
              <w:rPr>
                <w:sz w:val="18"/>
                <w:szCs w:val="20"/>
                <w:lang w:val="en-GB" w:eastAsia="zh-CN"/>
              </w:rPr>
            </w:pPr>
            <w:r>
              <w:rPr>
                <w:sz w:val="18"/>
                <w:szCs w:val="20"/>
                <w:lang w:val="en-GB" w:eastAsia="zh-CN"/>
              </w:rPr>
              <w:t>So we suggest:</w:t>
            </w:r>
          </w:p>
          <w:p w14:paraId="048F97E2" w14:textId="77777777" w:rsidR="00EB4B18" w:rsidRPr="003F4728" w:rsidRDefault="00EB4B18" w:rsidP="00EB4B18">
            <w:pPr>
              <w:snapToGrid w:val="0"/>
              <w:rPr>
                <w:rFonts w:ascii="Times" w:eastAsia="Batang" w:hAnsi="Times" w:cs="Times"/>
                <w:sz w:val="18"/>
                <w:szCs w:val="20"/>
                <w:lang w:eastAsia="en-US"/>
              </w:rPr>
            </w:pPr>
            <w:r w:rsidRPr="00515107">
              <w:rPr>
                <w:rFonts w:ascii="Times" w:eastAsia="Batang" w:hAnsi="Times" w:cs="Times"/>
                <w:b/>
                <w:sz w:val="18"/>
                <w:szCs w:val="20"/>
                <w:highlight w:val="yellow"/>
                <w:u w:val="single"/>
                <w:lang w:val="en-GB" w:eastAsia="en-US"/>
              </w:rPr>
              <w:t>Updated Proposal 1.A.2</w:t>
            </w:r>
            <w:r w:rsidRPr="004A0189">
              <w:rPr>
                <w:rFonts w:ascii="Times" w:eastAsia="Batang" w:hAnsi="Times" w:cs="Times"/>
                <w:sz w:val="18"/>
                <w:szCs w:val="20"/>
                <w:lang w:val="en-GB" w:eastAsia="en-US"/>
              </w:rPr>
              <w:t xml:space="preserve">: On the Type-II codebook refinement for CJT mTRP, regarding the SD basis selection, a parameter </w:t>
            </w:r>
            <w:r w:rsidRPr="004A0189">
              <w:rPr>
                <w:rFonts w:ascii="Times" w:eastAsia="Batang" w:hAnsi="Times" w:cs="Times"/>
                <w:i/>
                <w:sz w:val="18"/>
                <w:szCs w:val="20"/>
                <w:lang w:eastAsia="en-US"/>
              </w:rPr>
              <w:t>L</w:t>
            </w:r>
            <w:r w:rsidRPr="004A0189">
              <w:rPr>
                <w:rFonts w:ascii="Times" w:eastAsia="Batang" w:hAnsi="Times" w:cs="Times"/>
                <w:i/>
                <w:sz w:val="18"/>
                <w:szCs w:val="20"/>
                <w:vertAlign w:val="subscript"/>
                <w:lang w:eastAsia="en-US"/>
              </w:rPr>
              <w:t>max</w:t>
            </w:r>
            <w:r w:rsidRPr="004A0189">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13C272E0" w14:textId="77777777" w:rsidR="00EB4B18" w:rsidRPr="000B02EB" w:rsidRDefault="00EB4B18" w:rsidP="00714FE8">
            <w:pPr>
              <w:numPr>
                <w:ilvl w:val="0"/>
                <w:numId w:val="49"/>
              </w:numPr>
              <w:suppressAutoHyphens w:val="0"/>
              <w:snapToGrid w:val="0"/>
              <w:rPr>
                <w:rFonts w:ascii="Times" w:eastAsia="Batang" w:hAnsi="Times" w:cs="Times"/>
                <w:color w:val="FF0000"/>
                <w:sz w:val="18"/>
                <w:szCs w:val="20"/>
                <w:highlight w:val="yellow"/>
                <w:lang w:val="en-GB" w:eastAsia="en-US"/>
              </w:rPr>
            </w:pPr>
            <w:r w:rsidRPr="000B02EB">
              <w:rPr>
                <w:rFonts w:ascii="Times" w:eastAsia="Batang" w:hAnsi="Times" w:cs="Times"/>
                <w:color w:val="FF0000"/>
                <w:sz w:val="18"/>
                <w:szCs w:val="20"/>
                <w:highlight w:val="yellow"/>
                <w:lang w:eastAsia="en-US"/>
              </w:rPr>
              <w:t xml:space="preserve">The number of SD basis for the </w:t>
            </w:r>
            <w:r w:rsidRPr="000B02EB">
              <w:rPr>
                <w:rFonts w:ascii="Times" w:eastAsia="Batang" w:hAnsi="Times" w:cs="Times"/>
                <w:i/>
                <w:color w:val="FF0000"/>
                <w:sz w:val="18"/>
                <w:szCs w:val="20"/>
                <w:highlight w:val="yellow"/>
                <w:lang w:eastAsia="en-US"/>
              </w:rPr>
              <w:t>N</w:t>
            </w:r>
            <w:r w:rsidRPr="000B02EB">
              <w:rPr>
                <w:rFonts w:ascii="Times" w:eastAsia="Batang" w:hAnsi="Times" w:cs="Times"/>
                <w:color w:val="FF0000"/>
                <w:sz w:val="18"/>
                <w:szCs w:val="20"/>
                <w:highlight w:val="yellow"/>
                <w:lang w:eastAsia="en-US"/>
              </w:rPr>
              <w:t xml:space="preserve"> selected TRPs is reported in CSI part 1.</w:t>
            </w:r>
          </w:p>
          <w:p w14:paraId="25BDB093" w14:textId="10072671" w:rsidR="00EB4B18" w:rsidRPr="000B02EB" w:rsidRDefault="00EB4B18" w:rsidP="00714FE8">
            <w:pPr>
              <w:numPr>
                <w:ilvl w:val="1"/>
                <w:numId w:val="49"/>
              </w:numPr>
              <w:suppressAutoHyphens w:val="0"/>
              <w:snapToGrid w:val="0"/>
              <w:rPr>
                <w:rFonts w:ascii="Times" w:eastAsia="Batang" w:hAnsi="Times" w:cs="Times"/>
                <w:color w:val="FF0000"/>
                <w:sz w:val="18"/>
                <w:szCs w:val="20"/>
                <w:highlight w:val="yellow"/>
                <w:lang w:val="en-GB" w:eastAsia="en-US"/>
              </w:rPr>
            </w:pPr>
            <w:r w:rsidRPr="000B02EB">
              <w:rPr>
                <w:rFonts w:ascii="Times" w:eastAsia="Batang" w:hAnsi="Times" w:cs="Times"/>
                <w:color w:val="FF0000"/>
                <w:sz w:val="18"/>
                <w:szCs w:val="20"/>
                <w:highlight w:val="yellow"/>
                <w:lang w:val="en-GB" w:eastAsia="en-US"/>
              </w:rPr>
              <w:t xml:space="preserve">FFS: a single </w:t>
            </w:r>
            <w:r w:rsidRPr="000B02EB">
              <w:rPr>
                <w:rFonts w:ascii="Times" w:eastAsia="Batang" w:hAnsi="Times" w:cs="Times"/>
                <w:color w:val="FF0000"/>
                <w:sz w:val="18"/>
                <w:szCs w:val="20"/>
                <w:highlight w:val="yellow"/>
                <w:lang w:eastAsia="en-US"/>
              </w:rPr>
              <w:t xml:space="preserve">total value </w:t>
            </w:r>
            <m:oMath>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tot</m:t>
                  </m:r>
                </m:sub>
              </m:sSub>
              <m:r>
                <w:rPr>
                  <w:rFonts w:ascii="Cambria Math" w:eastAsia="Batang" w:hAnsi="Cambria Math" w:cs="Times"/>
                  <w:color w:val="FF0000"/>
                  <w:sz w:val="18"/>
                  <w:szCs w:val="20"/>
                  <w:highlight w:val="yellow"/>
                  <w:lang w:val="en-GB" w:eastAsia="en-US"/>
                </w:rPr>
                <m:t>=</m:t>
              </m:r>
              <m:nary>
                <m:naryPr>
                  <m:chr m:val="∑"/>
                  <m:limLoc m:val="undOvr"/>
                  <m:ctrlPr>
                    <w:rPr>
                      <w:rFonts w:ascii="Cambria Math" w:eastAsia="Batang" w:hAnsi="Cambria Math" w:cs="Times"/>
                      <w:i/>
                      <w:color w:val="FF0000"/>
                      <w:sz w:val="18"/>
                      <w:szCs w:val="20"/>
                      <w:highlight w:val="yellow"/>
                      <w:lang w:val="en-GB" w:eastAsia="en-US"/>
                    </w:rPr>
                  </m:ctrlPr>
                </m:naryPr>
                <m:sub>
                  <m:r>
                    <w:rPr>
                      <w:rFonts w:ascii="Cambria Math" w:eastAsia="Batang" w:hAnsi="Cambria Math" w:cs="Times"/>
                      <w:color w:val="FF0000"/>
                      <w:sz w:val="18"/>
                      <w:szCs w:val="20"/>
                      <w:highlight w:val="yellow"/>
                      <w:lang w:val="en-GB" w:eastAsia="en-US"/>
                    </w:rPr>
                    <m:t>n=1</m:t>
                  </m:r>
                </m:sub>
                <m:sup>
                  <m:r>
                    <w:rPr>
                      <w:rFonts w:ascii="Cambria Math" w:eastAsia="Batang" w:hAnsi="Cambria Math" w:cs="Times"/>
                      <w:color w:val="FF0000"/>
                      <w:sz w:val="18"/>
                      <w:szCs w:val="20"/>
                      <w:highlight w:val="yellow"/>
                      <w:lang w:val="en-GB" w:eastAsia="en-US"/>
                    </w:rPr>
                    <m:t>N</m:t>
                  </m:r>
                </m:sup>
                <m:e>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n</m:t>
                      </m:r>
                    </m:sub>
                  </m:sSub>
                </m:e>
              </m:nary>
            </m:oMath>
            <w:r w:rsidRPr="000B02EB">
              <w:rPr>
                <w:rFonts w:ascii="Times" w:eastAsia="Batang" w:hAnsi="Times" w:cs="Times" w:hint="eastAsia"/>
                <w:color w:val="FF0000"/>
                <w:sz w:val="18"/>
                <w:szCs w:val="20"/>
                <w:highlight w:val="yellow"/>
                <w:lang w:val="en-GB" w:eastAsia="en-US"/>
              </w:rPr>
              <w:t xml:space="preserve"> </w:t>
            </w:r>
            <w:r w:rsidRPr="000B02EB">
              <w:rPr>
                <w:rFonts w:ascii="Times" w:eastAsia="Batang" w:hAnsi="Times" w:cs="Times"/>
                <w:color w:val="FF0000"/>
                <w:sz w:val="18"/>
                <w:szCs w:val="20"/>
                <w:highlight w:val="yellow"/>
                <w:lang w:eastAsia="en-US"/>
              </w:rPr>
              <w:t>or indication of a candidate combination values of {</w:t>
            </w:r>
            <m:oMath>
              <m:sSub>
                <m:sSubPr>
                  <m:ctrlPr>
                    <w:rPr>
                      <w:rFonts w:ascii="Cambria Math" w:eastAsia="Batang" w:hAnsi="Cambria Math" w:cs="Times"/>
                      <w:i/>
                      <w:sz w:val="18"/>
                      <w:szCs w:val="20"/>
                      <w:highlight w:val="yellow"/>
                      <w:lang w:val="en-GB" w:eastAsia="en-US"/>
                    </w:rPr>
                  </m:ctrlPr>
                </m:sSubPr>
                <m:e>
                  <m:r>
                    <w:rPr>
                      <w:rFonts w:ascii="Cambria Math" w:eastAsia="Batang" w:hAnsi="Cambria Math" w:cs="Times"/>
                      <w:sz w:val="18"/>
                      <w:szCs w:val="20"/>
                      <w:highlight w:val="yellow"/>
                      <w:lang w:val="en-GB" w:eastAsia="en-US"/>
                    </w:rPr>
                    <m:t>L</m:t>
                  </m:r>
                </m:e>
                <m:sub>
                  <m:r>
                    <w:rPr>
                      <w:rFonts w:ascii="Cambria Math" w:eastAsia="Batang" w:hAnsi="Cambria Math" w:cs="Times"/>
                      <w:sz w:val="18"/>
                      <w:szCs w:val="20"/>
                      <w:highlight w:val="yellow"/>
                      <w:lang w:val="en-GB" w:eastAsia="en-US"/>
                    </w:rPr>
                    <m:t>n</m:t>
                  </m:r>
                </m:sub>
              </m:sSub>
            </m:oMath>
            <w:r w:rsidRPr="000B02EB">
              <w:rPr>
                <w:rFonts w:ascii="Times" w:eastAsia="Batang" w:hAnsi="Times" w:cs="Times"/>
                <w:color w:val="FF0000"/>
                <w:sz w:val="18"/>
                <w:szCs w:val="20"/>
                <w:highlight w:val="yellow"/>
                <w:lang w:eastAsia="en-US"/>
              </w:rPr>
              <w:t>}</w:t>
            </w:r>
          </w:p>
          <w:p w14:paraId="792BCFE4" w14:textId="77777777" w:rsidR="00EB4B18" w:rsidRPr="00003937" w:rsidRDefault="00EB4B18" w:rsidP="00714FE8">
            <w:pPr>
              <w:numPr>
                <w:ilvl w:val="0"/>
                <w:numId w:val="49"/>
              </w:numPr>
              <w:suppressAutoHyphens w:val="0"/>
              <w:snapToGrid w:val="0"/>
              <w:rPr>
                <w:rFonts w:ascii="Times" w:eastAsia="Batang" w:hAnsi="Times" w:cs="Times"/>
                <w:color w:val="FF0000"/>
                <w:sz w:val="18"/>
                <w:szCs w:val="20"/>
                <w:highlight w:val="yellow"/>
                <w:lang w:val="en-GB" w:eastAsia="en-US"/>
              </w:rPr>
            </w:pPr>
            <w:r w:rsidRPr="00003937">
              <w:rPr>
                <w:rFonts w:ascii="Times" w:eastAsia="Batang" w:hAnsi="Times" w:cs="Times"/>
                <w:color w:val="FF0000"/>
                <w:sz w:val="18"/>
                <w:szCs w:val="20"/>
                <w:highlight w:val="yellow"/>
                <w:lang w:eastAsia="en-US"/>
              </w:rPr>
              <w:t>FFS: the combinatorial indicator for SD basis selection for the</w:t>
            </w:r>
            <w:r w:rsidRPr="00003937">
              <w:rPr>
                <w:rFonts w:ascii="Times" w:eastAsia="Batang" w:hAnsi="Times" w:cs="Times"/>
                <w:i/>
                <w:color w:val="FF0000"/>
                <w:sz w:val="18"/>
                <w:szCs w:val="20"/>
                <w:highlight w:val="yellow"/>
                <w:lang w:eastAsia="en-US"/>
              </w:rPr>
              <w:t xml:space="preserve"> N</w:t>
            </w:r>
            <w:r w:rsidRPr="00003937">
              <w:rPr>
                <w:rFonts w:ascii="Times" w:eastAsia="Batang" w:hAnsi="Times" w:cs="Times"/>
                <w:color w:val="FF0000"/>
                <w:sz w:val="18"/>
                <w:szCs w:val="20"/>
                <w:highlight w:val="yellow"/>
                <w:lang w:eastAsia="en-US"/>
              </w:rPr>
              <w:t xml:space="preserve"> selected TRPs.</w:t>
            </w:r>
          </w:p>
          <w:p w14:paraId="20D34B86" w14:textId="7D5A740B" w:rsidR="00EB4B18" w:rsidRDefault="00EB4B18" w:rsidP="00714FE8">
            <w:pPr>
              <w:numPr>
                <w:ilvl w:val="1"/>
                <w:numId w:val="49"/>
              </w:numPr>
              <w:suppressAutoHyphens w:val="0"/>
              <w:snapToGrid w:val="0"/>
              <w:rPr>
                <w:rFonts w:ascii="Times" w:eastAsia="Batang" w:hAnsi="Times" w:cs="Times"/>
                <w:color w:val="FF0000"/>
                <w:sz w:val="18"/>
                <w:szCs w:val="20"/>
                <w:lang w:val="en-GB" w:eastAsia="en-US"/>
              </w:rPr>
            </w:pPr>
            <w:r w:rsidRPr="00003937">
              <w:rPr>
                <w:rFonts w:ascii="Times" w:eastAsia="Batang" w:hAnsi="Times" w:cs="Times"/>
                <w:color w:val="FF0000"/>
                <w:sz w:val="18"/>
                <w:szCs w:val="20"/>
                <w:highlight w:val="yellow"/>
                <w:lang w:eastAsia="en-US"/>
              </w:rPr>
              <w:t>E.g.</w:t>
            </w:r>
            <w:r w:rsidRPr="00173DF3">
              <w:rPr>
                <w:rFonts w:ascii="Times" w:eastAsia="Batang" w:hAnsi="Times" w:cs="Times"/>
                <w:color w:val="FF0000"/>
                <w:sz w:val="18"/>
                <w:szCs w:val="20"/>
                <w:highlight w:val="yellow"/>
                <w:lang w:eastAsia="en-US"/>
              </w:rPr>
              <w:t xml:space="preserve"> 1: Based on the single total value </w:t>
            </w:r>
            <m:oMath>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tot</m:t>
                  </m:r>
                </m:sub>
              </m:sSub>
            </m:oMath>
            <w:r w:rsidRPr="00173DF3">
              <w:rPr>
                <w:rFonts w:ascii="Times" w:eastAsia="Batang" w:hAnsi="Times" w:cs="Times"/>
                <w:color w:val="FF0000"/>
                <w:sz w:val="18"/>
                <w:szCs w:val="20"/>
                <w:highlight w:val="yellow"/>
                <w:lang w:eastAsia="en-US"/>
              </w:rPr>
              <w:t xml:space="preserve"> reported in CSI part 1, following</w:t>
            </w:r>
            <w:r w:rsidRPr="002F0E0A">
              <w:rPr>
                <w:rFonts w:ascii="Times" w:eastAsia="Batang" w:hAnsi="Times" w:cs="Times"/>
                <w:color w:val="FF0000"/>
                <w:sz w:val="18"/>
                <w:szCs w:val="20"/>
                <w:lang w:eastAsia="en-US"/>
              </w:rPr>
              <w:t xml:space="preserve"> the legacy design, the SD basis selection for all the </w:t>
            </w:r>
            <w:r w:rsidRPr="002F0E0A">
              <w:rPr>
                <w:rFonts w:ascii="Times" w:eastAsia="Batang" w:hAnsi="Times" w:cs="Times"/>
                <w:i/>
                <w:color w:val="FF0000"/>
                <w:sz w:val="18"/>
                <w:szCs w:val="20"/>
                <w:lang w:eastAsia="en-US"/>
              </w:rPr>
              <w:t>N</w:t>
            </w:r>
            <w:r w:rsidRPr="002F0E0A">
              <w:rPr>
                <w:rFonts w:ascii="Times" w:eastAsia="Batang" w:hAnsi="Times" w:cs="Times"/>
                <w:color w:val="FF0000"/>
                <w:sz w:val="18"/>
                <w:szCs w:val="20"/>
                <w:lang w:eastAsia="en-US"/>
              </w:rPr>
              <w:t xml:space="preserve"> selected TRPs is indicated in CSI part 2 using a combinatorial indicator comprising </w:t>
            </w:r>
            <m:oMath>
              <m:d>
                <m:dPr>
                  <m:ctrlPr>
                    <w:rPr>
                      <w:rFonts w:ascii="Cambria Math" w:eastAsia="Batang" w:hAnsi="Cambria Math" w:cs="Times"/>
                      <w:i/>
                      <w:color w:val="FF0000"/>
                      <w:sz w:val="18"/>
                      <w:szCs w:val="20"/>
                      <w:lang w:eastAsia="en-US"/>
                    </w:rPr>
                  </m:ctrlPr>
                </m:dPr>
                <m:e>
                  <m:m>
                    <m:mPr>
                      <m:mcs>
                        <m:mc>
                          <m:mcPr>
                            <m:count m:val="1"/>
                            <m:mcJc m:val="center"/>
                          </m:mcPr>
                        </m:mc>
                      </m:mcs>
                      <m:ctrlPr>
                        <w:rPr>
                          <w:rFonts w:ascii="Cambria Math" w:eastAsia="Batang" w:hAnsi="Cambria Math" w:cs="Times"/>
                          <w:i/>
                          <w:color w:val="FF0000"/>
                          <w:sz w:val="18"/>
                          <w:szCs w:val="20"/>
                          <w:lang w:eastAsia="en-US"/>
                        </w:rPr>
                      </m:ctrlPr>
                    </m:mPr>
                    <m:mr>
                      <m:e>
                        <m:r>
                          <w:rPr>
                            <w:rFonts w:ascii="Cambria Math" w:eastAsia="Batang" w:hAnsi="Cambria Math" w:cs="Times"/>
                            <w:color w:val="FF0000"/>
                            <w:sz w:val="18"/>
                            <w:szCs w:val="20"/>
                            <w:lang w:eastAsia="en-US"/>
                          </w:rPr>
                          <m:t>N</m:t>
                        </m:r>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1</m:t>
                            </m:r>
                          </m:sub>
                        </m:sSub>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2</m:t>
                            </m:r>
                          </m:sub>
                        </m:sSub>
                      </m:e>
                    </m:mr>
                    <m:mr>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e>
                    </m:mr>
                  </m:m>
                </m:e>
              </m:d>
            </m:oMath>
            <w:r w:rsidRPr="002F0E0A">
              <w:rPr>
                <w:rFonts w:ascii="Times" w:eastAsia="Batang" w:hAnsi="Times" w:cs="Times"/>
                <w:color w:val="FF0000"/>
                <w:sz w:val="18"/>
                <w:szCs w:val="20"/>
                <w:lang w:val="en-GB" w:eastAsia="en-US"/>
              </w:rPr>
              <w:t xml:space="preserve"> hypotheses.</w:t>
            </w:r>
          </w:p>
          <w:p w14:paraId="65052A85" w14:textId="77777777" w:rsidR="00EB4B18" w:rsidRPr="00F211D2" w:rsidRDefault="00EB4B18" w:rsidP="00714FE8">
            <w:pPr>
              <w:numPr>
                <w:ilvl w:val="1"/>
                <w:numId w:val="49"/>
              </w:numPr>
              <w:suppressAutoHyphens w:val="0"/>
              <w:snapToGrid w:val="0"/>
              <w:rPr>
                <w:rFonts w:ascii="Times" w:eastAsia="Batang" w:hAnsi="Times" w:cs="Times"/>
                <w:color w:val="FF0000"/>
                <w:sz w:val="18"/>
                <w:szCs w:val="20"/>
                <w:highlight w:val="yellow"/>
                <w:lang w:val="en-GB" w:eastAsia="en-US"/>
              </w:rPr>
            </w:pPr>
            <w:r w:rsidRPr="00003937">
              <w:rPr>
                <w:rFonts w:ascii="Times" w:eastAsia="Batang" w:hAnsi="Times" w:cs="Times"/>
                <w:color w:val="FF0000"/>
                <w:sz w:val="18"/>
                <w:szCs w:val="20"/>
                <w:highlight w:val="yellow"/>
                <w:lang w:eastAsia="en-US"/>
              </w:rPr>
              <w:t xml:space="preserve">E.g. 2: </w:t>
            </w:r>
            <w:r w:rsidRPr="00515107">
              <w:rPr>
                <w:rFonts w:ascii="Times" w:eastAsiaTheme="minorEastAsia" w:hAnsi="Times" w:cs="Times" w:hint="eastAsia"/>
                <w:color w:val="FF0000"/>
                <w:sz w:val="18"/>
                <w:szCs w:val="20"/>
                <w:highlight w:val="yellow"/>
                <w:lang w:val="en-GB" w:eastAsia="zh-CN"/>
              </w:rPr>
              <w:t>F</w:t>
            </w:r>
            <w:r w:rsidRPr="00515107">
              <w:rPr>
                <w:rFonts w:ascii="Times" w:eastAsiaTheme="minorEastAsia" w:hAnsi="Times" w:cs="Times"/>
                <w:color w:val="FF0000"/>
                <w:sz w:val="18"/>
                <w:szCs w:val="20"/>
                <w:highlight w:val="yellow"/>
                <w:lang w:val="en-GB" w:eastAsia="zh-CN"/>
              </w:rPr>
              <w:t>o</w:t>
            </w:r>
            <w:r w:rsidRPr="00515107">
              <w:rPr>
                <w:rFonts w:ascii="Times" w:eastAsiaTheme="minorEastAsia" w:hAnsi="Times" w:cs="Times" w:hint="eastAsia"/>
                <w:color w:val="FF0000"/>
                <w:sz w:val="18"/>
                <w:szCs w:val="20"/>
                <w:highlight w:val="yellow"/>
                <w:lang w:val="en-GB" w:eastAsia="zh-CN"/>
              </w:rPr>
              <w:t>r</w:t>
            </w:r>
            <w:r w:rsidRPr="00515107">
              <w:rPr>
                <w:rFonts w:ascii="Times" w:eastAsiaTheme="minorEastAsia" w:hAnsi="Times" w:cs="Times"/>
                <w:color w:val="FF0000"/>
                <w:sz w:val="18"/>
                <w:szCs w:val="20"/>
                <w:highlight w:val="yellow"/>
                <w:lang w:val="en-GB" w:eastAsia="zh-CN"/>
              </w:rPr>
              <w:t xml:space="preserve"> each selected TRP indicated by the bitmap for TRP selection in CSI part 1, at least min(</w:t>
            </w:r>
            <m:oMath>
              <m:sSub>
                <m:sSubPr>
                  <m:ctrlPr>
                    <w:rPr>
                      <w:rFonts w:ascii="Cambria Math" w:eastAsia="Batang" w:hAnsi="Cambria Math" w:cs="Times"/>
                      <w:i/>
                      <w:sz w:val="18"/>
                      <w:szCs w:val="20"/>
                      <w:highlight w:val="yellow"/>
                      <w:lang w:val="en-GB" w:eastAsia="en-US"/>
                    </w:rPr>
                  </m:ctrlPr>
                </m:sSubPr>
                <m:e>
                  <m:r>
                    <w:rPr>
                      <w:rFonts w:ascii="Cambria Math" w:eastAsia="Batang" w:hAnsi="Cambria Math" w:cs="Times"/>
                      <w:sz w:val="18"/>
                      <w:szCs w:val="20"/>
                      <w:highlight w:val="yellow"/>
                      <w:lang w:val="en-GB" w:eastAsia="en-US"/>
                    </w:rPr>
                    <m:t>L</m:t>
                  </m:r>
                </m:e>
                <m:sub>
                  <m:r>
                    <w:rPr>
                      <w:rFonts w:ascii="Cambria Math" w:eastAsia="Batang" w:hAnsi="Cambria Math" w:cs="Times"/>
                      <w:sz w:val="18"/>
                      <w:szCs w:val="20"/>
                      <w:highlight w:val="yellow"/>
                      <w:lang w:val="en-GB" w:eastAsia="en-US"/>
                    </w:rPr>
                    <m:t>n</m:t>
                  </m:r>
                </m:sub>
              </m:sSub>
            </m:oMath>
            <w:r w:rsidRPr="00515107">
              <w:rPr>
                <w:rFonts w:ascii="Times" w:eastAsiaTheme="minorEastAsia" w:hAnsi="Times" w:cs="Times"/>
                <w:color w:val="FF0000"/>
                <w:sz w:val="18"/>
                <w:szCs w:val="20"/>
                <w:highlight w:val="yellow"/>
                <w:lang w:val="en-GB" w:eastAsia="zh-CN"/>
              </w:rPr>
              <w:t>) SD basis should be select</w:t>
            </w:r>
            <w:r w:rsidRPr="003A671D">
              <w:rPr>
                <w:rFonts w:ascii="Times" w:eastAsiaTheme="minorEastAsia" w:hAnsi="Times" w:cs="Times"/>
                <w:color w:val="FF0000"/>
                <w:sz w:val="18"/>
                <w:szCs w:val="20"/>
                <w:highlight w:val="yellow"/>
                <w:lang w:val="en-GB" w:eastAsia="zh-CN"/>
              </w:rPr>
              <w:t>ed,</w:t>
            </w:r>
            <w:r>
              <w:rPr>
                <w:rFonts w:ascii="Times" w:eastAsiaTheme="minorEastAsia" w:hAnsi="Times" w:cs="Times"/>
                <w:color w:val="FF0000"/>
                <w:sz w:val="18"/>
                <w:szCs w:val="20"/>
                <w:highlight w:val="yellow"/>
                <w:lang w:val="en-GB" w:eastAsia="zh-CN"/>
              </w:rPr>
              <w:t xml:space="preserve"> e.g.</w:t>
            </w:r>
            <w:r w:rsidRPr="003A671D">
              <w:rPr>
                <w:rFonts w:ascii="Times" w:eastAsiaTheme="minorEastAsia" w:hAnsi="Times" w:cs="Times"/>
                <w:color w:val="FF0000"/>
                <w:sz w:val="18"/>
                <w:szCs w:val="20"/>
                <w:highlight w:val="yellow"/>
                <w:lang w:val="en-GB" w:eastAsia="zh-CN"/>
              </w:rPr>
              <w:t xml:space="preserve"> </w:t>
            </w:r>
            <m:oMath>
              <m:r>
                <w:rPr>
                  <w:rFonts w:ascii="Cambria Math" w:hAnsi="Cambria Math"/>
                  <w:color w:val="FF0000"/>
                  <w:sz w:val="18"/>
                  <w:szCs w:val="20"/>
                  <w:highlight w:val="yellow"/>
                </w:rPr>
                <m:t>N*</m:t>
              </m:r>
              <m:func>
                <m:funcPr>
                  <m:ctrlPr>
                    <w:rPr>
                      <w:rFonts w:ascii="Cambria Math" w:hAnsi="Cambria Math"/>
                      <w:color w:val="FF0000"/>
                      <w:sz w:val="18"/>
                      <w:szCs w:val="20"/>
                    </w:rPr>
                  </m:ctrlPr>
                </m:funcPr>
                <m:fName>
                  <m:r>
                    <m:rPr>
                      <m:sty m:val="p"/>
                    </m:rPr>
                    <w:rPr>
                      <w:rFonts w:ascii="Cambria Math" w:hAnsi="Cambria Math"/>
                      <w:color w:val="FF0000"/>
                      <w:sz w:val="18"/>
                      <w:szCs w:val="20"/>
                      <w:highlight w:val="yellow"/>
                    </w:rPr>
                    <m:t>min</m:t>
                  </m:r>
                  <m:ctrlPr>
                    <w:rPr>
                      <w:rFonts w:ascii="Cambria Math" w:hAnsi="Cambria Math"/>
                      <w:i/>
                      <w:color w:val="FF0000"/>
                      <w:sz w:val="18"/>
                      <w:szCs w:val="20"/>
                    </w:rPr>
                  </m:ctrlPr>
                </m:fName>
                <m:e>
                  <m:d>
                    <m:dPr>
                      <m:ctrlPr>
                        <w:rPr>
                          <w:rFonts w:ascii="Cambria Math" w:hAnsi="Cambria Math"/>
                          <w:i/>
                          <w:color w:val="FF0000"/>
                          <w:sz w:val="18"/>
                          <w:szCs w:val="20"/>
                        </w:rPr>
                      </m:ctrlPr>
                    </m:dPr>
                    <m:e>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n</m:t>
                          </m:r>
                        </m:sub>
                      </m:sSub>
                    </m:e>
                  </m:d>
                </m:e>
              </m:func>
              <m:r>
                <m:rPr>
                  <m:sty m:val="p"/>
                </m:rPr>
                <w:rPr>
                  <w:rFonts w:ascii="Cambria Math" w:hAnsi="Cambria Math"/>
                  <w:color w:val="FF0000"/>
                  <w:sz w:val="18"/>
                  <w:szCs w:val="20"/>
                  <w:highlight w:val="yellow"/>
                </w:rPr>
                <m:t>≤</m:t>
              </m:r>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tot</m:t>
                  </m:r>
                </m:sub>
              </m:sSub>
              <m:r>
                <w:rPr>
                  <w:rFonts w:ascii="Cambria Math" w:eastAsia="Batang" w:hAnsi="Cambria Math" w:cs="Times"/>
                  <w:color w:val="FF0000"/>
                  <w:sz w:val="18"/>
                  <w:szCs w:val="20"/>
                  <w:highlight w:val="yellow"/>
                  <w:lang w:val="en-GB" w:eastAsia="en-US"/>
                </w:rPr>
                <m:t>≤</m:t>
              </m:r>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max</m:t>
                  </m:r>
                </m:sub>
              </m:sSub>
            </m:oMath>
            <w:r>
              <w:rPr>
                <w:rFonts w:ascii="Times" w:eastAsiaTheme="minorEastAsia" w:hAnsi="Times" w:cs="Times" w:hint="eastAsia"/>
                <w:color w:val="FF0000"/>
                <w:sz w:val="18"/>
                <w:szCs w:val="20"/>
                <w:highlight w:val="yellow"/>
                <w:lang w:val="en-GB" w:eastAsia="zh-CN"/>
              </w:rPr>
              <w:t xml:space="preserve">. </w:t>
            </w:r>
          </w:p>
          <w:p w14:paraId="123D1E2A" w14:textId="77777777" w:rsidR="00EB4B18" w:rsidRPr="00103F39" w:rsidRDefault="00EB4B18" w:rsidP="00714FE8">
            <w:pPr>
              <w:numPr>
                <w:ilvl w:val="2"/>
                <w:numId w:val="49"/>
              </w:numPr>
              <w:suppressAutoHyphens w:val="0"/>
              <w:snapToGrid w:val="0"/>
              <w:rPr>
                <w:rFonts w:ascii="Times" w:eastAsia="Batang" w:hAnsi="Times" w:cs="Times"/>
                <w:color w:val="FF0000"/>
                <w:sz w:val="18"/>
                <w:szCs w:val="20"/>
                <w:highlight w:val="yellow"/>
                <w:lang w:val="en-GB" w:eastAsia="en-US"/>
              </w:rPr>
            </w:pPr>
            <w:r>
              <w:rPr>
                <w:rFonts w:ascii="Times" w:eastAsiaTheme="minorEastAsia" w:hAnsi="Times" w:cs="Times"/>
                <w:color w:val="FF0000"/>
                <w:sz w:val="18"/>
                <w:szCs w:val="20"/>
                <w:highlight w:val="yellow"/>
                <w:lang w:val="en-GB" w:eastAsia="zh-CN"/>
              </w:rPr>
              <w:t xml:space="preserve">FFS: the value of minimal number of SD basis </w:t>
            </w:r>
            <m:oMath>
              <m:func>
                <m:funcPr>
                  <m:ctrlPr>
                    <w:rPr>
                      <w:rFonts w:ascii="Cambria Math" w:hAnsi="Cambria Math"/>
                      <w:color w:val="FF0000"/>
                      <w:sz w:val="18"/>
                      <w:szCs w:val="20"/>
                    </w:rPr>
                  </m:ctrlPr>
                </m:funcPr>
                <m:fName>
                  <m:r>
                    <m:rPr>
                      <m:sty m:val="p"/>
                    </m:rPr>
                    <w:rPr>
                      <w:rFonts w:ascii="Cambria Math" w:hAnsi="Cambria Math"/>
                      <w:color w:val="FF0000"/>
                      <w:sz w:val="18"/>
                      <w:szCs w:val="20"/>
                      <w:highlight w:val="yellow"/>
                    </w:rPr>
                    <m:t>min</m:t>
                  </m:r>
                  <m:ctrlPr>
                    <w:rPr>
                      <w:rFonts w:ascii="Cambria Math" w:hAnsi="Cambria Math"/>
                      <w:i/>
                      <w:color w:val="FF0000"/>
                      <w:sz w:val="18"/>
                      <w:szCs w:val="20"/>
                    </w:rPr>
                  </m:ctrlPr>
                </m:fName>
                <m:e>
                  <m:d>
                    <m:dPr>
                      <m:ctrlPr>
                        <w:rPr>
                          <w:rFonts w:ascii="Cambria Math" w:hAnsi="Cambria Math"/>
                          <w:i/>
                          <w:color w:val="FF0000"/>
                          <w:sz w:val="18"/>
                          <w:szCs w:val="20"/>
                        </w:rPr>
                      </m:ctrlPr>
                    </m:dPr>
                    <m:e>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n</m:t>
                          </m:r>
                        </m:sub>
                      </m:sSub>
                    </m:e>
                  </m:d>
                </m:e>
              </m:func>
            </m:oMath>
            <w:r>
              <w:rPr>
                <w:rFonts w:ascii="Times" w:eastAsiaTheme="minorEastAsia" w:hAnsi="Times" w:cs="Times" w:hint="eastAsia"/>
                <w:color w:val="FF0000"/>
                <w:sz w:val="18"/>
                <w:szCs w:val="20"/>
                <w:lang w:eastAsia="zh-CN"/>
              </w:rPr>
              <w:t xml:space="preserve"> </w:t>
            </w:r>
            <w:r>
              <w:rPr>
                <w:rFonts w:ascii="Times" w:eastAsiaTheme="minorEastAsia" w:hAnsi="Times" w:cs="Times"/>
                <w:color w:val="FF0000"/>
                <w:sz w:val="18"/>
                <w:szCs w:val="20"/>
                <w:highlight w:val="yellow"/>
                <w:lang w:val="en-GB" w:eastAsia="zh-CN"/>
              </w:rPr>
              <w:t>for a TRP</w:t>
            </w:r>
            <w:r>
              <w:rPr>
                <w:rFonts w:ascii="Times" w:eastAsiaTheme="minorEastAsia" w:hAnsi="Times" w:cs="Times" w:hint="eastAsia"/>
                <w:color w:val="FF0000"/>
                <w:sz w:val="18"/>
                <w:szCs w:val="20"/>
                <w:lang w:val="en-GB" w:eastAsia="zh-CN"/>
              </w:rPr>
              <w:t xml:space="preserve"> </w:t>
            </w:r>
          </w:p>
          <w:p w14:paraId="4DBAEFAC" w14:textId="77777777" w:rsidR="00EB4B18" w:rsidRPr="00515107" w:rsidRDefault="00EB4B18" w:rsidP="00714FE8">
            <w:pPr>
              <w:numPr>
                <w:ilvl w:val="2"/>
                <w:numId w:val="49"/>
              </w:numPr>
              <w:suppressAutoHyphens w:val="0"/>
              <w:snapToGrid w:val="0"/>
              <w:rPr>
                <w:rFonts w:ascii="Times" w:eastAsia="Batang" w:hAnsi="Times" w:cs="Times"/>
                <w:color w:val="FF0000"/>
                <w:sz w:val="18"/>
                <w:szCs w:val="20"/>
                <w:highlight w:val="yellow"/>
                <w:lang w:val="en-GB" w:eastAsia="en-US"/>
              </w:rPr>
            </w:pPr>
            <w:r>
              <w:rPr>
                <w:rFonts w:ascii="Times" w:eastAsiaTheme="minorEastAsia" w:hAnsi="Times" w:cs="Times" w:hint="eastAsia"/>
                <w:color w:val="FF0000"/>
                <w:sz w:val="18"/>
                <w:szCs w:val="20"/>
                <w:highlight w:val="yellow"/>
                <w:lang w:val="en-GB" w:eastAsia="zh-CN"/>
              </w:rPr>
              <w:t>FFS</w:t>
            </w:r>
            <w:r>
              <w:rPr>
                <w:rFonts w:ascii="Times" w:eastAsiaTheme="minorEastAsia" w:hAnsi="Times" w:cs="Times"/>
                <w:color w:val="FF0000"/>
                <w:sz w:val="18"/>
                <w:szCs w:val="20"/>
                <w:highlight w:val="yellow"/>
                <w:lang w:val="en-GB" w:eastAsia="zh-CN"/>
              </w:rPr>
              <w:t xml:space="preserve"> the combinatorial indicator for SD basis selection for all the </w:t>
            </w:r>
            <w:r w:rsidRPr="00003937">
              <w:rPr>
                <w:rFonts w:ascii="Times" w:eastAsia="Batang" w:hAnsi="Times" w:cs="Times"/>
                <w:i/>
                <w:color w:val="FF0000"/>
                <w:sz w:val="18"/>
                <w:szCs w:val="20"/>
                <w:highlight w:val="yellow"/>
                <w:lang w:eastAsia="en-US"/>
              </w:rPr>
              <w:t>N</w:t>
            </w:r>
            <w:r w:rsidRPr="00003937">
              <w:rPr>
                <w:rFonts w:ascii="Times" w:eastAsia="Batang" w:hAnsi="Times" w:cs="Times"/>
                <w:color w:val="FF0000"/>
                <w:sz w:val="18"/>
                <w:szCs w:val="20"/>
                <w:highlight w:val="yellow"/>
                <w:lang w:eastAsia="en-US"/>
              </w:rPr>
              <w:t xml:space="preserve"> selected TRPs</w:t>
            </w:r>
          </w:p>
          <w:p w14:paraId="17897F17" w14:textId="77777777" w:rsidR="00EB4B18" w:rsidRPr="00003937" w:rsidRDefault="00EB4B18" w:rsidP="00714FE8">
            <w:pPr>
              <w:numPr>
                <w:ilvl w:val="1"/>
                <w:numId w:val="49"/>
              </w:numPr>
              <w:suppressAutoHyphens w:val="0"/>
              <w:snapToGrid w:val="0"/>
              <w:rPr>
                <w:rFonts w:ascii="Times" w:eastAsia="Batang" w:hAnsi="Times" w:cs="Times"/>
                <w:color w:val="FF0000"/>
                <w:sz w:val="18"/>
                <w:szCs w:val="20"/>
                <w:highlight w:val="yellow"/>
                <w:lang w:val="en-GB" w:eastAsia="en-US"/>
              </w:rPr>
            </w:pPr>
            <w:r>
              <w:rPr>
                <w:rFonts w:ascii="Times" w:eastAsia="Batang" w:hAnsi="Times" w:cs="Times"/>
                <w:color w:val="FF0000"/>
                <w:sz w:val="18"/>
                <w:szCs w:val="20"/>
                <w:highlight w:val="yellow"/>
                <w:lang w:eastAsia="en-US"/>
              </w:rPr>
              <w:t xml:space="preserve">E.g. 3: Based on the indication of a candidate combination values of </w:t>
            </w:r>
            <w:r w:rsidRPr="000B02EB">
              <w:rPr>
                <w:rFonts w:ascii="Times" w:eastAsia="Batang" w:hAnsi="Times" w:cs="Times"/>
                <w:color w:val="FF0000"/>
                <w:sz w:val="18"/>
                <w:szCs w:val="20"/>
                <w:highlight w:val="yellow"/>
                <w:lang w:eastAsia="en-US"/>
              </w:rPr>
              <w:t>{</w:t>
            </w:r>
            <m:oMath>
              <m:sSub>
                <m:sSubPr>
                  <m:ctrlPr>
                    <w:rPr>
                      <w:rFonts w:ascii="Cambria Math" w:eastAsia="Batang" w:hAnsi="Cambria Math" w:cs="Times"/>
                      <w:i/>
                      <w:sz w:val="18"/>
                      <w:szCs w:val="20"/>
                      <w:highlight w:val="yellow"/>
                      <w:lang w:val="en-GB" w:eastAsia="en-US"/>
                    </w:rPr>
                  </m:ctrlPr>
                </m:sSubPr>
                <m:e>
                  <m:r>
                    <w:rPr>
                      <w:rFonts w:ascii="Cambria Math" w:eastAsia="Batang" w:hAnsi="Cambria Math" w:cs="Times"/>
                      <w:sz w:val="18"/>
                      <w:szCs w:val="20"/>
                      <w:highlight w:val="yellow"/>
                      <w:lang w:val="en-GB" w:eastAsia="en-US"/>
                    </w:rPr>
                    <m:t>L</m:t>
                  </m:r>
                </m:e>
                <m:sub>
                  <m:r>
                    <w:rPr>
                      <w:rFonts w:ascii="Cambria Math" w:eastAsia="Batang" w:hAnsi="Cambria Math" w:cs="Times"/>
                      <w:sz w:val="18"/>
                      <w:szCs w:val="20"/>
                      <w:highlight w:val="yellow"/>
                      <w:lang w:val="en-GB" w:eastAsia="en-US"/>
                    </w:rPr>
                    <m:t>n</m:t>
                  </m:r>
                </m:sub>
              </m:sSub>
            </m:oMath>
            <w:r w:rsidRPr="000B02EB">
              <w:rPr>
                <w:rFonts w:ascii="Times" w:eastAsia="Batang" w:hAnsi="Times" w:cs="Times"/>
                <w:color w:val="FF0000"/>
                <w:sz w:val="18"/>
                <w:szCs w:val="20"/>
                <w:highlight w:val="yellow"/>
                <w:lang w:eastAsia="en-US"/>
              </w:rPr>
              <w:t>}</w:t>
            </w:r>
            <w:r>
              <w:rPr>
                <w:rFonts w:ascii="Times" w:eastAsia="Batang" w:hAnsi="Times" w:cs="Times"/>
                <w:color w:val="FF0000"/>
                <w:sz w:val="18"/>
                <w:szCs w:val="20"/>
                <w:highlight w:val="yellow"/>
                <w:lang w:eastAsia="en-US"/>
              </w:rPr>
              <w:t xml:space="preserve"> in CSI part 1, f</w:t>
            </w:r>
            <w:r w:rsidRPr="00003937">
              <w:rPr>
                <w:rFonts w:ascii="Times" w:eastAsia="Batang" w:hAnsi="Times" w:cs="Times"/>
                <w:color w:val="FF0000"/>
                <w:sz w:val="18"/>
                <w:szCs w:val="20"/>
                <w:highlight w:val="yellow"/>
                <w:lang w:eastAsia="en-US"/>
              </w:rPr>
              <w:t xml:space="preserve">ollowing the legacy design, the SD basis selection for all the </w:t>
            </w:r>
            <w:r w:rsidRPr="00003937">
              <w:rPr>
                <w:rFonts w:ascii="Times" w:eastAsia="Batang" w:hAnsi="Times" w:cs="Times"/>
                <w:i/>
                <w:color w:val="FF0000"/>
                <w:sz w:val="18"/>
                <w:szCs w:val="20"/>
                <w:highlight w:val="yellow"/>
                <w:lang w:eastAsia="en-US"/>
              </w:rPr>
              <w:t>N</w:t>
            </w:r>
            <w:r w:rsidRPr="00003937">
              <w:rPr>
                <w:rFonts w:ascii="Times" w:eastAsia="Batang" w:hAnsi="Times" w:cs="Times"/>
                <w:color w:val="FF0000"/>
                <w:sz w:val="18"/>
                <w:szCs w:val="20"/>
                <w:highlight w:val="yellow"/>
                <w:lang w:eastAsia="en-US"/>
              </w:rPr>
              <w:t xml:space="preserve"> selected TRPs is indicated in CSI part 2 using a combinatorial indicator comprising </w:t>
            </w:r>
            <m:oMath>
              <m:nary>
                <m:naryPr>
                  <m:chr m:val="∑"/>
                  <m:limLoc m:val="subSup"/>
                  <m:ctrlPr>
                    <w:rPr>
                      <w:rFonts w:ascii="Cambria Math" w:eastAsia="Batang" w:hAnsi="Cambria Math" w:cs="Times"/>
                      <w:color w:val="FF0000"/>
                      <w:sz w:val="18"/>
                      <w:szCs w:val="20"/>
                      <w:highlight w:val="yellow"/>
                      <w:lang w:eastAsia="en-US"/>
                    </w:rPr>
                  </m:ctrlPr>
                </m:naryPr>
                <m:sub>
                  <m:r>
                    <w:rPr>
                      <w:rFonts w:ascii="Cambria Math" w:eastAsia="Batang" w:hAnsi="Cambria Math" w:cs="Times"/>
                      <w:color w:val="FF0000"/>
                      <w:sz w:val="18"/>
                      <w:szCs w:val="20"/>
                      <w:highlight w:val="yellow"/>
                      <w:lang w:eastAsia="en-US"/>
                    </w:rPr>
                    <m:t>n=1</m:t>
                  </m:r>
                </m:sub>
                <m:sup>
                  <m:r>
                    <w:rPr>
                      <w:rFonts w:ascii="Cambria Math" w:eastAsia="Batang" w:hAnsi="Cambria Math" w:cs="Times"/>
                      <w:color w:val="FF0000"/>
                      <w:sz w:val="18"/>
                      <w:szCs w:val="20"/>
                      <w:highlight w:val="yellow"/>
                      <w:lang w:eastAsia="en-US"/>
                    </w:rPr>
                    <m:t>N</m:t>
                  </m:r>
                </m:sup>
                <m:e>
                  <m:d>
                    <m:dPr>
                      <m:ctrlPr>
                        <w:rPr>
                          <w:rFonts w:ascii="Cambria Math" w:eastAsia="Batang" w:hAnsi="Cambria Math" w:cs="Times"/>
                          <w:i/>
                          <w:color w:val="FF0000"/>
                          <w:sz w:val="18"/>
                          <w:szCs w:val="20"/>
                          <w:highlight w:val="yellow"/>
                          <w:lang w:eastAsia="en-US"/>
                        </w:rPr>
                      </m:ctrlPr>
                    </m:dPr>
                    <m:e>
                      <m:m>
                        <m:mPr>
                          <m:mcs>
                            <m:mc>
                              <m:mcPr>
                                <m:count m:val="1"/>
                                <m:mcJc m:val="center"/>
                              </m:mcPr>
                            </m:mc>
                          </m:mcs>
                          <m:ctrlPr>
                            <w:rPr>
                              <w:rFonts w:ascii="Cambria Math" w:eastAsia="Batang" w:hAnsi="Cambria Math" w:cs="Times"/>
                              <w:i/>
                              <w:color w:val="FF0000"/>
                              <w:sz w:val="18"/>
                              <w:szCs w:val="20"/>
                              <w:highlight w:val="yellow"/>
                              <w:lang w:eastAsia="en-US"/>
                            </w:rPr>
                          </m:ctrlPr>
                        </m:mPr>
                        <m:mr>
                          <m:e>
                            <m:sSub>
                              <m:sSubPr>
                                <m:ctrlPr>
                                  <w:rPr>
                                    <w:rFonts w:ascii="Cambria Math" w:eastAsia="Batang" w:hAnsi="Cambria Math" w:cs="Times"/>
                                    <w:i/>
                                    <w:color w:val="FF0000"/>
                                    <w:sz w:val="18"/>
                                    <w:szCs w:val="20"/>
                                    <w:highlight w:val="yellow"/>
                                    <w:lang w:eastAsia="en-US"/>
                                  </w:rPr>
                                </m:ctrlPr>
                              </m:sSubPr>
                              <m:e>
                                <m:r>
                                  <w:rPr>
                                    <w:rFonts w:ascii="Cambria Math" w:eastAsia="Batang" w:hAnsi="Cambria Math" w:cs="Times"/>
                                    <w:color w:val="FF0000"/>
                                    <w:sz w:val="18"/>
                                    <w:szCs w:val="20"/>
                                    <w:highlight w:val="yellow"/>
                                    <w:lang w:eastAsia="en-US"/>
                                  </w:rPr>
                                  <m:t>N</m:t>
                                </m:r>
                              </m:e>
                              <m:sub>
                                <m:r>
                                  <w:rPr>
                                    <w:rFonts w:ascii="Cambria Math" w:eastAsia="Batang" w:hAnsi="Cambria Math" w:cs="Times"/>
                                    <w:color w:val="FF0000"/>
                                    <w:sz w:val="18"/>
                                    <w:szCs w:val="20"/>
                                    <w:highlight w:val="yellow"/>
                                    <w:lang w:eastAsia="en-US"/>
                                  </w:rPr>
                                  <m:t>1</m:t>
                                </m:r>
                              </m:sub>
                            </m:sSub>
                            <m:sSub>
                              <m:sSubPr>
                                <m:ctrlPr>
                                  <w:rPr>
                                    <w:rFonts w:ascii="Cambria Math" w:eastAsia="Batang" w:hAnsi="Cambria Math" w:cs="Times"/>
                                    <w:i/>
                                    <w:color w:val="FF0000"/>
                                    <w:sz w:val="18"/>
                                    <w:szCs w:val="20"/>
                                    <w:highlight w:val="yellow"/>
                                    <w:lang w:eastAsia="en-US"/>
                                  </w:rPr>
                                </m:ctrlPr>
                              </m:sSubPr>
                              <m:e>
                                <m:r>
                                  <w:rPr>
                                    <w:rFonts w:ascii="Cambria Math" w:eastAsia="Batang" w:hAnsi="Cambria Math" w:cs="Times"/>
                                    <w:color w:val="FF0000"/>
                                    <w:sz w:val="18"/>
                                    <w:szCs w:val="20"/>
                                    <w:highlight w:val="yellow"/>
                                    <w:lang w:eastAsia="en-US"/>
                                  </w:rPr>
                                  <m:t>N</m:t>
                                </m:r>
                              </m:e>
                              <m:sub>
                                <m:r>
                                  <w:rPr>
                                    <w:rFonts w:ascii="Cambria Math" w:eastAsia="Batang" w:hAnsi="Cambria Math" w:cs="Times"/>
                                    <w:color w:val="FF0000"/>
                                    <w:sz w:val="18"/>
                                    <w:szCs w:val="20"/>
                                    <w:highlight w:val="yellow"/>
                                    <w:lang w:eastAsia="en-US"/>
                                  </w:rPr>
                                  <m:t>2</m:t>
                                </m:r>
                              </m:sub>
                            </m:sSub>
                          </m:e>
                        </m:mr>
                        <m:mr>
                          <m:e>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n</m:t>
                                </m:r>
                              </m:sub>
                            </m:sSub>
                          </m:e>
                        </m:mr>
                      </m:m>
                    </m:e>
                  </m:d>
                </m:e>
              </m:nary>
            </m:oMath>
            <w:r w:rsidRPr="00003937">
              <w:rPr>
                <w:rFonts w:ascii="Times" w:eastAsia="Batang" w:hAnsi="Times" w:cs="Times"/>
                <w:color w:val="FF0000"/>
                <w:sz w:val="18"/>
                <w:szCs w:val="20"/>
                <w:highlight w:val="yellow"/>
                <w:lang w:val="en-GB" w:eastAsia="en-US"/>
              </w:rPr>
              <w:t xml:space="preserve"> hypotheses.</w:t>
            </w:r>
          </w:p>
          <w:p w14:paraId="10DD5486" w14:textId="77777777" w:rsidR="00EB4B18" w:rsidRPr="002F0E0A" w:rsidRDefault="00EB4B18" w:rsidP="00714FE8">
            <w:pPr>
              <w:numPr>
                <w:ilvl w:val="0"/>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 xml:space="preserve">The supported candidate values for each of the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n</w:t>
            </w:r>
            <w:r w:rsidRPr="002F0E0A" w:rsidDel="001C3674">
              <w:rPr>
                <w:rFonts w:ascii="Times" w:eastAsia="Batang" w:hAnsi="Times" w:cs="Times"/>
                <w:color w:val="FF0000"/>
                <w:sz w:val="18"/>
                <w:szCs w:val="20"/>
                <w:lang w:eastAsia="en-US"/>
              </w:rPr>
              <w:t xml:space="preserve"> </w:t>
            </w:r>
            <w:r w:rsidRPr="002F0E0A">
              <w:rPr>
                <w:rFonts w:ascii="Times" w:eastAsia="Batang" w:hAnsi="Times" w:cs="Times"/>
                <w:color w:val="FF0000"/>
                <w:sz w:val="18"/>
                <w:szCs w:val="20"/>
                <w:lang w:eastAsia="en-US"/>
              </w:rPr>
              <w:t xml:space="preserve">parameters </w:t>
            </w:r>
            <w:r>
              <w:rPr>
                <w:rFonts w:ascii="Times" w:eastAsia="Batang" w:hAnsi="Times" w:cs="Times"/>
                <w:color w:val="FF0000"/>
                <w:sz w:val="18"/>
                <w:szCs w:val="20"/>
                <w:lang w:eastAsia="en-US"/>
              </w:rPr>
              <w:t>include</w:t>
            </w:r>
            <w:r w:rsidRPr="002F0E0A">
              <w:rPr>
                <w:rFonts w:ascii="Times" w:eastAsia="Batang" w:hAnsi="Times" w:cs="Times"/>
                <w:color w:val="FF0000"/>
                <w:sz w:val="18"/>
                <w:szCs w:val="20"/>
                <w:lang w:eastAsia="en-US"/>
              </w:rPr>
              <w:t xml:space="preserve"> the legacy candidate values, i.e. {2,4,6}</w:t>
            </w:r>
          </w:p>
          <w:p w14:paraId="160050E1" w14:textId="77777777" w:rsidR="00EB4B18" w:rsidRPr="002F0E0A" w:rsidRDefault="00EB4B18"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lastRenderedPageBreak/>
              <w:t>FFS (by RAN1#112, as a part of Parameter Combination issue): Whether all possible combinations of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values (hence candidate values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tot</w:t>
            </w:r>
            <w:r w:rsidRPr="002F0E0A">
              <w:rPr>
                <w:rFonts w:ascii="Times" w:eastAsia="Batang" w:hAnsi="Times" w:cs="Times"/>
                <w:color w:val="FF0000"/>
                <w:sz w:val="18"/>
                <w:szCs w:val="20"/>
                <w:lang w:eastAsia="en-US"/>
              </w:rPr>
              <w:t xml:space="preserve">) are supported for a given value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max</w:t>
            </w:r>
          </w:p>
          <w:p w14:paraId="252B840F" w14:textId="77777777" w:rsidR="00EB4B18" w:rsidRPr="002F0E0A" w:rsidRDefault="00EB4B18"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val="en-GB" w:eastAsia="en-US"/>
              </w:rPr>
              <w:t xml:space="preserve">FFS (by RAN1#112, </w:t>
            </w:r>
            <w:r w:rsidRPr="002F0E0A">
              <w:rPr>
                <w:rFonts w:ascii="Times" w:eastAsia="Batang" w:hAnsi="Times" w:cs="Times"/>
                <w:color w:val="FF0000"/>
                <w:sz w:val="18"/>
                <w:szCs w:val="20"/>
                <w:lang w:eastAsia="en-US"/>
              </w:rPr>
              <w:t>as a part of Parameter Combination issue</w:t>
            </w:r>
            <w:r w:rsidRPr="002F0E0A">
              <w:rPr>
                <w:rFonts w:ascii="Times" w:eastAsia="Batang" w:hAnsi="Times" w:cs="Times"/>
                <w:color w:val="FF0000"/>
                <w:sz w:val="18"/>
                <w:szCs w:val="20"/>
                <w:lang w:val="en-GB" w:eastAsia="en-US"/>
              </w:rPr>
              <w:t>): W</w:t>
            </w:r>
            <w:r w:rsidRPr="002F0E0A">
              <w:rPr>
                <w:rFonts w:ascii="Times" w:eastAsia="Batang" w:hAnsi="Times" w:cs="Times"/>
                <w:color w:val="FF0000"/>
                <w:sz w:val="18"/>
                <w:szCs w:val="20"/>
                <w:lang w:eastAsia="en-US"/>
              </w:rPr>
              <w:t>hether the candidate values for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are gNB-configured via higher-layer (RRC) signaling </w:t>
            </w:r>
          </w:p>
          <w:p w14:paraId="7E86C024" w14:textId="1D4D2A07" w:rsidR="00EB4B18" w:rsidRDefault="00EB4B18" w:rsidP="00EB4B18">
            <w:pPr>
              <w:suppressAutoHyphens w:val="0"/>
              <w:snapToGrid w:val="0"/>
              <w:rPr>
                <w:sz w:val="18"/>
                <w:szCs w:val="20"/>
              </w:rPr>
            </w:pPr>
          </w:p>
        </w:tc>
      </w:tr>
      <w:tr w:rsidR="00EB4B18" w:rsidRPr="00C10F99" w14:paraId="4AFE335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BA73EA4" w14:textId="6F64F701" w:rsidR="00EB4B18" w:rsidRDefault="00A15826" w:rsidP="00EB4B18">
            <w:pPr>
              <w:snapToGrid w:val="0"/>
              <w:rPr>
                <w:rFonts w:eastAsiaTheme="minorEastAsia"/>
                <w:sz w:val="18"/>
                <w:szCs w:val="18"/>
                <w:lang w:eastAsia="zh-CN"/>
              </w:rPr>
            </w:pPr>
            <w:r>
              <w:rPr>
                <w:rFonts w:eastAsiaTheme="minorEastAsia" w:hint="eastAsia"/>
                <w:sz w:val="18"/>
                <w:szCs w:val="18"/>
                <w:lang w:eastAsia="zh-CN"/>
              </w:rPr>
              <w:lastRenderedPageBreak/>
              <w:t>N</w:t>
            </w:r>
            <w:r>
              <w:rPr>
                <w:rFonts w:eastAsiaTheme="minorEastAsia"/>
                <w:sz w:val="18"/>
                <w:szCs w:val="18"/>
                <w:lang w:eastAsia="zh-CN"/>
              </w:rPr>
              <w:t>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54E013B" w14:textId="77777777" w:rsidR="00A15826" w:rsidRDefault="00A15826" w:rsidP="00A1582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p>
          <w:p w14:paraId="105C9991" w14:textId="77777777" w:rsidR="00EB4B18" w:rsidRDefault="00A15826" w:rsidP="00A15826">
            <w:pPr>
              <w:jc w:val="both"/>
              <w:rPr>
                <w:sz w:val="18"/>
                <w:szCs w:val="20"/>
              </w:rPr>
            </w:pPr>
            <w:r>
              <w:rPr>
                <w:sz w:val="18"/>
                <w:szCs w:val="20"/>
              </w:rPr>
              <w:t xml:space="preserve">Generally fine </w:t>
            </w:r>
            <w:r>
              <w:rPr>
                <w:rFonts w:hint="eastAsia"/>
                <w:sz w:val="18"/>
                <w:szCs w:val="20"/>
                <w:lang w:eastAsia="zh-CN"/>
              </w:rPr>
              <w:t>with</w:t>
            </w:r>
            <w:r>
              <w:rPr>
                <w:sz w:val="18"/>
                <w:szCs w:val="20"/>
              </w:rPr>
              <w:t xml:space="preserve"> the direction.</w:t>
            </w:r>
          </w:p>
          <w:p w14:paraId="4F8AF48F" w14:textId="77777777" w:rsidR="00A15826" w:rsidRDefault="00A15826" w:rsidP="00A15826">
            <w:pPr>
              <w:jc w:val="both"/>
              <w:rPr>
                <w:sz w:val="18"/>
                <w:szCs w:val="20"/>
                <w:lang w:eastAsia="zh-CN"/>
              </w:rPr>
            </w:pPr>
            <w:r>
              <w:rPr>
                <w:rFonts w:hint="eastAsia"/>
                <w:sz w:val="18"/>
                <w:szCs w:val="20"/>
                <w:lang w:eastAsia="zh-CN"/>
              </w:rPr>
              <w:t>F</w:t>
            </w:r>
            <w:r>
              <w:rPr>
                <w:sz w:val="18"/>
                <w:szCs w:val="20"/>
                <w:lang w:eastAsia="zh-CN"/>
              </w:rPr>
              <w:t xml:space="preserve">or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r>
                          <w:rPr>
                            <w:rFonts w:ascii="Cambria Math" w:eastAsia="Batang" w:hAnsi="Cambria Math" w:cs="Times"/>
                            <w:sz w:val="18"/>
                            <w:szCs w:val="20"/>
                            <w:lang w:eastAsia="en-US"/>
                          </w:rPr>
                          <m:t>N</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e>
                    </m:mr>
                  </m:m>
                </m:e>
              </m:d>
            </m:oMath>
            <w:r w:rsidRPr="00A15826">
              <w:rPr>
                <w:rFonts w:hint="eastAsia"/>
                <w:sz w:val="18"/>
                <w:szCs w:val="20"/>
                <w:lang w:eastAsia="zh-CN"/>
              </w:rPr>
              <w:t>,</w:t>
            </w:r>
            <w:r w:rsidRPr="00A15826">
              <w:rPr>
                <w:sz w:val="18"/>
                <w:szCs w:val="20"/>
                <w:lang w:eastAsia="zh-CN"/>
              </w:rPr>
              <w:t xml:space="preserve"> </w:t>
            </w:r>
            <w:r>
              <w:rPr>
                <w:sz w:val="18"/>
                <w:szCs w:val="20"/>
                <w:lang w:eastAsia="zh-CN"/>
              </w:rPr>
              <w:t xml:space="preserve"> since </w:t>
            </w:r>
            <m:oMath>
              <m:r>
                <w:rPr>
                  <w:rFonts w:ascii="Cambria Math" w:eastAsia="Batang" w:hAnsi="Cambria Math" w:cs="Times"/>
                  <w:sz w:val="18"/>
                  <w:szCs w:val="20"/>
                  <w:lang w:eastAsia="en-US"/>
                </w:rPr>
                <m:t>N</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r>
                <w:rPr>
                  <w:rFonts w:ascii="Cambria Math" w:eastAsia="Batang" w:hAnsi="Cambria Math" w:cs="Times"/>
                  <w:sz w:val="18"/>
                  <w:szCs w:val="20"/>
                  <w:lang w:eastAsia="en-US"/>
                </w:rPr>
                <m:t xml:space="preserve"> </m:t>
              </m:r>
            </m:oMath>
            <w:r>
              <w:rPr>
                <w:sz w:val="18"/>
                <w:szCs w:val="20"/>
                <w:lang w:eastAsia="zh-CN"/>
              </w:rPr>
              <w:t xml:space="preserve">could be large, we have concern on </w:t>
            </w:r>
            <w:r w:rsidR="005B344E">
              <w:rPr>
                <w:sz w:val="18"/>
                <w:szCs w:val="20"/>
                <w:lang w:eastAsia="zh-CN"/>
              </w:rPr>
              <w:t>the bit size and complexity</w:t>
            </w:r>
            <w:r>
              <w:rPr>
                <w:sz w:val="18"/>
                <w:szCs w:val="20"/>
                <w:lang w:eastAsia="zh-CN"/>
              </w:rPr>
              <w:t>.</w:t>
            </w:r>
            <w:r w:rsidR="005B344E">
              <w:rPr>
                <w:sz w:val="18"/>
                <w:szCs w:val="20"/>
                <w:lang w:eastAsia="zh-CN"/>
              </w:rPr>
              <w:t xml:space="preserve"> Another alternative is to report </w:t>
            </w:r>
            <m:oMath>
              <m:sSub>
                <m:sSubPr>
                  <m:ctrlPr>
                    <w:rPr>
                      <w:rFonts w:ascii="Cambria Math" w:hAnsi="Cambria Math"/>
                      <w:i/>
                      <w:sz w:val="18"/>
                      <w:szCs w:val="20"/>
                      <w:lang w:val="en-GB" w:eastAsia="zh-CN"/>
                    </w:rPr>
                  </m:ctrlPr>
                </m:sSubPr>
                <m:e>
                  <m:r>
                    <w:rPr>
                      <w:rFonts w:ascii="Cambria Math" w:hAnsi="Cambria Math"/>
                      <w:sz w:val="18"/>
                      <w:szCs w:val="20"/>
                      <w:lang w:val="en-GB" w:eastAsia="zh-CN"/>
                    </w:rPr>
                    <m:t>L</m:t>
                  </m:r>
                </m:e>
                <m:sub>
                  <m:r>
                    <w:rPr>
                      <w:rFonts w:ascii="Cambria Math" w:hAnsi="Cambria Math"/>
                      <w:sz w:val="18"/>
                      <w:szCs w:val="20"/>
                      <w:lang w:val="en-GB" w:eastAsia="zh-CN"/>
                    </w:rPr>
                    <m:t>n</m:t>
                  </m:r>
                </m:sub>
              </m:sSub>
            </m:oMath>
            <w:r w:rsidR="005B344E">
              <w:rPr>
                <w:rFonts w:hint="eastAsia"/>
                <w:sz w:val="18"/>
                <w:szCs w:val="20"/>
                <w:lang w:val="en-GB" w:eastAsia="zh-CN"/>
              </w:rPr>
              <w:t xml:space="preserve"> </w:t>
            </w:r>
            <w:r w:rsidR="005B344E">
              <w:rPr>
                <w:sz w:val="18"/>
                <w:szCs w:val="20"/>
                <w:lang w:val="en-GB" w:eastAsia="zh-CN"/>
              </w:rPr>
              <w:t xml:space="preserve">and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005B344E">
              <w:rPr>
                <w:rFonts w:hint="eastAsia"/>
                <w:sz w:val="18"/>
                <w:szCs w:val="20"/>
                <w:lang w:eastAsia="zh-CN"/>
              </w:rPr>
              <w:t>.</w:t>
            </w:r>
          </w:p>
          <w:p w14:paraId="250D030C" w14:textId="20F5A36E" w:rsidR="005B344E" w:rsidRDefault="00DE1A9A" w:rsidP="00A15826">
            <w:pPr>
              <w:jc w:val="both"/>
              <w:rPr>
                <w:sz w:val="18"/>
                <w:szCs w:val="20"/>
                <w:lang w:eastAsia="zh-CN"/>
              </w:rPr>
            </w:pPr>
            <w:r>
              <w:rPr>
                <w:sz w:val="18"/>
                <w:szCs w:val="20"/>
                <w:lang w:eastAsia="zh-CN"/>
              </w:rPr>
              <w:t>[Mod: Please check the revised proposal based on Ericsson’s input]</w:t>
            </w:r>
          </w:p>
          <w:p w14:paraId="35A2BFEE" w14:textId="77777777" w:rsidR="005B344E" w:rsidRDefault="005B344E" w:rsidP="00A15826">
            <w:pPr>
              <w:jc w:val="both"/>
              <w:rPr>
                <w:rFonts w:ascii="Times" w:eastAsia="Batang" w:hAnsi="Times" w:cs="Times"/>
                <w:b/>
                <w:sz w:val="18"/>
                <w:szCs w:val="18"/>
                <w:u w:val="single"/>
                <w:lang w:val="en-GB" w:eastAsia="en-US"/>
              </w:rPr>
            </w:pPr>
            <w:r w:rsidRPr="000409AE">
              <w:rPr>
                <w:rFonts w:ascii="Times" w:eastAsia="Batang" w:hAnsi="Times" w:cs="Times"/>
                <w:b/>
                <w:sz w:val="18"/>
                <w:szCs w:val="18"/>
                <w:u w:val="single"/>
                <w:lang w:val="en-GB" w:eastAsia="en-US"/>
              </w:rPr>
              <w:t>Proposal 1.B.1</w:t>
            </w:r>
          </w:p>
          <w:p w14:paraId="0D8730AD" w14:textId="77777777" w:rsidR="005B344E" w:rsidRDefault="005B344E" w:rsidP="00A15826">
            <w:pPr>
              <w:jc w:val="both"/>
              <w:rPr>
                <w:rFonts w:ascii="Times" w:eastAsiaTheme="minorEastAsia" w:hAnsi="Times" w:cs="Times"/>
                <w:bCs/>
                <w:sz w:val="18"/>
                <w:szCs w:val="18"/>
                <w:lang w:val="en-GB" w:eastAsia="zh-CN"/>
              </w:rPr>
            </w:pPr>
            <w:r w:rsidRPr="005B344E">
              <w:rPr>
                <w:rFonts w:ascii="Times" w:eastAsiaTheme="minorEastAsia" w:hAnsi="Times" w:cs="Times" w:hint="eastAsia"/>
                <w:bCs/>
                <w:sz w:val="18"/>
                <w:szCs w:val="18"/>
                <w:lang w:val="en-GB" w:eastAsia="zh-CN"/>
              </w:rPr>
              <w:t>O</w:t>
            </w:r>
            <w:r w:rsidRPr="005B344E">
              <w:rPr>
                <w:rFonts w:ascii="Times" w:eastAsiaTheme="minorEastAsia" w:hAnsi="Times" w:cs="Times"/>
                <w:bCs/>
                <w:sz w:val="18"/>
                <w:szCs w:val="18"/>
                <w:lang w:val="en-GB" w:eastAsia="zh-CN"/>
              </w:rPr>
              <w:t>K</w:t>
            </w:r>
          </w:p>
          <w:p w14:paraId="72FD003C" w14:textId="77777777" w:rsidR="005B344E" w:rsidRDefault="005B344E" w:rsidP="00A15826">
            <w:pPr>
              <w:jc w:val="both"/>
              <w:rPr>
                <w:rFonts w:ascii="Times" w:eastAsiaTheme="minorEastAsia" w:hAnsi="Times" w:cs="Times"/>
                <w:bCs/>
                <w:sz w:val="18"/>
                <w:szCs w:val="18"/>
                <w:lang w:val="en-GB" w:eastAsia="zh-CN"/>
              </w:rPr>
            </w:pPr>
          </w:p>
          <w:p w14:paraId="6EFEE62B" w14:textId="328246CD" w:rsidR="005B344E" w:rsidRPr="005B344E" w:rsidRDefault="005B344E" w:rsidP="005B344E">
            <w:pPr>
              <w:jc w:val="both"/>
              <w:rPr>
                <w:b/>
                <w:bCs/>
                <w:sz w:val="18"/>
                <w:szCs w:val="20"/>
                <w:u w:val="single"/>
              </w:rPr>
            </w:pPr>
            <w:r w:rsidRPr="005B344E">
              <w:rPr>
                <w:b/>
                <w:bCs/>
                <w:sz w:val="18"/>
                <w:szCs w:val="20"/>
                <w:u w:val="single"/>
              </w:rPr>
              <w:t>Issues 1.3.1 and 1.3.2</w:t>
            </w:r>
          </w:p>
          <w:p w14:paraId="37A5300D" w14:textId="741E3781" w:rsidR="005B344E" w:rsidRDefault="005B344E" w:rsidP="00A15826">
            <w:pPr>
              <w:jc w:val="both"/>
              <w:rPr>
                <w:rFonts w:eastAsiaTheme="minorEastAsia"/>
                <w:bCs/>
                <w:sz w:val="18"/>
                <w:szCs w:val="20"/>
                <w:lang w:eastAsia="zh-CN"/>
              </w:rPr>
            </w:pPr>
            <w:r>
              <w:rPr>
                <w:rFonts w:eastAsiaTheme="minorEastAsia" w:hint="eastAsia"/>
                <w:bCs/>
                <w:sz w:val="18"/>
                <w:szCs w:val="20"/>
                <w:lang w:eastAsia="zh-CN"/>
              </w:rPr>
              <w:t>W</w:t>
            </w:r>
            <w:r>
              <w:rPr>
                <w:rFonts w:eastAsiaTheme="minorEastAsia"/>
                <w:bCs/>
                <w:sz w:val="18"/>
                <w:szCs w:val="20"/>
                <w:lang w:eastAsia="zh-CN"/>
              </w:rPr>
              <w:t>e have concern on the overhead to support large values.</w:t>
            </w:r>
            <w:r w:rsidR="00372A0B">
              <w:rPr>
                <w:rFonts w:eastAsiaTheme="minorEastAsia"/>
                <w:bCs/>
                <w:sz w:val="18"/>
                <w:szCs w:val="20"/>
                <w:lang w:eastAsia="zh-CN"/>
              </w:rPr>
              <w:t xml:space="preserve"> If it is to be supported, some clarification on </w:t>
            </w:r>
            <w:r w:rsidR="00372A0B" w:rsidRPr="00372A0B">
              <w:rPr>
                <w:rFonts w:eastAsiaTheme="minorEastAsia"/>
                <w:bCs/>
                <w:sz w:val="18"/>
                <w:szCs w:val="20"/>
                <w:lang w:eastAsia="zh-CN"/>
              </w:rPr>
              <w:t>parameter combination</w:t>
            </w:r>
            <w:r w:rsidR="00372A0B">
              <w:rPr>
                <w:rFonts w:eastAsiaTheme="minorEastAsia"/>
                <w:bCs/>
                <w:sz w:val="18"/>
                <w:szCs w:val="20"/>
                <w:lang w:eastAsia="zh-CN"/>
              </w:rPr>
              <w:t xml:space="preserve"> to control the overall overhead should be added.</w:t>
            </w:r>
          </w:p>
          <w:p w14:paraId="17D8E762" w14:textId="77777777" w:rsidR="005B344E" w:rsidRDefault="005B344E" w:rsidP="00A15826">
            <w:pPr>
              <w:jc w:val="both"/>
              <w:rPr>
                <w:rFonts w:eastAsiaTheme="minorEastAsia"/>
                <w:bCs/>
                <w:sz w:val="18"/>
                <w:szCs w:val="20"/>
                <w:lang w:eastAsia="zh-CN"/>
              </w:rPr>
            </w:pPr>
          </w:p>
          <w:p w14:paraId="2911F463" w14:textId="45D89127" w:rsidR="005B344E" w:rsidRDefault="005B344E" w:rsidP="00A15826">
            <w:pPr>
              <w:jc w:val="both"/>
              <w:rPr>
                <w:rFonts w:eastAsia="Batang"/>
                <w:b/>
                <w:sz w:val="18"/>
                <w:szCs w:val="18"/>
                <w:u w:val="single"/>
                <w:lang w:val="en-GB"/>
              </w:rPr>
            </w:pPr>
            <w:r w:rsidRPr="00445B98">
              <w:rPr>
                <w:rFonts w:eastAsia="Batang"/>
                <w:b/>
                <w:sz w:val="18"/>
                <w:szCs w:val="18"/>
                <w:u w:val="single"/>
                <w:lang w:val="en-GB"/>
              </w:rPr>
              <w:t>Proposal 1.E</w:t>
            </w:r>
            <w:r w:rsidR="00E96685">
              <w:rPr>
                <w:rFonts w:eastAsia="Batang"/>
                <w:b/>
                <w:sz w:val="18"/>
                <w:szCs w:val="18"/>
                <w:u w:val="single"/>
                <w:lang w:val="en-GB"/>
              </w:rPr>
              <w:t xml:space="preserve"> and </w:t>
            </w:r>
            <w:r w:rsidR="00E96685">
              <w:rPr>
                <w:rFonts w:eastAsia="Malgun Gothic"/>
                <w:b/>
                <w:sz w:val="18"/>
                <w:szCs w:val="18"/>
                <w:u w:val="single"/>
              </w:rPr>
              <w:t>Proposal 1.G</w:t>
            </w:r>
          </w:p>
          <w:p w14:paraId="2C9B0CA9" w14:textId="77777777" w:rsidR="005B344E" w:rsidRPr="00E96685" w:rsidRDefault="005B344E" w:rsidP="00A15826">
            <w:pPr>
              <w:jc w:val="both"/>
              <w:rPr>
                <w:rFonts w:eastAsiaTheme="minorEastAsia"/>
                <w:bCs/>
                <w:sz w:val="18"/>
                <w:szCs w:val="18"/>
                <w:lang w:val="en-GB" w:eastAsia="zh-CN"/>
              </w:rPr>
            </w:pPr>
            <w:r w:rsidRPr="00E96685">
              <w:rPr>
                <w:rFonts w:eastAsiaTheme="minorEastAsia" w:hint="eastAsia"/>
                <w:bCs/>
                <w:sz w:val="18"/>
                <w:szCs w:val="18"/>
                <w:lang w:val="en-GB" w:eastAsia="zh-CN"/>
              </w:rPr>
              <w:t>S</w:t>
            </w:r>
            <w:r w:rsidRPr="00E96685">
              <w:rPr>
                <w:rFonts w:eastAsiaTheme="minorEastAsia"/>
                <w:bCs/>
                <w:sz w:val="18"/>
                <w:szCs w:val="18"/>
                <w:lang w:val="en-GB" w:eastAsia="zh-CN"/>
              </w:rPr>
              <w:t>upport</w:t>
            </w:r>
          </w:p>
          <w:p w14:paraId="10A87D99" w14:textId="77777777" w:rsidR="00E96685" w:rsidRDefault="00E96685" w:rsidP="00A15826">
            <w:pPr>
              <w:jc w:val="both"/>
              <w:rPr>
                <w:rFonts w:eastAsiaTheme="minorEastAsia"/>
                <w:b/>
                <w:sz w:val="18"/>
                <w:szCs w:val="18"/>
                <w:lang w:val="en-GB" w:eastAsia="zh-CN"/>
              </w:rPr>
            </w:pPr>
          </w:p>
          <w:p w14:paraId="2590F561" w14:textId="77777777" w:rsidR="00E96685" w:rsidRDefault="00E96685" w:rsidP="00A15826">
            <w:pPr>
              <w:jc w:val="both"/>
              <w:rPr>
                <w:b/>
                <w:bCs/>
                <w:sz w:val="18"/>
                <w:szCs w:val="20"/>
              </w:rPr>
            </w:pPr>
            <w:r w:rsidRPr="00ED139D">
              <w:rPr>
                <w:b/>
                <w:bCs/>
                <w:sz w:val="18"/>
                <w:szCs w:val="20"/>
              </w:rPr>
              <w:t>Issue 1.8</w:t>
            </w:r>
          </w:p>
          <w:p w14:paraId="0A1B0E3F" w14:textId="6F127793" w:rsidR="00E96685" w:rsidRPr="00E96685" w:rsidRDefault="00E96685" w:rsidP="00A15826">
            <w:pPr>
              <w:jc w:val="both"/>
              <w:rPr>
                <w:rFonts w:eastAsiaTheme="minorEastAsia"/>
                <w:sz w:val="18"/>
                <w:szCs w:val="20"/>
                <w:lang w:eastAsia="zh-CN"/>
              </w:rPr>
            </w:pPr>
            <w:r w:rsidRPr="00E96685">
              <w:rPr>
                <w:rFonts w:hint="eastAsia"/>
                <w:sz w:val="18"/>
                <w:szCs w:val="20"/>
                <w:lang w:eastAsia="zh-CN"/>
              </w:rPr>
              <w:t>L</w:t>
            </w:r>
            <w:r w:rsidRPr="00E96685">
              <w:rPr>
                <w:sz w:val="18"/>
                <w:szCs w:val="20"/>
                <w:lang w:eastAsia="zh-CN"/>
              </w:rPr>
              <w:t>ow priority.</w:t>
            </w:r>
          </w:p>
        </w:tc>
      </w:tr>
      <w:tr w:rsidR="00BA4571" w:rsidRPr="00C10F99" w14:paraId="3D9F12B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8BD1CE5" w14:textId="31B99CC6" w:rsidR="00BA4571" w:rsidRDefault="00BA4571" w:rsidP="00EB4B18">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56B7C51" w14:textId="34DD8741" w:rsidR="00796C31" w:rsidRDefault="00796C31" w:rsidP="00A1582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We need some further clarification, our understanding is that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r>
              <w:rPr>
                <w:rFonts w:ascii="Times" w:eastAsia="Batang" w:hAnsi="Times" w:cs="Times"/>
                <w:sz w:val="18"/>
                <w:szCs w:val="20"/>
                <w:lang w:val="en-GB" w:eastAsia="en-US"/>
              </w:rPr>
              <w:t xml:space="preserve">is configured by NW, and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oMath>
            <w:r>
              <w:rPr>
                <w:rFonts w:ascii="Times" w:eastAsia="Batang" w:hAnsi="Times" w:cs="Times"/>
                <w:sz w:val="18"/>
                <w:szCs w:val="20"/>
                <w:lang w:val="en-GB" w:eastAsia="en-US"/>
              </w:rPr>
              <w:t>is reported by the UE. If we agree to allow all the possible combinations, why we need sub-bullet on Ln?</w:t>
            </w:r>
          </w:p>
          <w:p w14:paraId="60141EFE" w14:textId="520FAEB2" w:rsidR="007D077B" w:rsidRPr="00DE1A9A" w:rsidRDefault="00DE1A9A" w:rsidP="00A15826">
            <w:pPr>
              <w:jc w:val="both"/>
              <w:rPr>
                <w:rFonts w:eastAsia="Malgun Gothic"/>
                <w:sz w:val="18"/>
                <w:szCs w:val="18"/>
              </w:rPr>
            </w:pPr>
            <w:r w:rsidRPr="00DE1A9A">
              <w:rPr>
                <w:rFonts w:eastAsia="Malgun Gothic"/>
                <w:sz w:val="18"/>
                <w:szCs w:val="18"/>
              </w:rPr>
              <w:t>[Mod: Because the values of {Ln} cannot be inferred from Ltot alone. Please check the revised version]</w:t>
            </w:r>
          </w:p>
          <w:p w14:paraId="737F0BA9" w14:textId="427A1212" w:rsidR="00BA4571" w:rsidRDefault="00AB490C" w:rsidP="00A15826">
            <w:pPr>
              <w:jc w:val="both"/>
              <w:rPr>
                <w:rFonts w:eastAsia="Malgun Gothic"/>
                <w:sz w:val="18"/>
                <w:szCs w:val="18"/>
              </w:rPr>
            </w:pPr>
            <w:r>
              <w:rPr>
                <w:rFonts w:eastAsia="Malgun Gothic"/>
                <w:b/>
                <w:sz w:val="18"/>
                <w:szCs w:val="18"/>
                <w:u w:val="single"/>
              </w:rPr>
              <w:t>Proposal 1.G</w:t>
            </w:r>
            <w:r w:rsidRPr="00C42C89">
              <w:rPr>
                <w:rFonts w:eastAsia="Malgun Gothic"/>
                <w:sz w:val="18"/>
                <w:szCs w:val="18"/>
              </w:rPr>
              <w:t>:</w:t>
            </w:r>
            <w:r>
              <w:rPr>
                <w:rFonts w:eastAsia="Malgun Gothic"/>
                <w:sz w:val="18"/>
                <w:szCs w:val="18"/>
              </w:rPr>
              <w:t xml:space="preserve"> We are supportive of similar solution as N=2</w:t>
            </w:r>
          </w:p>
          <w:p w14:paraId="3A0A7108" w14:textId="356EB769" w:rsidR="007D077B" w:rsidRPr="004A0189" w:rsidRDefault="007D077B" w:rsidP="00A15826">
            <w:pPr>
              <w:jc w:val="both"/>
              <w:rPr>
                <w:rFonts w:ascii="Times" w:eastAsia="Batang" w:hAnsi="Times" w:cs="Times"/>
                <w:b/>
                <w:sz w:val="18"/>
                <w:szCs w:val="20"/>
                <w:u w:val="single"/>
                <w:lang w:val="en-GB" w:eastAsia="en-US"/>
              </w:rPr>
            </w:pPr>
          </w:p>
        </w:tc>
      </w:tr>
      <w:tr w:rsidR="00DC0BF6" w:rsidRPr="00C10F99" w14:paraId="2305C95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564B2F" w14:textId="5C568066" w:rsidR="00DC0BF6" w:rsidRDefault="00DC0BF6" w:rsidP="00DC0BF6">
            <w:pPr>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88AF1B" w14:textId="77777777" w:rsidR="00DC0BF6" w:rsidRDefault="00DC0BF6" w:rsidP="00DC0BF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The unclear for us is relevant to the criteria of down-selecting from </w:t>
            </w:r>
            <m:oMath>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r>
                <w:rPr>
                  <w:rFonts w:ascii="Cambria Math" w:eastAsia="Batang" w:hAnsi="Cambria Math" w:cs="Times"/>
                  <w:color w:val="FF0000"/>
                  <w:sz w:val="18"/>
                  <w:szCs w:val="20"/>
                  <w:lang w:val="en-GB" w:eastAsia="en-US"/>
                </w:rPr>
                <m:t>=</m:t>
              </m:r>
              <m:nary>
                <m:naryPr>
                  <m:chr m:val="∑"/>
                  <m:limLoc m:val="undOvr"/>
                  <m:ctrlPr>
                    <w:rPr>
                      <w:rFonts w:ascii="Cambria Math" w:eastAsia="Batang" w:hAnsi="Cambria Math" w:cs="Times"/>
                      <w:i/>
                      <w:color w:val="FF0000"/>
                      <w:sz w:val="18"/>
                      <w:szCs w:val="20"/>
                      <w:lang w:val="en-GB" w:eastAsia="en-US"/>
                    </w:rPr>
                  </m:ctrlPr>
                </m:naryPr>
                <m:sub>
                  <m:r>
                    <w:rPr>
                      <w:rFonts w:ascii="Cambria Math" w:eastAsia="Batang" w:hAnsi="Cambria Math" w:cs="Times"/>
                      <w:color w:val="FF0000"/>
                      <w:sz w:val="18"/>
                      <w:szCs w:val="20"/>
                      <w:lang w:val="en-GB" w:eastAsia="en-US"/>
                    </w:rPr>
                    <m:t>n=1</m:t>
                  </m:r>
                </m:sub>
                <m:sup>
                  <m:r>
                    <w:rPr>
                      <w:rFonts w:ascii="Cambria Math" w:eastAsia="Batang" w:hAnsi="Cambria Math" w:cs="Times"/>
                      <w:color w:val="FF0000"/>
                      <w:sz w:val="18"/>
                      <w:szCs w:val="20"/>
                      <w:lang w:val="en-GB" w:eastAsia="en-US"/>
                    </w:rPr>
                    <m:t>N</m:t>
                  </m:r>
                </m:sup>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e>
              </m:nary>
            </m:oMath>
            <w:r>
              <w:rPr>
                <w:rFonts w:ascii="Times" w:eastAsia="Batang" w:hAnsi="Times" w:cs="Times"/>
                <w:sz w:val="18"/>
                <w:szCs w:val="20"/>
                <w:lang w:val="en-GB" w:eastAsia="en-US"/>
              </w:rPr>
              <w:t xml:space="preserve">.  As a normal case, the selection is based on CSI compression accuracy, and then it is clear that the Lmax should be used. So, we are open to consider to a clear requirement that Ltot is configured by gNB. If not, we prefer Alt1. </w:t>
            </w:r>
          </w:p>
          <w:p w14:paraId="7FB287C8" w14:textId="6EC0D0F9" w:rsidR="00DC0BF6" w:rsidRPr="00DE1A9A" w:rsidRDefault="00DE1A9A" w:rsidP="00DC0BF6">
            <w:pPr>
              <w:jc w:val="both"/>
              <w:rPr>
                <w:rFonts w:ascii="Times" w:eastAsia="Batang" w:hAnsi="Times" w:cs="Times"/>
                <w:sz w:val="18"/>
                <w:szCs w:val="20"/>
                <w:lang w:val="en-GB" w:eastAsia="en-US"/>
              </w:rPr>
            </w:pPr>
            <w:r w:rsidRPr="00DE1A9A">
              <w:rPr>
                <w:rFonts w:ascii="Times" w:eastAsia="Batang" w:hAnsi="Times" w:cs="Times"/>
                <w:sz w:val="18"/>
                <w:szCs w:val="20"/>
                <w:lang w:val="en-GB" w:eastAsia="en-US"/>
              </w:rPr>
              <w:t xml:space="preserve">[Mod: I agree that if my proposal causes many unclear points and FFS, Alt1 is a better way to go. </w:t>
            </w:r>
          </w:p>
          <w:p w14:paraId="761DCDED" w14:textId="300D0A0C" w:rsidR="00DE1A9A" w:rsidRPr="00DE1A9A" w:rsidRDefault="00DE1A9A" w:rsidP="00DC0BF6">
            <w:pPr>
              <w:jc w:val="both"/>
              <w:rPr>
                <w:rFonts w:ascii="Times" w:eastAsia="Batang" w:hAnsi="Times" w:cs="Times"/>
                <w:sz w:val="18"/>
                <w:szCs w:val="20"/>
                <w:lang w:val="en-GB" w:eastAsia="en-US"/>
              </w:rPr>
            </w:pPr>
            <w:r w:rsidRPr="00DE1A9A">
              <w:rPr>
                <w:rFonts w:ascii="Times" w:eastAsia="Batang" w:hAnsi="Times" w:cs="Times"/>
                <w:sz w:val="18"/>
                <w:szCs w:val="20"/>
                <w:lang w:val="en-GB" w:eastAsia="en-US"/>
              </w:rPr>
              <w:t>But please check the revised version]</w:t>
            </w:r>
          </w:p>
          <w:p w14:paraId="7F0FEFED" w14:textId="77777777" w:rsidR="00DC0BF6" w:rsidRDefault="00DC0BF6" w:rsidP="00DC0BF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w:t>
            </w:r>
            <w:r>
              <w:rPr>
                <w:rFonts w:ascii="Times" w:eastAsia="Batang" w:hAnsi="Times" w:cs="Times"/>
                <w:b/>
                <w:sz w:val="18"/>
                <w:szCs w:val="20"/>
                <w:u w:val="single"/>
                <w:lang w:val="en-GB" w:eastAsia="en-US"/>
              </w:rPr>
              <w:t>B</w:t>
            </w:r>
            <w:r w:rsidRPr="004A0189">
              <w:rPr>
                <w:rFonts w:ascii="Times" w:eastAsia="Batang" w:hAnsi="Times" w:cs="Times"/>
                <w:b/>
                <w:sz w:val="18"/>
                <w:szCs w:val="20"/>
                <w:u w:val="single"/>
                <w:lang w:val="en-GB" w:eastAsia="en-US"/>
              </w:rPr>
              <w:t>.</w:t>
            </w:r>
            <w:r>
              <w:rPr>
                <w:rFonts w:ascii="Times" w:eastAsia="Batang" w:hAnsi="Times" w:cs="Times"/>
                <w:b/>
                <w:sz w:val="18"/>
                <w:szCs w:val="20"/>
                <w:u w:val="single"/>
                <w:lang w:val="en-GB" w:eastAsia="en-US"/>
              </w:rPr>
              <w:t>1</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Not support. Since there are clear performance benefits (it seems a significant performance (&gt;10%) for cell edge UE is ignored by some companies) and nothing wrong, why we need to revert the WA? It seems betray the basic principle. </w:t>
            </w:r>
          </w:p>
          <w:p w14:paraId="21744312" w14:textId="1F2161E4" w:rsidR="00DC0BF6" w:rsidRPr="00DE1A9A" w:rsidRDefault="00DE1A9A" w:rsidP="00DC0BF6">
            <w:pPr>
              <w:jc w:val="both"/>
              <w:rPr>
                <w:rFonts w:ascii="Times" w:eastAsia="Batang" w:hAnsi="Times" w:cs="Times"/>
                <w:sz w:val="18"/>
                <w:szCs w:val="20"/>
                <w:lang w:val="en-GB" w:eastAsia="en-US"/>
              </w:rPr>
            </w:pPr>
            <w:r w:rsidRPr="00DE1A9A">
              <w:rPr>
                <w:rFonts w:ascii="Times" w:eastAsia="Batang" w:hAnsi="Times" w:cs="Times"/>
                <w:sz w:val="18"/>
                <w:szCs w:val="20"/>
                <w:lang w:val="en-GB" w:eastAsia="en-US"/>
              </w:rPr>
              <w:t xml:space="preserve">[Mod: 0.2-1.2% in UPT is not so clear </w:t>
            </w:r>
            <w:r w:rsidRPr="00DE1A9A">
              <w:rPr>
                <w:rFonts w:ascii="Times" w:eastAsia="Batang" w:hAnsi="Times" w:cs="Times"/>
                <w:sz w:val="18"/>
                <w:szCs w:val="20"/>
                <w:lang w:val="en-GB" w:eastAsia="en-US"/>
              </w:rPr>
              <w:sym w:font="Wingdings" w:char="F04A"/>
            </w:r>
            <w:r>
              <w:rPr>
                <w:rFonts w:ascii="Times" w:eastAsia="Batang" w:hAnsi="Times" w:cs="Times"/>
                <w:sz w:val="18"/>
                <w:szCs w:val="20"/>
                <w:lang w:val="en-GB" w:eastAsia="en-US"/>
              </w:rPr>
              <w:t xml:space="preserve"> The premise for the WA in this case is not “whether there is nothing wrong”, but “whether there is any additional benefit advertised by the Alt3 proponents last time who didn’t provide SLS results to justify their preference </w:t>
            </w:r>
            <w:r w:rsidRPr="00DE1A9A">
              <w:rPr>
                <w:rFonts w:ascii="Times" w:eastAsia="Batang" w:hAnsi="Times" w:cs="Times"/>
                <w:sz w:val="18"/>
                <w:szCs w:val="20"/>
                <w:lang w:val="en-GB" w:eastAsia="en-US"/>
              </w:rPr>
              <w:sym w:font="Wingdings" w:char="F04A"/>
            </w:r>
            <w:r>
              <w:rPr>
                <w:rFonts w:ascii="Times" w:eastAsia="Batang" w:hAnsi="Times" w:cs="Times"/>
                <w:sz w:val="18"/>
                <w:szCs w:val="20"/>
                <w:lang w:val="en-GB" w:eastAsia="en-US"/>
              </w:rPr>
              <w:t>]</w:t>
            </w:r>
            <w:r w:rsidRPr="00DE1A9A">
              <w:rPr>
                <w:rFonts w:ascii="Times" w:eastAsia="Batang" w:hAnsi="Times" w:cs="Times"/>
                <w:sz w:val="18"/>
                <w:szCs w:val="20"/>
                <w:lang w:val="en-GB" w:eastAsia="en-US"/>
              </w:rPr>
              <w:t>]</w:t>
            </w:r>
          </w:p>
          <w:p w14:paraId="043DD9A4" w14:textId="77777777" w:rsidR="00DC0BF6" w:rsidRDefault="00DC0BF6" w:rsidP="00DC0BF6">
            <w:pPr>
              <w:jc w:val="both"/>
              <w:rPr>
                <w:rFonts w:ascii="Times" w:eastAsia="Batang" w:hAnsi="Times" w:cs="Times"/>
                <w:sz w:val="18"/>
                <w:szCs w:val="20"/>
                <w:lang w:val="en-GB" w:eastAsia="en-US"/>
              </w:rPr>
            </w:pPr>
            <w:r>
              <w:rPr>
                <w:rFonts w:ascii="Times" w:eastAsia="Batang" w:hAnsi="Times" w:cs="Times"/>
                <w:b/>
                <w:sz w:val="18"/>
                <w:szCs w:val="20"/>
                <w:u w:val="single"/>
                <w:lang w:val="en-GB" w:eastAsia="en-US"/>
              </w:rPr>
              <w:t>Issue 1.3.1/2</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 No doubt that the CSI comparison should consider both performance and report overhead. For Pv=1/2 for v=1,2,3,4, the key motivation is from the increase of high RANK UE distribution compared with sTRP-CSI.</w:t>
            </w:r>
          </w:p>
          <w:p w14:paraId="53D322B9" w14:textId="77777777" w:rsidR="00DC0BF6" w:rsidRDefault="00DC0BF6" w:rsidP="00DC0BF6">
            <w:pPr>
              <w:jc w:val="both"/>
              <w:rPr>
                <w:rFonts w:ascii="Times" w:eastAsia="Batang" w:hAnsi="Times" w:cs="Times"/>
                <w:b/>
                <w:sz w:val="18"/>
                <w:szCs w:val="20"/>
                <w:u w:val="single"/>
                <w:lang w:val="en-GB" w:eastAsia="en-US"/>
              </w:rPr>
            </w:pPr>
          </w:p>
          <w:p w14:paraId="65E7EB3F" w14:textId="77777777" w:rsidR="00DC0BF6" w:rsidRDefault="00DC0BF6" w:rsidP="00DC0BF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w:t>
            </w:r>
            <w:r>
              <w:rPr>
                <w:rFonts w:ascii="Times" w:eastAsia="Batang" w:hAnsi="Times" w:cs="Times"/>
                <w:b/>
                <w:sz w:val="18"/>
                <w:szCs w:val="20"/>
                <w:u w:val="single"/>
                <w:lang w:val="en-GB" w:eastAsia="en-US"/>
              </w:rPr>
              <w:t>E</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w:t>
            </w:r>
          </w:p>
          <w:p w14:paraId="0D38BA23" w14:textId="77777777" w:rsidR="00DC0BF6" w:rsidRDefault="00DC0BF6" w:rsidP="00DC0BF6">
            <w:pPr>
              <w:jc w:val="both"/>
              <w:rPr>
                <w:rFonts w:ascii="Times" w:eastAsia="Batang" w:hAnsi="Times" w:cs="Times"/>
                <w:b/>
                <w:sz w:val="18"/>
                <w:szCs w:val="20"/>
                <w:u w:val="single"/>
                <w:lang w:val="en-GB" w:eastAsia="en-US"/>
              </w:rPr>
            </w:pPr>
          </w:p>
          <w:p w14:paraId="544999EB" w14:textId="77777777" w:rsidR="00DC0BF6" w:rsidRDefault="00DC0BF6" w:rsidP="00DC0BF6">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w:t>
            </w:r>
            <w:r>
              <w:rPr>
                <w:rFonts w:ascii="Times" w:eastAsia="Batang" w:hAnsi="Times" w:cs="Times"/>
                <w:b/>
                <w:sz w:val="18"/>
                <w:szCs w:val="20"/>
                <w:u w:val="single"/>
                <w:lang w:val="en-GB" w:eastAsia="en-US"/>
              </w:rPr>
              <w:t>G</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 if decoupling with discussion on ‘quantization group’ in WA.</w:t>
            </w:r>
          </w:p>
          <w:p w14:paraId="26A2B7F8" w14:textId="2E7555A8" w:rsidR="00DC0BF6" w:rsidRDefault="00DE1A9A" w:rsidP="00DC0BF6">
            <w:pPr>
              <w:jc w:val="both"/>
              <w:rPr>
                <w:rFonts w:ascii="Times" w:eastAsia="Batang" w:hAnsi="Times" w:cs="Times"/>
                <w:sz w:val="18"/>
                <w:szCs w:val="20"/>
                <w:lang w:val="en-GB" w:eastAsia="en-US"/>
              </w:rPr>
            </w:pPr>
            <w:r>
              <w:rPr>
                <w:rFonts w:ascii="Times" w:eastAsia="Batang" w:hAnsi="Times" w:cs="Times"/>
                <w:sz w:val="18"/>
                <w:szCs w:val="20"/>
                <w:lang w:val="en-GB" w:eastAsia="en-US"/>
              </w:rPr>
              <w:t>[Mod: Separate issue]</w:t>
            </w:r>
          </w:p>
          <w:p w14:paraId="4B7878A3" w14:textId="77777777" w:rsidR="00DC0BF6" w:rsidRDefault="00DC0BF6" w:rsidP="00DC0BF6">
            <w:pPr>
              <w:jc w:val="both"/>
              <w:rPr>
                <w:rFonts w:ascii="Times" w:eastAsia="Batang" w:hAnsi="Times" w:cs="Times"/>
                <w:sz w:val="18"/>
                <w:szCs w:val="20"/>
                <w:lang w:val="en-GB" w:eastAsia="en-US"/>
              </w:rPr>
            </w:pPr>
            <w:r>
              <w:rPr>
                <w:rFonts w:ascii="Times" w:eastAsia="Batang" w:hAnsi="Times" w:cs="Times"/>
                <w:b/>
                <w:sz w:val="18"/>
                <w:szCs w:val="20"/>
                <w:u w:val="single"/>
                <w:lang w:val="en-GB" w:eastAsia="en-US"/>
              </w:rPr>
              <w:t>Issue 1.8</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 to study. Benefits are quite clear, and we may further identify the detail. Technically speaking, average delay = frequency offset/shift. But, some more clarification can be down a little bit later.</w:t>
            </w:r>
          </w:p>
          <w:p w14:paraId="0E8F1ADA" w14:textId="77777777" w:rsidR="00DC0BF6" w:rsidRPr="004A0189" w:rsidRDefault="00DC0BF6" w:rsidP="00DC0BF6">
            <w:pPr>
              <w:jc w:val="both"/>
              <w:rPr>
                <w:rFonts w:ascii="Times" w:eastAsia="Batang" w:hAnsi="Times" w:cs="Times"/>
                <w:b/>
                <w:sz w:val="18"/>
                <w:szCs w:val="20"/>
                <w:u w:val="single"/>
                <w:lang w:val="en-GB" w:eastAsia="en-US"/>
              </w:rPr>
            </w:pPr>
          </w:p>
        </w:tc>
      </w:tr>
      <w:tr w:rsidR="00A425ED" w:rsidRPr="00C10F99" w14:paraId="14C3DED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66BA750" w14:textId="1934FF5E" w:rsidR="00A425ED" w:rsidRDefault="00A425ED" w:rsidP="00A425ED">
            <w:pPr>
              <w:snapToGrid w:val="0"/>
              <w:rPr>
                <w:rFonts w:eastAsiaTheme="minorEastAsia"/>
                <w:sz w:val="18"/>
                <w:szCs w:val="18"/>
                <w:lang w:eastAsia="zh-CN"/>
              </w:rPr>
            </w:pPr>
            <w:r w:rsidRPr="00762976">
              <w:rPr>
                <w:rFonts w:eastAsiaTheme="minorEastAsia" w:hint="eastAsia"/>
                <w:sz w:val="20"/>
                <w:szCs w:val="20"/>
                <w:lang w:eastAsia="zh-CN"/>
              </w:rPr>
              <w:t>Qu</w:t>
            </w:r>
            <w:r w:rsidRPr="00762976">
              <w:rPr>
                <w:rFonts w:eastAsiaTheme="minorEastAsia"/>
                <w:sz w:val="20"/>
                <w:szCs w:val="20"/>
                <w:lang w:eastAsia="zh-CN"/>
              </w:rPr>
              <w:t>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1357731" w14:textId="77777777" w:rsidR="00A425ED" w:rsidRPr="00762976" w:rsidRDefault="00A425ED" w:rsidP="00A425ED">
            <w:pPr>
              <w:jc w:val="both"/>
              <w:rPr>
                <w:rFonts w:ascii="Times" w:eastAsia="Batang" w:hAnsi="Times" w:cs="Times"/>
                <w:sz w:val="20"/>
                <w:szCs w:val="20"/>
                <w:lang w:val="en-GB" w:eastAsia="en-US"/>
              </w:rPr>
            </w:pPr>
            <w:r w:rsidRPr="00762976">
              <w:rPr>
                <w:rFonts w:ascii="Times" w:eastAsia="Batang" w:hAnsi="Times" w:cs="Times"/>
                <w:b/>
                <w:sz w:val="20"/>
                <w:szCs w:val="20"/>
                <w:u w:val="single"/>
                <w:lang w:val="en-GB" w:eastAsia="en-US"/>
              </w:rPr>
              <w:t>Proposal 1.A.2</w:t>
            </w:r>
            <w:r w:rsidRPr="00762976">
              <w:rPr>
                <w:rFonts w:ascii="Times" w:eastAsia="Batang" w:hAnsi="Times" w:cs="Times"/>
                <w:sz w:val="20"/>
                <w:szCs w:val="20"/>
                <w:lang w:val="en-GB" w:eastAsia="en-US"/>
              </w:rPr>
              <w:t>: Supportive to this direction. A couple of comments:</w:t>
            </w:r>
          </w:p>
          <w:p w14:paraId="1B2A5591" w14:textId="77777777" w:rsidR="00A425ED" w:rsidRPr="00762976" w:rsidRDefault="00A425ED" w:rsidP="00714FE8">
            <w:pPr>
              <w:pStyle w:val="ListParagraph"/>
              <w:numPr>
                <w:ilvl w:val="0"/>
                <w:numId w:val="68"/>
              </w:numPr>
              <w:spacing w:after="0"/>
              <w:jc w:val="both"/>
              <w:rPr>
                <w:rFonts w:ascii="Times" w:eastAsia="Batang" w:hAnsi="Times" w:cs="Times"/>
                <w:sz w:val="20"/>
                <w:szCs w:val="20"/>
                <w:lang w:val="en-GB"/>
              </w:rPr>
            </w:pPr>
            <w:r w:rsidRPr="00762976">
              <w:rPr>
                <w:rFonts w:eastAsia="Malgun Gothic" w:hint="eastAsia"/>
                <w:sz w:val="20"/>
                <w:szCs w:val="20"/>
              </w:rPr>
              <w:t>R</w:t>
            </w:r>
            <w:r w:rsidRPr="00762976">
              <w:rPr>
                <w:rFonts w:eastAsia="Malgun Gothic"/>
                <w:sz w:val="20"/>
                <w:szCs w:val="20"/>
              </w:rPr>
              <w:t>egarding</w:t>
            </w:r>
            <w:r w:rsidRPr="00762976">
              <w:rPr>
                <w:rFonts w:ascii="Times" w:eastAsiaTheme="minorEastAsia" w:hAnsi="Times" w:cs="Times"/>
                <w:sz w:val="20"/>
                <w:szCs w:val="20"/>
                <w:lang w:val="en-GB" w:eastAsia="zh-CN"/>
              </w:rPr>
              <w:t xml:space="preserve"> the report of Ltot, we understand this is due to Alt4 can have Ltot&lt;Lmax, where Lmax is configured. However, given we already agreed to have TRP selection bitmap to indicate N, Ltot can naturally be upper-bounded by min(Lmax, NN1N2). As an analogous comparison to Rel-16, we are not saying e.g. gNB configures L=4 and allows UE to report L=2.</w:t>
            </w:r>
          </w:p>
          <w:p w14:paraId="42214915" w14:textId="77777777" w:rsidR="00A425ED" w:rsidRPr="00762976" w:rsidRDefault="00A425ED" w:rsidP="00714FE8">
            <w:pPr>
              <w:pStyle w:val="ListParagraph"/>
              <w:numPr>
                <w:ilvl w:val="0"/>
                <w:numId w:val="44"/>
              </w:numPr>
              <w:spacing w:after="0"/>
              <w:jc w:val="both"/>
              <w:rPr>
                <w:rFonts w:ascii="Times" w:eastAsia="Batang" w:hAnsi="Times" w:cs="Times"/>
                <w:sz w:val="20"/>
                <w:szCs w:val="20"/>
                <w:lang w:val="en-GB"/>
              </w:rPr>
            </w:pPr>
            <w:r w:rsidRPr="00762976">
              <w:rPr>
                <w:rFonts w:ascii="Times" w:eastAsiaTheme="minorEastAsia" w:hAnsi="Times" w:cs="Times"/>
                <w:sz w:val="20"/>
                <w:szCs w:val="20"/>
                <w:lang w:val="en-GB" w:eastAsia="zh-CN"/>
              </w:rPr>
              <w:t>Therefore, probably not need to additionally report Ltot than the N</w:t>
            </w:r>
            <w:r w:rsidRPr="00762976">
              <w:rPr>
                <w:rFonts w:ascii="Times" w:eastAsiaTheme="minorEastAsia" w:hAnsi="Times" w:cs="Times"/>
                <w:sz w:val="20"/>
                <w:szCs w:val="20"/>
                <w:vertAlign w:val="subscript"/>
                <w:lang w:val="en-GB" w:eastAsia="zh-CN"/>
              </w:rPr>
              <w:t>TRP</w:t>
            </w:r>
            <w:r w:rsidRPr="00762976">
              <w:rPr>
                <w:rFonts w:ascii="Times" w:eastAsiaTheme="minorEastAsia" w:hAnsi="Times" w:cs="Times"/>
                <w:sz w:val="20"/>
                <w:szCs w:val="20"/>
                <w:lang w:val="en-GB" w:eastAsia="zh-CN"/>
              </w:rPr>
              <w:t>-bitmap</w:t>
            </w:r>
          </w:p>
          <w:p w14:paraId="11FD8751" w14:textId="77777777" w:rsidR="00A425ED" w:rsidRPr="00762976" w:rsidRDefault="00A425ED" w:rsidP="00714FE8">
            <w:pPr>
              <w:pStyle w:val="ListParagraph"/>
              <w:numPr>
                <w:ilvl w:val="0"/>
                <w:numId w:val="68"/>
              </w:numPr>
              <w:spacing w:after="0"/>
              <w:jc w:val="both"/>
              <w:rPr>
                <w:rFonts w:ascii="Times" w:eastAsia="Batang" w:hAnsi="Times" w:cs="Times"/>
                <w:sz w:val="20"/>
                <w:szCs w:val="20"/>
                <w:lang w:val="en-GB"/>
              </w:rPr>
            </w:pPr>
            <w:r w:rsidRPr="00762976">
              <w:rPr>
                <w:rFonts w:ascii="Times" w:eastAsia="Batang" w:hAnsi="Times" w:cs="Times"/>
                <w:sz w:val="20"/>
                <w:szCs w:val="20"/>
              </w:rPr>
              <w:t xml:space="preserve">Regarding the combinatorial indicator comprising </w:t>
            </w:r>
            <m:oMath>
              <m:d>
                <m:dPr>
                  <m:ctrlPr>
                    <w:rPr>
                      <w:rFonts w:ascii="Cambria Math" w:eastAsia="Batang" w:hAnsi="Cambria Math" w:cs="Times"/>
                      <w:i/>
                      <w:sz w:val="20"/>
                      <w:szCs w:val="20"/>
                    </w:rPr>
                  </m:ctrlPr>
                </m:dPr>
                <m:e>
                  <m:m>
                    <m:mPr>
                      <m:mcs>
                        <m:mc>
                          <m:mcPr>
                            <m:count m:val="1"/>
                            <m:mcJc m:val="center"/>
                          </m:mcPr>
                        </m:mc>
                      </m:mcs>
                      <m:ctrlPr>
                        <w:rPr>
                          <w:rFonts w:ascii="Cambria Math" w:eastAsia="Batang" w:hAnsi="Cambria Math" w:cs="Times"/>
                          <w:i/>
                          <w:sz w:val="20"/>
                          <w:szCs w:val="20"/>
                        </w:rPr>
                      </m:ctrlPr>
                    </m:mPr>
                    <m:mr>
                      <m:e>
                        <m:r>
                          <w:rPr>
                            <w:rFonts w:ascii="Cambria Math" w:eastAsia="Batang" w:hAnsi="Cambria Math" w:cs="Times"/>
                            <w:sz w:val="20"/>
                            <w:szCs w:val="20"/>
                          </w:rPr>
                          <m:t>N</m:t>
                        </m:r>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1</m:t>
                            </m:r>
                          </m:sub>
                        </m:sSub>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2</m:t>
                            </m:r>
                          </m:sub>
                        </m:sSub>
                      </m:e>
                    </m:mr>
                    <m:mr>
                      <m:e>
                        <m:sSub>
                          <m:sSubPr>
                            <m:ctrlPr>
                              <w:rPr>
                                <w:rFonts w:ascii="Cambria Math" w:eastAsia="Batang" w:hAnsi="Cambria Math" w:cs="Times"/>
                                <w:i/>
                                <w:sz w:val="20"/>
                                <w:szCs w:val="20"/>
                                <w:lang w:val="en-GB"/>
                              </w:rPr>
                            </m:ctrlPr>
                          </m:sSubPr>
                          <m:e>
                            <m:r>
                              <w:rPr>
                                <w:rFonts w:ascii="Cambria Math" w:eastAsia="Batang" w:hAnsi="Cambria Math" w:cs="Times"/>
                                <w:sz w:val="20"/>
                                <w:szCs w:val="20"/>
                                <w:lang w:val="en-GB"/>
                              </w:rPr>
                              <m:t>L</m:t>
                            </m:r>
                          </m:e>
                          <m:sub>
                            <m:r>
                              <w:rPr>
                                <w:rFonts w:ascii="Cambria Math" w:eastAsia="Batang" w:hAnsi="Cambria Math" w:cs="Times"/>
                                <w:sz w:val="20"/>
                                <w:szCs w:val="20"/>
                                <w:lang w:val="en-GB"/>
                              </w:rPr>
                              <m:t>tot</m:t>
                            </m:r>
                          </m:sub>
                        </m:sSub>
                      </m:e>
                    </m:mr>
                  </m:m>
                </m:e>
              </m:d>
            </m:oMath>
            <w:r w:rsidRPr="00762976">
              <w:rPr>
                <w:rFonts w:ascii="Times" w:eastAsiaTheme="minorEastAsia" w:hAnsi="Times" w:cs="Times" w:hint="eastAsia"/>
                <w:sz w:val="20"/>
                <w:szCs w:val="20"/>
                <w:lang w:eastAsia="zh-CN"/>
              </w:rPr>
              <w:t xml:space="preserve"> </w:t>
            </w:r>
            <w:r w:rsidRPr="00762976">
              <w:rPr>
                <w:rFonts w:ascii="Times" w:eastAsiaTheme="minorEastAsia" w:hAnsi="Times" w:cs="Times"/>
                <w:sz w:val="20"/>
                <w:szCs w:val="20"/>
                <w:lang w:eastAsia="zh-CN"/>
              </w:rPr>
              <w:t>codepoints, a drawback is that a larger combination value table is needed than the existing one in Rel-16 eType-II in 214 (below) – 64 rows may be needed due to the maximum possible value of NN1N2, which can increase UE complexity and memory.</w:t>
            </w:r>
          </w:p>
          <w:p w14:paraId="463CFC5A" w14:textId="77777777" w:rsidR="00A425ED" w:rsidRPr="00762976" w:rsidRDefault="00A425ED" w:rsidP="00714FE8">
            <w:pPr>
              <w:pStyle w:val="ListParagraph"/>
              <w:numPr>
                <w:ilvl w:val="0"/>
                <w:numId w:val="69"/>
              </w:numPr>
              <w:spacing w:after="0"/>
              <w:jc w:val="both"/>
              <w:rPr>
                <w:rFonts w:ascii="Times" w:eastAsia="Batang" w:hAnsi="Times" w:cs="Times"/>
                <w:sz w:val="20"/>
                <w:szCs w:val="20"/>
                <w:lang w:val="en-GB"/>
              </w:rPr>
            </w:pPr>
            <w:r w:rsidRPr="00762976">
              <w:rPr>
                <w:rFonts w:ascii="Times" w:eastAsiaTheme="minorEastAsia" w:hAnsi="Times" w:cs="Times" w:hint="eastAsia"/>
                <w:sz w:val="20"/>
                <w:szCs w:val="20"/>
                <w:lang w:eastAsia="zh-CN"/>
              </w:rPr>
              <w:lastRenderedPageBreak/>
              <w:t>A</w:t>
            </w:r>
            <w:r w:rsidRPr="00762976">
              <w:rPr>
                <w:rFonts w:ascii="Times" w:eastAsiaTheme="minorEastAsia" w:hAnsi="Times" w:cs="Times"/>
                <w:sz w:val="20"/>
                <w:szCs w:val="20"/>
                <w:lang w:eastAsia="zh-CN"/>
              </w:rPr>
              <w:t>lthough not our first preference, this can be acceptable; But we are also willing to discuss another alternative: First reporting each Ln, then reporting</w:t>
            </w:r>
            <w:r w:rsidRPr="00762976">
              <w:rPr>
                <w:rFonts w:ascii="Times" w:eastAsia="Batang" w:hAnsi="Times" w:cs="Times"/>
                <w:sz w:val="20"/>
                <w:szCs w:val="20"/>
              </w:rPr>
              <w:t xml:space="preserve"> </w:t>
            </w:r>
            <m:oMath>
              <m:d>
                <m:dPr>
                  <m:ctrlPr>
                    <w:rPr>
                      <w:rFonts w:ascii="Cambria Math" w:eastAsia="Batang" w:hAnsi="Cambria Math" w:cs="Times"/>
                      <w:i/>
                      <w:sz w:val="20"/>
                      <w:szCs w:val="20"/>
                    </w:rPr>
                  </m:ctrlPr>
                </m:dPr>
                <m:e>
                  <m:m>
                    <m:mPr>
                      <m:mcs>
                        <m:mc>
                          <m:mcPr>
                            <m:count m:val="1"/>
                            <m:mcJc m:val="center"/>
                          </m:mcPr>
                        </m:mc>
                      </m:mcs>
                      <m:ctrlPr>
                        <w:rPr>
                          <w:rFonts w:ascii="Cambria Math" w:eastAsia="Batang" w:hAnsi="Cambria Math" w:cs="Times"/>
                          <w:i/>
                          <w:sz w:val="20"/>
                          <w:szCs w:val="20"/>
                        </w:rPr>
                      </m:ctrlPr>
                    </m:mPr>
                    <m:mr>
                      <m:e>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1</m:t>
                            </m:r>
                          </m:sub>
                        </m:sSub>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2</m:t>
                            </m:r>
                          </m:sub>
                        </m:sSub>
                      </m:e>
                    </m:mr>
                    <m:mr>
                      <m:e>
                        <m:sSub>
                          <m:sSubPr>
                            <m:ctrlPr>
                              <w:rPr>
                                <w:rFonts w:ascii="Cambria Math" w:eastAsia="Batang" w:hAnsi="Cambria Math" w:cs="Times"/>
                                <w:i/>
                                <w:sz w:val="20"/>
                                <w:szCs w:val="20"/>
                                <w:lang w:val="en-GB"/>
                              </w:rPr>
                            </m:ctrlPr>
                          </m:sSubPr>
                          <m:e>
                            <m:r>
                              <w:rPr>
                                <w:rFonts w:ascii="Cambria Math" w:eastAsia="Batang" w:hAnsi="Cambria Math" w:cs="Times"/>
                                <w:sz w:val="20"/>
                                <w:szCs w:val="20"/>
                                <w:lang w:val="en-GB"/>
                              </w:rPr>
                              <m:t>L</m:t>
                            </m:r>
                          </m:e>
                          <m:sub>
                            <m:r>
                              <w:rPr>
                                <w:rFonts w:ascii="Cambria Math" w:eastAsia="Batang" w:hAnsi="Cambria Math" w:cs="Times"/>
                                <w:sz w:val="20"/>
                                <w:szCs w:val="20"/>
                                <w:lang w:val="en-GB"/>
                              </w:rPr>
                              <m:t>n</m:t>
                            </m:r>
                          </m:sub>
                        </m:sSub>
                      </m:e>
                    </m:mr>
                  </m:m>
                </m:e>
              </m:d>
            </m:oMath>
            <w:r w:rsidRPr="00762976">
              <w:rPr>
                <w:rFonts w:ascii="Times" w:eastAsiaTheme="minorEastAsia" w:hAnsi="Times" w:cs="Times" w:hint="eastAsia"/>
                <w:sz w:val="20"/>
                <w:szCs w:val="20"/>
                <w:lang w:eastAsia="zh-CN"/>
              </w:rPr>
              <w:t xml:space="preserve"> </w:t>
            </w:r>
            <w:r w:rsidRPr="00762976">
              <w:rPr>
                <w:rFonts w:ascii="Times" w:eastAsiaTheme="minorEastAsia" w:hAnsi="Times" w:cs="Times"/>
                <w:sz w:val="20"/>
                <w:szCs w:val="20"/>
                <w:lang w:eastAsia="zh-CN"/>
              </w:rPr>
              <w:t>respectively, if RAN1 time allows</w:t>
            </w:r>
          </w:p>
          <w:p w14:paraId="2CA9DEF0" w14:textId="77777777" w:rsidR="00A425ED" w:rsidRPr="00762976" w:rsidRDefault="00A425ED" w:rsidP="00714FE8">
            <w:pPr>
              <w:pStyle w:val="ListParagraph"/>
              <w:numPr>
                <w:ilvl w:val="0"/>
                <w:numId w:val="69"/>
              </w:numPr>
              <w:spacing w:after="0"/>
              <w:jc w:val="both"/>
              <w:rPr>
                <w:rFonts w:ascii="Times" w:eastAsia="Batang" w:hAnsi="Times" w:cs="Times"/>
                <w:sz w:val="20"/>
                <w:szCs w:val="20"/>
                <w:lang w:val="en-GB"/>
              </w:rPr>
            </w:pPr>
            <w:r w:rsidRPr="00762976">
              <w:rPr>
                <w:rFonts w:ascii="Times" w:eastAsiaTheme="minorEastAsia" w:hAnsi="Times" w:cs="Times" w:hint="eastAsia"/>
                <w:sz w:val="20"/>
                <w:szCs w:val="20"/>
                <w:lang w:eastAsia="zh-CN"/>
              </w:rPr>
              <w:t>R</w:t>
            </w:r>
            <w:r w:rsidRPr="00762976">
              <w:rPr>
                <w:rFonts w:ascii="Times" w:eastAsiaTheme="minorEastAsia" w:hAnsi="Times" w:cs="Times"/>
                <w:sz w:val="20"/>
                <w:szCs w:val="20"/>
                <w:lang w:eastAsia="zh-CN"/>
              </w:rPr>
              <w:t xml:space="preserve">e @Ericsson: A codepoint from </w:t>
            </w:r>
            <m:oMath>
              <m:d>
                <m:dPr>
                  <m:ctrlPr>
                    <w:rPr>
                      <w:rFonts w:ascii="Cambria Math" w:eastAsia="Batang" w:hAnsi="Cambria Math" w:cs="Times"/>
                      <w:i/>
                      <w:sz w:val="20"/>
                      <w:szCs w:val="20"/>
                    </w:rPr>
                  </m:ctrlPr>
                </m:dPr>
                <m:e>
                  <m:m>
                    <m:mPr>
                      <m:mcs>
                        <m:mc>
                          <m:mcPr>
                            <m:count m:val="1"/>
                            <m:mcJc m:val="center"/>
                          </m:mcPr>
                        </m:mc>
                      </m:mcs>
                      <m:ctrlPr>
                        <w:rPr>
                          <w:rFonts w:ascii="Cambria Math" w:eastAsia="Batang" w:hAnsi="Cambria Math" w:cs="Times"/>
                          <w:i/>
                          <w:sz w:val="20"/>
                          <w:szCs w:val="20"/>
                        </w:rPr>
                      </m:ctrlPr>
                    </m:mPr>
                    <m:mr>
                      <m:e>
                        <m:r>
                          <w:rPr>
                            <w:rFonts w:ascii="Cambria Math" w:eastAsia="Batang" w:hAnsi="Cambria Math" w:cs="Times"/>
                            <w:sz w:val="20"/>
                            <w:szCs w:val="20"/>
                          </w:rPr>
                          <m:t>N</m:t>
                        </m:r>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1</m:t>
                            </m:r>
                          </m:sub>
                        </m:sSub>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2</m:t>
                            </m:r>
                          </m:sub>
                        </m:sSub>
                      </m:e>
                    </m:mr>
                    <m:mr>
                      <m:e>
                        <m:sSub>
                          <m:sSubPr>
                            <m:ctrlPr>
                              <w:rPr>
                                <w:rFonts w:ascii="Cambria Math" w:eastAsia="Batang" w:hAnsi="Cambria Math" w:cs="Times"/>
                                <w:i/>
                                <w:sz w:val="20"/>
                                <w:szCs w:val="20"/>
                                <w:lang w:val="en-GB"/>
                              </w:rPr>
                            </m:ctrlPr>
                          </m:sSubPr>
                          <m:e>
                            <m:r>
                              <w:rPr>
                                <w:rFonts w:ascii="Cambria Math" w:eastAsia="Batang" w:hAnsi="Cambria Math" w:cs="Times"/>
                                <w:sz w:val="20"/>
                                <w:szCs w:val="20"/>
                                <w:lang w:val="en-GB"/>
                              </w:rPr>
                              <m:t>L</m:t>
                            </m:r>
                          </m:e>
                          <m:sub>
                            <m:r>
                              <w:rPr>
                                <w:rFonts w:ascii="Cambria Math" w:eastAsia="Batang" w:hAnsi="Cambria Math" w:cs="Times"/>
                                <w:sz w:val="20"/>
                                <w:szCs w:val="20"/>
                                <w:lang w:val="en-GB"/>
                              </w:rPr>
                              <m:t>tot</m:t>
                            </m:r>
                          </m:sub>
                        </m:sSub>
                      </m:e>
                    </m:mr>
                  </m:m>
                </m:e>
              </m:d>
            </m:oMath>
            <w:r w:rsidRPr="00762976">
              <w:rPr>
                <w:rFonts w:ascii="Times" w:eastAsiaTheme="minorEastAsia" w:hAnsi="Times" w:cs="Times" w:hint="eastAsia"/>
                <w:sz w:val="20"/>
                <w:szCs w:val="20"/>
                <w:lang w:eastAsia="zh-CN"/>
              </w:rPr>
              <w:t xml:space="preserve"> </w:t>
            </w:r>
            <w:r w:rsidRPr="00762976">
              <w:rPr>
                <w:rFonts w:ascii="Times" w:eastAsiaTheme="minorEastAsia" w:hAnsi="Times" w:cs="Times"/>
                <w:sz w:val="20"/>
                <w:szCs w:val="20"/>
                <w:lang w:eastAsia="zh-CN"/>
              </w:rPr>
              <w:t>also indicates each Ln</w:t>
            </w:r>
          </w:p>
          <w:p w14:paraId="0BDA79A7" w14:textId="77777777" w:rsidR="00A425ED" w:rsidRPr="00762976" w:rsidRDefault="00A425ED" w:rsidP="00A425ED">
            <w:pPr>
              <w:jc w:val="center"/>
              <w:rPr>
                <w:rFonts w:eastAsia="Malgun Gothic"/>
                <w:sz w:val="20"/>
                <w:szCs w:val="20"/>
              </w:rPr>
            </w:pPr>
            <w:r w:rsidRPr="00762976">
              <w:rPr>
                <w:noProof/>
                <w:sz w:val="20"/>
                <w:szCs w:val="20"/>
              </w:rPr>
              <w:drawing>
                <wp:inline distT="0" distB="0" distL="0" distR="0" wp14:anchorId="2DBC27E6" wp14:editId="26537354">
                  <wp:extent cx="3309093" cy="2415540"/>
                  <wp:effectExtent l="0" t="0" r="571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18775" cy="2422608"/>
                          </a:xfrm>
                          <a:prstGeom prst="rect">
                            <a:avLst/>
                          </a:prstGeom>
                        </pic:spPr>
                      </pic:pic>
                    </a:graphicData>
                  </a:graphic>
                </wp:inline>
              </w:drawing>
            </w:r>
          </w:p>
          <w:p w14:paraId="5779B4B0" w14:textId="77777777" w:rsidR="00A425ED" w:rsidRPr="00762976" w:rsidRDefault="00A425ED" w:rsidP="00714FE8">
            <w:pPr>
              <w:pStyle w:val="ListParagraph"/>
              <w:numPr>
                <w:ilvl w:val="0"/>
                <w:numId w:val="68"/>
              </w:numPr>
              <w:spacing w:after="0"/>
              <w:jc w:val="both"/>
              <w:rPr>
                <w:rFonts w:ascii="Times" w:eastAsia="Batang" w:hAnsi="Times" w:cs="Times"/>
                <w:sz w:val="20"/>
                <w:szCs w:val="20"/>
                <w:lang w:val="en-GB"/>
              </w:rPr>
            </w:pPr>
            <w:r w:rsidRPr="00762976">
              <w:rPr>
                <w:rFonts w:ascii="Times" w:eastAsia="Batang" w:hAnsi="Times" w:cs="Times"/>
                <w:sz w:val="20"/>
                <w:szCs w:val="20"/>
              </w:rPr>
              <w:t xml:space="preserve">Regarding candidate values of each individual Ln, fully-free (but satisfying </w:t>
            </w:r>
            <m:oMath>
              <m:nary>
                <m:naryPr>
                  <m:chr m:val="∑"/>
                  <m:limLoc m:val="undOvr"/>
                  <m:ctrlPr>
                    <w:rPr>
                      <w:rFonts w:ascii="Cambria Math" w:hAnsi="Cambria Math"/>
                      <w:i/>
                      <w:sz w:val="20"/>
                      <w:szCs w:val="20"/>
                      <w:lang w:val="en-GB"/>
                    </w:rPr>
                  </m:ctrlPr>
                </m:naryPr>
                <m:sub>
                  <m:r>
                    <w:rPr>
                      <w:rFonts w:ascii="Cambria Math" w:hAnsi="Cambria Math"/>
                      <w:sz w:val="20"/>
                      <w:szCs w:val="20"/>
                      <w:lang w:val="en-GB"/>
                    </w:rPr>
                    <m:t>n=1</m:t>
                  </m:r>
                </m:sub>
                <m:sup>
                  <m:r>
                    <w:rPr>
                      <w:rFonts w:ascii="Cambria Math" w:hAnsi="Cambria Math"/>
                      <w:sz w:val="20"/>
                      <w:szCs w:val="20"/>
                      <w:lang w:val="en-GB"/>
                    </w:rPr>
                    <m:t>N</m:t>
                  </m:r>
                </m:sup>
                <m:e>
                  <m:sSub>
                    <m:sSubPr>
                      <m:ctrlPr>
                        <w:rPr>
                          <w:rFonts w:ascii="Cambria Math" w:hAnsi="Cambria Math"/>
                          <w:i/>
                          <w:sz w:val="20"/>
                          <w:szCs w:val="20"/>
                          <w:lang w:val="en-GB"/>
                        </w:rPr>
                      </m:ctrlPr>
                    </m:sSubPr>
                    <m:e>
                      <m:r>
                        <w:rPr>
                          <w:rFonts w:ascii="Cambria Math" w:hAnsi="Cambria Math"/>
                          <w:sz w:val="20"/>
                          <w:szCs w:val="20"/>
                          <w:lang w:val="en-GB"/>
                        </w:rPr>
                        <m:t>L</m:t>
                      </m:r>
                    </m:e>
                    <m:sub>
                      <m:r>
                        <w:rPr>
                          <w:rFonts w:ascii="Cambria Math" w:hAnsi="Cambria Math"/>
                          <w:sz w:val="20"/>
                          <w:szCs w:val="20"/>
                          <w:lang w:val="en-GB"/>
                        </w:rPr>
                        <m:t>n</m:t>
                      </m:r>
                    </m:sub>
                  </m:sSub>
                  <m:r>
                    <w:rPr>
                      <w:rFonts w:ascii="Cambria Math" w:hAnsi="Cambria Math"/>
                      <w:sz w:val="20"/>
                      <w:szCs w:val="20"/>
                      <w:lang w:val="en-GB"/>
                    </w:rPr>
                    <m:t>≤</m:t>
                  </m:r>
                </m:e>
              </m:nary>
              <m:sSub>
                <m:sSubPr>
                  <m:ctrlPr>
                    <w:rPr>
                      <w:rFonts w:ascii="Cambria Math" w:hAnsi="Cambria Math"/>
                      <w:i/>
                      <w:sz w:val="20"/>
                      <w:szCs w:val="20"/>
                      <w:lang w:val="en-GB"/>
                    </w:rPr>
                  </m:ctrlPr>
                </m:sSubPr>
                <m:e>
                  <m:r>
                    <w:rPr>
                      <w:rFonts w:ascii="Cambria Math" w:hAnsi="Cambria Math"/>
                      <w:sz w:val="20"/>
                      <w:szCs w:val="20"/>
                      <w:lang w:val="en-GB"/>
                    </w:rPr>
                    <m:t>L</m:t>
                  </m:r>
                </m:e>
                <m:sub>
                  <m:r>
                    <w:rPr>
                      <w:rFonts w:ascii="Cambria Math" w:hAnsi="Cambria Math"/>
                      <w:sz w:val="20"/>
                      <w:szCs w:val="20"/>
                      <w:lang w:val="en-GB"/>
                    </w:rPr>
                    <m:t>max</m:t>
                  </m:r>
                </m:sub>
              </m:sSub>
            </m:oMath>
            <w:r w:rsidRPr="00762976">
              <w:rPr>
                <w:rFonts w:ascii="Times" w:eastAsiaTheme="minorEastAsia" w:hAnsi="Times" w:cs="Times" w:hint="eastAsia"/>
                <w:sz w:val="20"/>
                <w:szCs w:val="20"/>
                <w:lang w:val="en-GB" w:eastAsia="zh-CN"/>
              </w:rPr>
              <w:t>,</w:t>
            </w:r>
            <w:r w:rsidRPr="00762976">
              <w:rPr>
                <w:rFonts w:ascii="Times" w:eastAsiaTheme="minorEastAsia" w:hAnsi="Times" w:cs="Times"/>
                <w:sz w:val="20"/>
                <w:szCs w:val="20"/>
                <w:lang w:val="en-GB" w:eastAsia="zh-CN"/>
              </w:rPr>
              <w:t xml:space="preserve"> of course</w:t>
            </w:r>
            <w:r w:rsidRPr="00762976">
              <w:rPr>
                <w:rFonts w:ascii="Times" w:eastAsia="Batang" w:hAnsi="Times" w:cs="Times"/>
                <w:sz w:val="20"/>
                <w:szCs w:val="20"/>
              </w:rPr>
              <w:t>) is conceptually more natural (and cleaner) by simply sorting the power of all NN1N2 beams and choosing the Ltot/Lmax largest-power beams</w:t>
            </w:r>
          </w:p>
          <w:p w14:paraId="7315A68A" w14:textId="77777777" w:rsidR="00A425ED" w:rsidRPr="00762976" w:rsidRDefault="00A425ED" w:rsidP="00714FE8">
            <w:pPr>
              <w:pStyle w:val="ListParagraph"/>
              <w:numPr>
                <w:ilvl w:val="1"/>
                <w:numId w:val="68"/>
              </w:numPr>
              <w:spacing w:after="0"/>
              <w:jc w:val="both"/>
              <w:rPr>
                <w:rFonts w:eastAsia="Malgun Gothic"/>
                <w:sz w:val="20"/>
                <w:szCs w:val="20"/>
              </w:rPr>
            </w:pPr>
            <w:r>
              <w:rPr>
                <w:rFonts w:ascii="Times" w:eastAsiaTheme="minorEastAsia" w:hAnsi="Times" w:cs="Times"/>
                <w:sz w:val="20"/>
                <w:szCs w:val="20"/>
                <w:lang w:val="en-GB" w:eastAsia="zh-CN"/>
              </w:rPr>
              <w:t>Editorial suggestion: Change the wording “</w:t>
            </w:r>
            <w:r w:rsidRPr="00A111A9">
              <w:rPr>
                <w:rFonts w:ascii="Times" w:eastAsiaTheme="minorEastAsia" w:hAnsi="Times" w:cs="Times"/>
                <w:strike/>
                <w:color w:val="FF0000"/>
                <w:sz w:val="20"/>
                <w:szCs w:val="20"/>
                <w:lang w:val="en-GB" w:eastAsia="zh-CN"/>
              </w:rPr>
              <w:t>hypotheses</w:t>
            </w:r>
            <w:r>
              <w:rPr>
                <w:rFonts w:ascii="Times" w:eastAsiaTheme="minorEastAsia" w:hAnsi="Times" w:cs="Times"/>
                <w:sz w:val="20"/>
                <w:szCs w:val="20"/>
                <w:lang w:val="en-GB" w:eastAsia="zh-CN"/>
              </w:rPr>
              <w:t>” to “</w:t>
            </w:r>
            <w:r w:rsidRPr="00A111A9">
              <w:rPr>
                <w:rFonts w:ascii="Times" w:eastAsiaTheme="minorEastAsia" w:hAnsi="Times" w:cs="Times"/>
                <w:color w:val="FF0000"/>
                <w:sz w:val="20"/>
                <w:szCs w:val="20"/>
                <w:lang w:val="en-GB" w:eastAsia="zh-CN"/>
              </w:rPr>
              <w:t>codepoints</w:t>
            </w:r>
            <w:r>
              <w:rPr>
                <w:rFonts w:ascii="Times" w:eastAsiaTheme="minorEastAsia" w:hAnsi="Times" w:cs="Times"/>
                <w:sz w:val="20"/>
                <w:szCs w:val="20"/>
                <w:lang w:val="en-GB" w:eastAsia="zh-CN"/>
              </w:rPr>
              <w:t>”, since we have an earlier agreement that UE is not mandated to calculated multi-hypo precoder, and this SD selection does not require to go deep into multi-hypo precoder.</w:t>
            </w:r>
          </w:p>
          <w:p w14:paraId="20A2FDD6" w14:textId="693D40BC" w:rsidR="00A425ED" w:rsidRPr="00DE1A9A" w:rsidRDefault="00DE1A9A" w:rsidP="00A425ED">
            <w:pPr>
              <w:jc w:val="both"/>
              <w:rPr>
                <w:rFonts w:eastAsia="Malgun Gothic"/>
                <w:sz w:val="18"/>
                <w:szCs w:val="20"/>
              </w:rPr>
            </w:pPr>
            <w:r w:rsidRPr="00DE1A9A">
              <w:rPr>
                <w:rFonts w:eastAsia="Malgun Gothic"/>
                <w:sz w:val="18"/>
                <w:szCs w:val="20"/>
              </w:rPr>
              <w:t>[Mod: Please check the revised version. Re candidate values, adding more values for Ln will deviate too much from the legacy spec. Some companies have some issues on this]</w:t>
            </w:r>
          </w:p>
          <w:p w14:paraId="345A235F" w14:textId="77777777" w:rsidR="00DE1A9A" w:rsidRPr="00762976" w:rsidRDefault="00DE1A9A" w:rsidP="00A425ED">
            <w:pPr>
              <w:jc w:val="both"/>
              <w:rPr>
                <w:rFonts w:eastAsia="Malgun Gothic"/>
                <w:sz w:val="20"/>
                <w:szCs w:val="20"/>
              </w:rPr>
            </w:pPr>
          </w:p>
          <w:p w14:paraId="27F0BE67" w14:textId="77777777" w:rsidR="00A425ED" w:rsidRPr="00762976" w:rsidRDefault="00A425ED" w:rsidP="00A425ED">
            <w:pPr>
              <w:jc w:val="both"/>
              <w:rPr>
                <w:rFonts w:eastAsia="Batang"/>
                <w:sz w:val="20"/>
                <w:szCs w:val="20"/>
                <w:lang w:val="en-GB"/>
              </w:rPr>
            </w:pPr>
            <w:r w:rsidRPr="00762976">
              <w:rPr>
                <w:rFonts w:eastAsia="Batang"/>
                <w:b/>
                <w:sz w:val="20"/>
                <w:szCs w:val="20"/>
                <w:u w:val="single"/>
                <w:lang w:val="en-GB"/>
              </w:rPr>
              <w:t>Proposal 1.E</w:t>
            </w:r>
            <w:r w:rsidRPr="00762976">
              <w:rPr>
                <w:rFonts w:eastAsia="Batang"/>
                <w:sz w:val="20"/>
                <w:szCs w:val="20"/>
                <w:lang w:val="en-GB"/>
              </w:rPr>
              <w:t>: OK</w:t>
            </w:r>
          </w:p>
          <w:p w14:paraId="59C55014" w14:textId="77777777" w:rsidR="00A425ED" w:rsidRPr="00762976" w:rsidRDefault="00A425ED" w:rsidP="00A425ED">
            <w:pPr>
              <w:jc w:val="both"/>
              <w:rPr>
                <w:rFonts w:eastAsia="Malgun Gothic"/>
                <w:sz w:val="20"/>
                <w:szCs w:val="20"/>
              </w:rPr>
            </w:pPr>
          </w:p>
          <w:p w14:paraId="019E073B" w14:textId="77777777" w:rsidR="00A425ED" w:rsidRPr="00762976" w:rsidRDefault="00A425ED" w:rsidP="00A425ED">
            <w:pPr>
              <w:jc w:val="both"/>
              <w:rPr>
                <w:rFonts w:eastAsia="Malgun Gothic"/>
                <w:sz w:val="20"/>
                <w:szCs w:val="20"/>
              </w:rPr>
            </w:pPr>
            <w:r w:rsidRPr="00762976">
              <w:rPr>
                <w:rFonts w:eastAsia="Malgun Gothic"/>
                <w:b/>
                <w:sz w:val="20"/>
                <w:szCs w:val="20"/>
                <w:u w:val="single"/>
              </w:rPr>
              <w:t>Proposal 1.G</w:t>
            </w:r>
            <w:r w:rsidRPr="00762976">
              <w:rPr>
                <w:rFonts w:eastAsia="Malgun Gothic"/>
                <w:sz w:val="20"/>
                <w:szCs w:val="20"/>
              </w:rPr>
              <w:t>: OK</w:t>
            </w:r>
          </w:p>
          <w:p w14:paraId="26880E7E" w14:textId="77777777" w:rsidR="00A425ED" w:rsidRPr="00762976" w:rsidRDefault="00A425ED" w:rsidP="00A425ED">
            <w:pPr>
              <w:jc w:val="both"/>
              <w:rPr>
                <w:rFonts w:eastAsia="Malgun Gothic"/>
                <w:sz w:val="20"/>
                <w:szCs w:val="20"/>
              </w:rPr>
            </w:pPr>
          </w:p>
          <w:p w14:paraId="4CA0CA1F" w14:textId="77777777" w:rsidR="00A425ED" w:rsidRPr="00762976" w:rsidRDefault="00A425ED" w:rsidP="00A425ED">
            <w:pPr>
              <w:jc w:val="both"/>
              <w:rPr>
                <w:rFonts w:ascii="Times" w:eastAsia="Batang" w:hAnsi="Times" w:cs="Times"/>
                <w:sz w:val="20"/>
                <w:szCs w:val="20"/>
                <w:lang w:val="en-GB" w:eastAsia="en-US"/>
              </w:rPr>
            </w:pPr>
            <w:r w:rsidRPr="00762976">
              <w:rPr>
                <w:rFonts w:ascii="Times" w:eastAsia="Batang" w:hAnsi="Times" w:cs="Times"/>
                <w:b/>
                <w:sz w:val="20"/>
                <w:szCs w:val="20"/>
                <w:u w:val="single"/>
                <w:lang w:val="en-GB" w:eastAsia="en-US"/>
              </w:rPr>
              <w:t>Issue/question 1.8</w:t>
            </w:r>
            <w:r w:rsidRPr="00762976">
              <w:rPr>
                <w:rFonts w:ascii="Times" w:eastAsia="Batang" w:hAnsi="Times" w:cs="Times"/>
                <w:sz w:val="20"/>
                <w:szCs w:val="20"/>
                <w:lang w:val="en-GB" w:eastAsia="en-US"/>
              </w:rPr>
              <w:t xml:space="preserve">: Supportive to </w:t>
            </w:r>
            <w:r w:rsidRPr="00762976">
              <w:rPr>
                <w:rFonts w:ascii="Times" w:eastAsia="Batang" w:hAnsi="Times" w:cs="Times"/>
                <w:b/>
                <w:bCs/>
                <w:sz w:val="20"/>
                <w:szCs w:val="20"/>
                <w:lang w:val="en-GB" w:eastAsia="en-US"/>
              </w:rPr>
              <w:t>study</w:t>
            </w:r>
            <w:r w:rsidRPr="00762976">
              <w:rPr>
                <w:rFonts w:ascii="Times" w:eastAsia="Batang" w:hAnsi="Times" w:cs="Times"/>
                <w:sz w:val="20"/>
                <w:szCs w:val="20"/>
                <w:lang w:val="en-GB" w:eastAsia="en-US"/>
              </w:rPr>
              <w:t>, since larger delay-spread is an mTRP-specific issue, and given that there can be plenty of time before RAN1#112.</w:t>
            </w:r>
          </w:p>
          <w:p w14:paraId="4F76DE24" w14:textId="77777777" w:rsidR="00A425ED" w:rsidRPr="00762976" w:rsidRDefault="00A425ED" w:rsidP="00A425ED">
            <w:pPr>
              <w:jc w:val="both"/>
              <w:rPr>
                <w:rFonts w:ascii="Times" w:eastAsiaTheme="minorEastAsia" w:hAnsi="Times" w:cs="Times"/>
                <w:sz w:val="20"/>
                <w:szCs w:val="20"/>
                <w:lang w:val="en-GB" w:eastAsia="zh-CN"/>
              </w:rPr>
            </w:pPr>
            <w:r w:rsidRPr="00762976">
              <w:rPr>
                <w:rFonts w:ascii="Times" w:eastAsiaTheme="minorEastAsia" w:hAnsi="Times" w:cs="Times"/>
                <w:sz w:val="20"/>
                <w:szCs w:val="20"/>
                <w:lang w:val="en-GB" w:eastAsia="zh-CN"/>
              </w:rPr>
              <w:t xml:space="preserve">For the FL question, we understand the following listed two exemplary reporting candidates are equivalent and </w:t>
            </w:r>
            <w:r w:rsidRPr="00762976">
              <w:rPr>
                <w:rFonts w:ascii="Times" w:eastAsiaTheme="minorEastAsia" w:hAnsi="Times" w:cs="Times"/>
                <w:b/>
                <w:bCs/>
                <w:sz w:val="20"/>
                <w:szCs w:val="20"/>
                <w:lang w:val="en-GB" w:eastAsia="zh-CN"/>
              </w:rPr>
              <w:t>one of</w:t>
            </w:r>
            <w:r w:rsidRPr="00762976">
              <w:rPr>
                <w:rFonts w:ascii="Times" w:eastAsiaTheme="minorEastAsia" w:hAnsi="Times" w:cs="Times"/>
                <w:sz w:val="20"/>
                <w:szCs w:val="20"/>
                <w:lang w:val="en-GB" w:eastAsia="zh-CN"/>
              </w:rPr>
              <w:t xml:space="preserve"> them would be enough. Anyway this should be further FFS details</w:t>
            </w:r>
          </w:p>
          <w:tbl>
            <w:tblPr>
              <w:tblStyle w:val="TableGrid"/>
              <w:tblW w:w="0" w:type="auto"/>
              <w:tblLayout w:type="fixed"/>
              <w:tblLook w:val="04A0" w:firstRow="1" w:lastRow="0" w:firstColumn="1" w:lastColumn="0" w:noHBand="0" w:noVBand="1"/>
            </w:tblPr>
            <w:tblGrid>
              <w:gridCol w:w="8752"/>
            </w:tblGrid>
            <w:tr w:rsidR="00A425ED" w:rsidRPr="00762976" w14:paraId="0A605C28" w14:textId="77777777" w:rsidTr="00FD38C3">
              <w:tc>
                <w:tcPr>
                  <w:tcW w:w="8752" w:type="dxa"/>
                </w:tcPr>
                <w:p w14:paraId="1E34E931" w14:textId="77777777" w:rsidR="00A425ED" w:rsidRPr="00762976" w:rsidRDefault="00A425ED" w:rsidP="00714FE8">
                  <w:pPr>
                    <w:pStyle w:val="ListParagraph"/>
                    <w:widowControl w:val="0"/>
                    <w:numPr>
                      <w:ilvl w:val="1"/>
                      <w:numId w:val="54"/>
                    </w:numPr>
                    <w:suppressAutoHyphens w:val="0"/>
                    <w:snapToGrid w:val="0"/>
                    <w:spacing w:after="0" w:line="240" w:lineRule="auto"/>
                    <w:contextualSpacing/>
                    <w:jc w:val="both"/>
                    <w:rPr>
                      <w:rFonts w:eastAsia="Batang"/>
                      <w:color w:val="3333FF"/>
                      <w:sz w:val="20"/>
                      <w:szCs w:val="20"/>
                      <w:lang w:val="en-GB"/>
                    </w:rPr>
                  </w:pPr>
                  <w:r w:rsidRPr="00762976">
                    <w:rPr>
                      <w:rFonts w:eastAsia="Batang"/>
                      <w:color w:val="3333FF"/>
                      <w:sz w:val="20"/>
                      <w:szCs w:val="20"/>
                      <w:lang w:val="en-GB"/>
                    </w:rPr>
                    <w:t xml:space="preserve">(Relative) average delay for each of the </w:t>
                  </w:r>
                  <w:r w:rsidRPr="00762976">
                    <w:rPr>
                      <w:rFonts w:eastAsia="Batang"/>
                      <w:i/>
                      <w:color w:val="3333FF"/>
                      <w:sz w:val="20"/>
                      <w:szCs w:val="20"/>
                      <w:lang w:val="en-GB"/>
                    </w:rPr>
                    <w:t>N</w:t>
                  </w:r>
                  <w:r w:rsidRPr="00762976">
                    <w:rPr>
                      <w:rFonts w:eastAsia="Batang"/>
                      <w:color w:val="3333FF"/>
                      <w:sz w:val="20"/>
                      <w:szCs w:val="20"/>
                      <w:lang w:val="en-GB"/>
                    </w:rPr>
                    <w:t xml:space="preserve"> CSI-RS resources</w:t>
                  </w:r>
                </w:p>
                <w:p w14:paraId="6EE2B5AB" w14:textId="77777777" w:rsidR="00A425ED" w:rsidRPr="00762976" w:rsidRDefault="00A425ED" w:rsidP="00714FE8">
                  <w:pPr>
                    <w:pStyle w:val="ListParagraph"/>
                    <w:widowControl w:val="0"/>
                    <w:numPr>
                      <w:ilvl w:val="1"/>
                      <w:numId w:val="54"/>
                    </w:numPr>
                    <w:suppressAutoHyphens w:val="0"/>
                    <w:snapToGrid w:val="0"/>
                    <w:spacing w:after="0" w:line="240" w:lineRule="auto"/>
                    <w:contextualSpacing/>
                    <w:jc w:val="both"/>
                    <w:rPr>
                      <w:rFonts w:eastAsia="Batang"/>
                      <w:color w:val="3333FF"/>
                      <w:sz w:val="20"/>
                      <w:szCs w:val="20"/>
                      <w:lang w:val="en-GB"/>
                    </w:rPr>
                  </w:pPr>
                  <w:r w:rsidRPr="00762976">
                    <w:rPr>
                      <w:rFonts w:eastAsia="Batang"/>
                      <w:color w:val="3333FF"/>
                      <w:sz w:val="20"/>
                      <w:szCs w:val="20"/>
                      <w:lang w:val="en-GB"/>
                    </w:rPr>
                    <w:t xml:space="preserve">(Relative) frequency/phase offset for each of the </w:t>
                  </w:r>
                  <w:r w:rsidRPr="00762976">
                    <w:rPr>
                      <w:rFonts w:eastAsia="Batang"/>
                      <w:i/>
                      <w:color w:val="3333FF"/>
                      <w:sz w:val="20"/>
                      <w:szCs w:val="20"/>
                      <w:lang w:val="en-GB"/>
                    </w:rPr>
                    <w:t>N</w:t>
                  </w:r>
                  <w:r w:rsidRPr="00762976">
                    <w:rPr>
                      <w:rFonts w:eastAsia="Batang"/>
                      <w:color w:val="3333FF"/>
                      <w:sz w:val="20"/>
                      <w:szCs w:val="20"/>
                      <w:lang w:val="en-GB"/>
                    </w:rPr>
                    <w:t xml:space="preserve"> CSI-RS resources</w:t>
                  </w:r>
                </w:p>
              </w:tc>
            </w:tr>
          </w:tbl>
          <w:p w14:paraId="7AFE9C6C" w14:textId="77777777" w:rsidR="00A425ED" w:rsidRPr="004A0189" w:rsidRDefault="00A425ED" w:rsidP="00A425ED">
            <w:pPr>
              <w:jc w:val="both"/>
              <w:rPr>
                <w:rFonts w:ascii="Times" w:eastAsia="Batang" w:hAnsi="Times" w:cs="Times"/>
                <w:b/>
                <w:sz w:val="18"/>
                <w:szCs w:val="20"/>
                <w:u w:val="single"/>
                <w:lang w:val="en-GB" w:eastAsia="en-US"/>
              </w:rPr>
            </w:pPr>
          </w:p>
        </w:tc>
      </w:tr>
      <w:tr w:rsidR="00E70F87" w:rsidRPr="00C10F99" w14:paraId="2F1E8D16"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79B0085" w14:textId="539F0AA5" w:rsidR="00E70F87" w:rsidRPr="00762976" w:rsidRDefault="00E70F87" w:rsidP="00E70F87">
            <w:pPr>
              <w:snapToGrid w:val="0"/>
              <w:rPr>
                <w:rFonts w:eastAsiaTheme="minorEastAsia"/>
                <w:sz w:val="20"/>
                <w:szCs w:val="20"/>
                <w:lang w:eastAsia="zh-CN"/>
              </w:rPr>
            </w:pPr>
            <w:r>
              <w:rPr>
                <w:rFonts w:eastAsiaTheme="minorEastAsia" w:hint="eastAsia"/>
                <w:sz w:val="18"/>
                <w:szCs w:val="18"/>
                <w:lang w:eastAsia="zh-CN"/>
              </w:rPr>
              <w:lastRenderedPageBreak/>
              <w:t>S</w:t>
            </w:r>
            <w:r>
              <w:rPr>
                <w:rFonts w:eastAsiaTheme="minorEastAsia"/>
                <w:sz w:val="18"/>
                <w:szCs w:val="18"/>
                <w:lang w:eastAsia="zh-CN"/>
              </w:rPr>
              <w:t>preadtrum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7684D29" w14:textId="77777777" w:rsidR="00E70F87" w:rsidRDefault="00E70F87" w:rsidP="00E70F87">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Our concern is about UE complexity and additional latency caused by Ln determination operation. UE has to compare with SD basis corresponding to all CSI-RS resources and further determine the number of SD basis for each CSI-RS resource under the restriction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r>
              <w:rPr>
                <w:rFonts w:ascii="Times" w:eastAsia="Batang" w:hAnsi="Times" w:cs="Times"/>
                <w:sz w:val="18"/>
                <w:szCs w:val="20"/>
                <w:lang w:val="en-GB" w:eastAsia="en-US"/>
              </w:rPr>
              <w:t>. Type II codebook for CJT already requires large computation resources. Introducing additional complex optimization will make the codebook less possibility to be implemented.</w:t>
            </w:r>
          </w:p>
          <w:p w14:paraId="1764E2FB" w14:textId="77777777" w:rsidR="00E70F87" w:rsidRDefault="00E70F87" w:rsidP="00E70F87">
            <w:pPr>
              <w:jc w:val="both"/>
              <w:rPr>
                <w:rFonts w:ascii="Times" w:eastAsia="Batang" w:hAnsi="Times" w:cs="Times"/>
                <w:sz w:val="18"/>
                <w:szCs w:val="18"/>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w:t>
            </w:r>
            <w:r>
              <w:rPr>
                <w:rFonts w:ascii="Times" w:eastAsia="Batang" w:hAnsi="Times" w:cs="Times"/>
                <w:sz w:val="18"/>
                <w:szCs w:val="18"/>
                <w:lang w:val="en-GB" w:eastAsia="en-US"/>
              </w:rPr>
              <w:t xml:space="preserve"> We appreciate all the companies providing simulation results. However, the simulation results from the companies didn’t show the RSRP difference among N coordinated TRPs. If the RSRP difference is small, the performance gap between Alt1 and Alt3 may be small. Since there are multiple companies show that performance gain of Alt3 can be observed, we prefer to support Alt3.</w:t>
            </w:r>
          </w:p>
          <w:p w14:paraId="14647CCC" w14:textId="77777777" w:rsidR="00E70F87" w:rsidRDefault="00E70F87" w:rsidP="00E70F87">
            <w:pPr>
              <w:jc w:val="both"/>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w:t>
            </w:r>
            <w:r>
              <w:rPr>
                <w:rFonts w:eastAsia="Batang"/>
                <w:sz w:val="18"/>
                <w:szCs w:val="18"/>
                <w:lang w:val="en-GB"/>
              </w:rPr>
              <w:t xml:space="preserve"> Support.</w:t>
            </w:r>
          </w:p>
          <w:p w14:paraId="6E1447C4" w14:textId="77777777" w:rsidR="00E70F87" w:rsidRDefault="00E70F87" w:rsidP="00E70F87">
            <w:pPr>
              <w:jc w:val="both"/>
              <w:rPr>
                <w:rFonts w:eastAsia="Batang"/>
                <w:sz w:val="18"/>
                <w:szCs w:val="18"/>
                <w:lang w:val="en-GB"/>
              </w:rPr>
            </w:pPr>
            <w:r>
              <w:rPr>
                <w:rFonts w:eastAsia="Malgun Gothic"/>
                <w:b/>
                <w:sz w:val="18"/>
                <w:szCs w:val="18"/>
                <w:u w:val="single"/>
              </w:rPr>
              <w:t>Proposal 1.G</w:t>
            </w:r>
            <w:r w:rsidRPr="00C42C89">
              <w:rPr>
                <w:rFonts w:eastAsia="Malgun Gothic"/>
                <w:sz w:val="18"/>
                <w:szCs w:val="18"/>
              </w:rPr>
              <w:t>:</w:t>
            </w:r>
            <w:r>
              <w:rPr>
                <w:rFonts w:eastAsia="Malgun Gothic"/>
                <w:sz w:val="18"/>
                <w:szCs w:val="18"/>
              </w:rPr>
              <w:t xml:space="preserve"> Support.</w:t>
            </w:r>
          </w:p>
          <w:p w14:paraId="106FE12F" w14:textId="77777777" w:rsidR="00E70F87" w:rsidRPr="00762976" w:rsidRDefault="00E70F87" w:rsidP="00E70F87">
            <w:pPr>
              <w:jc w:val="both"/>
              <w:rPr>
                <w:rFonts w:ascii="Times" w:eastAsia="Batang" w:hAnsi="Times" w:cs="Times"/>
                <w:b/>
                <w:sz w:val="20"/>
                <w:szCs w:val="20"/>
                <w:u w:val="single"/>
                <w:lang w:val="en-GB" w:eastAsia="en-US"/>
              </w:rPr>
            </w:pPr>
          </w:p>
        </w:tc>
      </w:tr>
      <w:tr w:rsidR="005E2C11" w:rsidRPr="00C10F99" w14:paraId="1A1006C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C6C6159" w14:textId="3A656CDB" w:rsidR="005E2C11" w:rsidRDefault="005E2C11" w:rsidP="005E2C11">
            <w:pPr>
              <w:snapToGrid w:val="0"/>
              <w:rPr>
                <w:rFonts w:eastAsiaTheme="minorEastAsia"/>
                <w:sz w:val="18"/>
                <w:szCs w:val="18"/>
                <w:lang w:eastAsia="zh-CN"/>
              </w:rPr>
            </w:pPr>
            <w:r>
              <w:rPr>
                <w:rFonts w:eastAsiaTheme="minor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00DDD21" w14:textId="77777777" w:rsidR="005E2C11" w:rsidRDefault="005E2C11" w:rsidP="005E2C11">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p>
          <w:p w14:paraId="0EE93773" w14:textId="77777777" w:rsidR="005E2C11" w:rsidRDefault="005E2C11" w:rsidP="005E2C11">
            <w:pPr>
              <w:jc w:val="both"/>
              <w:rPr>
                <w:rFonts w:ascii="Times" w:eastAsia="Batang" w:hAnsi="Times" w:cs="Times"/>
                <w:sz w:val="18"/>
                <w:szCs w:val="20"/>
                <w:lang w:val="en-GB" w:eastAsia="en-US"/>
              </w:rPr>
            </w:pPr>
            <w:r>
              <w:rPr>
                <w:rFonts w:ascii="Times" w:eastAsia="Batang" w:hAnsi="Times" w:cs="Times"/>
                <w:sz w:val="18"/>
                <w:szCs w:val="20"/>
                <w:lang w:val="en-GB" w:eastAsia="en-US"/>
              </w:rPr>
              <w:t>Our first preference is Alt1 since the spec impact of it is very small and clear. And we think the gain from dynamic Ln selection is marginal since the SD basis is usually a long-term behaviour.</w:t>
            </w:r>
          </w:p>
          <w:p w14:paraId="2400DEF1" w14:textId="77777777" w:rsidR="005E2C11" w:rsidRDefault="005E2C11" w:rsidP="005E2C11">
            <w:pPr>
              <w:jc w:val="both"/>
              <w:rPr>
                <w:rFonts w:ascii="Times" w:eastAsia="Batang" w:hAnsi="Times" w:cs="Times"/>
                <w:sz w:val="18"/>
                <w:szCs w:val="20"/>
                <w:lang w:eastAsia="en-US"/>
              </w:rPr>
            </w:pPr>
            <w:r>
              <w:rPr>
                <w:rFonts w:ascii="Times" w:eastAsia="Batang" w:hAnsi="Times" w:cs="Times"/>
                <w:sz w:val="18"/>
                <w:szCs w:val="20"/>
                <w:lang w:val="en-GB" w:eastAsia="en-US"/>
              </w:rPr>
              <w:t xml:space="preserve">By the way, even if Alt4 is agreed, in addition to the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oMath>
            <w:r>
              <w:rPr>
                <w:rFonts w:ascii="Times" w:eastAsia="Batang" w:hAnsi="Times" w:cs="Times" w:hint="eastAsia"/>
                <w:sz w:val="18"/>
                <w:szCs w:val="20"/>
                <w:lang w:val="en-GB" w:eastAsia="en-US"/>
              </w:rPr>
              <w:t xml:space="preserve"> </w:t>
            </w:r>
            <w:r>
              <w:rPr>
                <w:rFonts w:ascii="Times" w:eastAsia="Batang" w:hAnsi="Times" w:cs="Times"/>
                <w:sz w:val="18"/>
                <w:szCs w:val="20"/>
                <w:lang w:val="en-GB" w:eastAsia="en-US"/>
              </w:rPr>
              <w:t xml:space="preserve">selection need to be reported using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r>
                          <w:rPr>
                            <w:rFonts w:ascii="Cambria Math" w:eastAsia="Batang" w:hAnsi="Cambria Math" w:cs="Times"/>
                            <w:sz w:val="18"/>
                            <w:szCs w:val="20"/>
                            <w:lang w:eastAsia="en-US"/>
                          </w:rPr>
                          <m:t>N</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e>
                    </m:mr>
                  </m:m>
                </m:e>
              </m:d>
            </m:oMath>
            <w:r>
              <w:rPr>
                <w:rFonts w:ascii="Times" w:eastAsia="Batang" w:hAnsi="Times" w:cs="Times" w:hint="eastAsia"/>
                <w:sz w:val="18"/>
                <w:szCs w:val="20"/>
                <w:lang w:eastAsia="en-US"/>
              </w:rPr>
              <w:t xml:space="preserve"> </w:t>
            </w:r>
            <w:r>
              <w:rPr>
                <w:rFonts w:ascii="Times" w:eastAsia="Batang" w:hAnsi="Times" w:cs="Times"/>
                <w:sz w:val="18"/>
                <w:szCs w:val="20"/>
                <w:lang w:eastAsia="en-US"/>
              </w:rPr>
              <w:t>bits, the selection of L</w:t>
            </w:r>
            <w:r w:rsidRPr="00807085">
              <w:rPr>
                <w:rFonts w:ascii="Times" w:eastAsia="Batang" w:hAnsi="Times" w:cs="Times"/>
                <w:sz w:val="18"/>
                <w:szCs w:val="20"/>
                <w:vertAlign w:val="subscript"/>
                <w:lang w:eastAsia="en-US"/>
              </w:rPr>
              <w:t>n</w:t>
            </w:r>
            <w:r>
              <w:rPr>
                <w:rFonts w:ascii="Times" w:eastAsia="Batang" w:hAnsi="Times" w:cs="Times"/>
                <w:sz w:val="18"/>
                <w:szCs w:val="20"/>
                <w:lang w:eastAsia="en-US"/>
              </w:rPr>
              <w:t xml:space="preserve"> for each TRP of selected N TRP is also needed.</w:t>
            </w:r>
          </w:p>
          <w:p w14:paraId="507584D0" w14:textId="77777777" w:rsidR="005E2C11" w:rsidRDefault="005E2C11" w:rsidP="005E2C11">
            <w:pPr>
              <w:jc w:val="both"/>
              <w:rPr>
                <w:rFonts w:ascii="Times" w:eastAsia="Batang" w:hAnsi="Times" w:cs="Times"/>
                <w:sz w:val="18"/>
                <w:szCs w:val="20"/>
                <w:lang w:val="en-GB" w:eastAsia="en-US"/>
              </w:rPr>
            </w:pPr>
          </w:p>
          <w:p w14:paraId="4775016B" w14:textId="77777777" w:rsidR="005E2C11" w:rsidRDefault="005E2C11" w:rsidP="005E2C11">
            <w:pPr>
              <w:jc w:val="both"/>
              <w:rPr>
                <w:b/>
                <w:sz w:val="18"/>
                <w:szCs w:val="20"/>
                <w:u w:val="single"/>
              </w:rPr>
            </w:pPr>
            <w:r w:rsidRPr="00A33228">
              <w:rPr>
                <w:b/>
                <w:sz w:val="18"/>
                <w:szCs w:val="20"/>
                <w:u w:val="single"/>
              </w:rPr>
              <w:t>Issue</w:t>
            </w:r>
            <w:r>
              <w:rPr>
                <w:b/>
                <w:sz w:val="18"/>
                <w:szCs w:val="20"/>
                <w:u w:val="single"/>
              </w:rPr>
              <w:t xml:space="preserve"> </w:t>
            </w:r>
            <w:r w:rsidRPr="00A33228">
              <w:rPr>
                <w:b/>
                <w:sz w:val="18"/>
                <w:szCs w:val="20"/>
                <w:u w:val="single"/>
              </w:rPr>
              <w:t>1.3.2</w:t>
            </w:r>
          </w:p>
          <w:p w14:paraId="6EC44840" w14:textId="77777777" w:rsidR="005E2C11" w:rsidRDefault="005E2C11" w:rsidP="005E2C11">
            <w:pPr>
              <w:jc w:val="both"/>
              <w:rPr>
                <w:rFonts w:ascii="Times" w:eastAsia="Batang" w:hAnsi="Times" w:cs="Times"/>
                <w:sz w:val="18"/>
                <w:szCs w:val="20"/>
                <w:lang w:val="en-GB" w:eastAsia="en-US"/>
              </w:rPr>
            </w:pPr>
            <w:r>
              <w:rPr>
                <w:rFonts w:ascii="Times" w:eastAsia="Batang" w:hAnsi="Times" w:cs="Times"/>
                <w:sz w:val="18"/>
                <w:szCs w:val="20"/>
                <w:lang w:val="en-GB" w:eastAsia="en-US"/>
              </w:rPr>
              <w:lastRenderedPageBreak/>
              <w:t xml:space="preserve">We are OK to adding </w:t>
            </w:r>
            <w:r w:rsidRPr="00807085">
              <w:rPr>
                <w:rFonts w:ascii="Times" w:eastAsia="Batang" w:hAnsi="Times" w:cs="Times"/>
                <w:sz w:val="18"/>
                <w:szCs w:val="20"/>
                <w:lang w:val="en-GB" w:eastAsia="en-US"/>
              </w:rPr>
              <w:t>p</w:t>
            </w:r>
            <w:r w:rsidRPr="00807085">
              <w:rPr>
                <w:rFonts w:ascii="Times" w:eastAsia="Batang" w:hAnsi="Times" w:cs="Times"/>
                <w:sz w:val="18"/>
                <w:szCs w:val="20"/>
                <w:vertAlign w:val="subscript"/>
                <w:lang w:val="en-GB" w:eastAsia="en-US"/>
              </w:rPr>
              <w:t>v</w:t>
            </w:r>
            <w:r w:rsidRPr="00807085">
              <w:rPr>
                <w:rFonts w:ascii="Times" w:eastAsia="Batang" w:hAnsi="Times" w:cs="Times"/>
                <w:sz w:val="18"/>
                <w:szCs w:val="20"/>
                <w:lang w:val="en-GB" w:eastAsia="en-US"/>
              </w:rPr>
              <w:t xml:space="preserve"> = 1/2 for v=1,2,3,4</w:t>
            </w:r>
            <w:r>
              <w:rPr>
                <w:rFonts w:ascii="Times" w:eastAsia="Batang" w:hAnsi="Times" w:cs="Times"/>
                <w:sz w:val="18"/>
                <w:szCs w:val="20"/>
                <w:lang w:val="en-GB" w:eastAsia="en-US"/>
              </w:rPr>
              <w:t xml:space="preserve"> considering some SLS results do show good gain on that. As the overhead issue, proper parameter combination design can be helpful to control the whole overhead.</w:t>
            </w:r>
          </w:p>
          <w:p w14:paraId="7B14AC0B" w14:textId="77777777" w:rsidR="005E2C11" w:rsidRDefault="005E2C11" w:rsidP="005E2C11">
            <w:pPr>
              <w:jc w:val="both"/>
              <w:rPr>
                <w:rFonts w:ascii="Times" w:eastAsia="Batang" w:hAnsi="Times" w:cs="Times"/>
                <w:sz w:val="18"/>
                <w:szCs w:val="20"/>
                <w:lang w:val="en-GB" w:eastAsia="en-US"/>
              </w:rPr>
            </w:pPr>
          </w:p>
          <w:p w14:paraId="6319184E" w14:textId="77777777" w:rsidR="005E2C11" w:rsidRDefault="005E2C11" w:rsidP="005E2C11">
            <w:pPr>
              <w:jc w:val="both"/>
              <w:rPr>
                <w:rFonts w:eastAsia="Batang"/>
                <w:b/>
                <w:sz w:val="18"/>
                <w:szCs w:val="18"/>
                <w:u w:val="single"/>
                <w:lang w:val="en-GB"/>
              </w:rPr>
            </w:pPr>
            <w:r w:rsidRPr="00445B98">
              <w:rPr>
                <w:rFonts w:eastAsia="Batang"/>
                <w:b/>
                <w:sz w:val="18"/>
                <w:szCs w:val="18"/>
                <w:u w:val="single"/>
                <w:lang w:val="en-GB"/>
              </w:rPr>
              <w:t>Proposal 1.E</w:t>
            </w:r>
          </w:p>
          <w:p w14:paraId="54C66158" w14:textId="77777777" w:rsidR="005E2C11" w:rsidRDefault="005E2C11" w:rsidP="005E2C11">
            <w:pPr>
              <w:jc w:val="both"/>
              <w:rPr>
                <w:rFonts w:ascii="Times" w:eastAsia="Batang" w:hAnsi="Times" w:cs="Times"/>
                <w:sz w:val="18"/>
                <w:szCs w:val="20"/>
                <w:lang w:val="en-GB" w:eastAsia="en-US"/>
              </w:rPr>
            </w:pPr>
            <w:r>
              <w:rPr>
                <w:rFonts w:ascii="Times" w:eastAsia="Batang" w:hAnsi="Times" w:cs="Times"/>
                <w:sz w:val="18"/>
                <w:szCs w:val="20"/>
                <w:lang w:val="en-GB" w:eastAsia="en-US"/>
              </w:rPr>
              <w:t>Support.</w:t>
            </w:r>
          </w:p>
          <w:p w14:paraId="59915438" w14:textId="77777777" w:rsidR="005E2C11" w:rsidRDefault="005E2C11" w:rsidP="005E2C11">
            <w:pPr>
              <w:jc w:val="both"/>
              <w:rPr>
                <w:rFonts w:ascii="Times" w:eastAsia="Batang" w:hAnsi="Times" w:cs="Times"/>
                <w:sz w:val="18"/>
                <w:szCs w:val="20"/>
                <w:lang w:val="en-GB" w:eastAsia="en-US"/>
              </w:rPr>
            </w:pPr>
          </w:p>
          <w:p w14:paraId="3758CDB9" w14:textId="77777777" w:rsidR="005E2C11" w:rsidRPr="00186CDA" w:rsidRDefault="005E2C11" w:rsidP="005E2C11">
            <w:pPr>
              <w:jc w:val="both"/>
              <w:rPr>
                <w:b/>
                <w:bCs/>
                <w:sz w:val="18"/>
                <w:szCs w:val="20"/>
                <w:u w:val="single"/>
              </w:rPr>
            </w:pPr>
            <w:r w:rsidRPr="00186CDA">
              <w:rPr>
                <w:b/>
                <w:bCs/>
                <w:sz w:val="18"/>
                <w:szCs w:val="20"/>
                <w:u w:val="single"/>
              </w:rPr>
              <w:t>Issue 1.8</w:t>
            </w:r>
          </w:p>
          <w:p w14:paraId="54DF6AC6" w14:textId="64D902D4" w:rsidR="005E2C11" w:rsidRPr="004A0189" w:rsidRDefault="005E2C11" w:rsidP="005E2C11">
            <w:pPr>
              <w:jc w:val="both"/>
              <w:rPr>
                <w:rFonts w:ascii="Times" w:eastAsia="Batang" w:hAnsi="Times" w:cs="Times"/>
                <w:b/>
                <w:sz w:val="18"/>
                <w:szCs w:val="20"/>
                <w:u w:val="single"/>
                <w:lang w:val="en-GB" w:eastAsia="en-US"/>
              </w:rPr>
            </w:pPr>
            <w:r>
              <w:rPr>
                <w:rFonts w:ascii="Times" w:eastAsia="Batang" w:hAnsi="Times" w:cs="Times"/>
                <w:sz w:val="18"/>
                <w:szCs w:val="20"/>
                <w:lang w:val="en-GB" w:eastAsia="en-US"/>
              </w:rPr>
              <w:t>We are positive for this enhancement. But considering the workload, it should be at low priority.</w:t>
            </w:r>
          </w:p>
        </w:tc>
      </w:tr>
      <w:tr w:rsidR="005E2C11" w:rsidRPr="00C10F99" w14:paraId="639C6C9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70E37D0" w14:textId="744E69EF" w:rsidR="005E2C11" w:rsidRDefault="005E2C11" w:rsidP="005E2C11">
            <w:pPr>
              <w:snapToGrid w:val="0"/>
              <w:rPr>
                <w:rFonts w:eastAsiaTheme="minorEastAsia"/>
                <w:sz w:val="18"/>
                <w:szCs w:val="18"/>
                <w:lang w:eastAsia="zh-CN"/>
              </w:rPr>
            </w:pPr>
            <w:r>
              <w:rPr>
                <w:rFonts w:eastAsiaTheme="minorEastAsia"/>
                <w:sz w:val="18"/>
                <w:szCs w:val="18"/>
                <w:lang w:eastAsia="zh-CN"/>
              </w:rPr>
              <w:lastRenderedPageBreak/>
              <w:t>V</w:t>
            </w:r>
            <w:r>
              <w:rPr>
                <w:rFonts w:eastAsiaTheme="minorEastAsia" w:hint="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42FDBE" w14:textId="77777777" w:rsidR="005E2C11" w:rsidRPr="00797F86" w:rsidRDefault="005E2C11" w:rsidP="005E2C11">
            <w:pPr>
              <w:jc w:val="both"/>
              <w:rPr>
                <w:b/>
                <w:sz w:val="18"/>
                <w:szCs w:val="20"/>
                <w:u w:val="single"/>
                <w:lang w:eastAsia="zh-CN"/>
              </w:rPr>
            </w:pPr>
            <w:r w:rsidRPr="00797F86">
              <w:rPr>
                <w:rFonts w:hint="eastAsia"/>
                <w:b/>
                <w:sz w:val="18"/>
                <w:szCs w:val="20"/>
                <w:u w:val="single"/>
                <w:lang w:eastAsia="zh-CN"/>
              </w:rPr>
              <w:t>P</w:t>
            </w:r>
            <w:r w:rsidRPr="00797F86">
              <w:rPr>
                <w:b/>
                <w:sz w:val="18"/>
                <w:szCs w:val="20"/>
                <w:u w:val="single"/>
                <w:lang w:eastAsia="zh-CN"/>
              </w:rPr>
              <w:t>roposal 1.A.2</w:t>
            </w:r>
          </w:p>
          <w:p w14:paraId="480D4F0B" w14:textId="77777777" w:rsidR="005E2C11" w:rsidRDefault="005E2C11" w:rsidP="005E2C11">
            <w:pPr>
              <w:jc w:val="both"/>
              <w:rPr>
                <w:sz w:val="18"/>
                <w:szCs w:val="20"/>
                <w:lang w:eastAsia="zh-CN"/>
              </w:rPr>
            </w:pPr>
            <w:r>
              <w:rPr>
                <w:rFonts w:hint="eastAsia"/>
                <w:sz w:val="18"/>
                <w:szCs w:val="20"/>
                <w:lang w:eastAsia="zh-CN"/>
              </w:rPr>
              <w:t>S</w:t>
            </w:r>
            <w:r>
              <w:rPr>
                <w:sz w:val="18"/>
                <w:szCs w:val="20"/>
                <w:lang w:eastAsia="zh-CN"/>
              </w:rPr>
              <w:t>upport</w:t>
            </w:r>
            <w:r>
              <w:rPr>
                <w:rFonts w:hint="eastAsia"/>
                <w:sz w:val="18"/>
                <w:szCs w:val="20"/>
                <w:lang w:eastAsia="zh-CN"/>
              </w:rPr>
              <w:t>.</w:t>
            </w:r>
          </w:p>
          <w:p w14:paraId="419E3DED" w14:textId="77777777" w:rsidR="005E2C11" w:rsidRDefault="005E2C11" w:rsidP="005E2C11">
            <w:pPr>
              <w:jc w:val="both"/>
              <w:rPr>
                <w:sz w:val="18"/>
                <w:szCs w:val="20"/>
                <w:lang w:eastAsia="zh-CN"/>
              </w:rPr>
            </w:pPr>
          </w:p>
          <w:p w14:paraId="6EBA7A45" w14:textId="77777777" w:rsidR="005E2C11" w:rsidRPr="00797F86" w:rsidRDefault="005E2C11" w:rsidP="005E2C11">
            <w:pPr>
              <w:jc w:val="both"/>
              <w:rPr>
                <w:b/>
                <w:sz w:val="18"/>
                <w:szCs w:val="20"/>
                <w:u w:val="single"/>
                <w:lang w:eastAsia="zh-CN"/>
              </w:rPr>
            </w:pPr>
            <w:r w:rsidRPr="00797F86">
              <w:rPr>
                <w:rFonts w:hint="eastAsia"/>
                <w:b/>
                <w:sz w:val="18"/>
                <w:szCs w:val="20"/>
                <w:u w:val="single"/>
                <w:lang w:eastAsia="zh-CN"/>
              </w:rPr>
              <w:t>P</w:t>
            </w:r>
            <w:r w:rsidRPr="00797F86">
              <w:rPr>
                <w:b/>
                <w:sz w:val="18"/>
                <w:szCs w:val="20"/>
                <w:u w:val="single"/>
                <w:lang w:eastAsia="zh-CN"/>
              </w:rPr>
              <w:t>roposal 1.B.1</w:t>
            </w:r>
          </w:p>
          <w:p w14:paraId="02F1ACB8" w14:textId="77777777" w:rsidR="005E2C11" w:rsidRDefault="005E2C11" w:rsidP="005E2C11">
            <w:pPr>
              <w:jc w:val="both"/>
              <w:rPr>
                <w:sz w:val="18"/>
                <w:szCs w:val="20"/>
                <w:lang w:eastAsia="zh-CN"/>
              </w:rPr>
            </w:pPr>
            <w:r>
              <w:rPr>
                <w:rFonts w:hint="eastAsia"/>
                <w:sz w:val="18"/>
                <w:szCs w:val="20"/>
                <w:lang w:eastAsia="zh-CN"/>
              </w:rPr>
              <w:t>S</w:t>
            </w:r>
            <w:r>
              <w:rPr>
                <w:sz w:val="18"/>
                <w:szCs w:val="20"/>
                <w:lang w:eastAsia="zh-CN"/>
              </w:rPr>
              <w:t>upport</w:t>
            </w:r>
          </w:p>
          <w:p w14:paraId="0C7BC7DE" w14:textId="77777777" w:rsidR="005E2C11" w:rsidRDefault="005E2C11" w:rsidP="005E2C11">
            <w:pPr>
              <w:jc w:val="both"/>
              <w:rPr>
                <w:sz w:val="18"/>
                <w:szCs w:val="20"/>
                <w:lang w:eastAsia="zh-CN"/>
              </w:rPr>
            </w:pPr>
          </w:p>
          <w:p w14:paraId="03AF4BE6" w14:textId="77777777" w:rsidR="005E2C11" w:rsidRPr="00797F86" w:rsidRDefault="005E2C11" w:rsidP="005E2C11">
            <w:pPr>
              <w:jc w:val="both"/>
              <w:rPr>
                <w:b/>
                <w:sz w:val="18"/>
                <w:szCs w:val="20"/>
                <w:u w:val="single"/>
                <w:lang w:eastAsia="zh-CN"/>
              </w:rPr>
            </w:pPr>
            <w:r w:rsidRPr="00797F86">
              <w:rPr>
                <w:rFonts w:hint="eastAsia"/>
                <w:b/>
                <w:sz w:val="18"/>
                <w:szCs w:val="20"/>
                <w:u w:val="single"/>
                <w:lang w:eastAsia="zh-CN"/>
              </w:rPr>
              <w:t>I</w:t>
            </w:r>
            <w:r w:rsidRPr="00797F86">
              <w:rPr>
                <w:b/>
                <w:sz w:val="18"/>
                <w:szCs w:val="20"/>
                <w:u w:val="single"/>
                <w:lang w:eastAsia="zh-CN"/>
              </w:rPr>
              <w:t>ssue 1.3.1</w:t>
            </w:r>
          </w:p>
          <w:p w14:paraId="76FF5C28" w14:textId="77777777" w:rsidR="005E2C11" w:rsidRDefault="005E2C11" w:rsidP="005E2C11">
            <w:pPr>
              <w:jc w:val="both"/>
              <w:rPr>
                <w:sz w:val="18"/>
                <w:szCs w:val="20"/>
                <w:lang w:eastAsia="zh-CN"/>
              </w:rPr>
            </w:pPr>
            <w:r>
              <w:rPr>
                <w:rFonts w:hint="eastAsia"/>
                <w:sz w:val="18"/>
                <w:szCs w:val="20"/>
                <w:lang w:eastAsia="zh-CN"/>
              </w:rPr>
              <w:t>W</w:t>
            </w:r>
            <w:r>
              <w:rPr>
                <w:sz w:val="18"/>
                <w:szCs w:val="20"/>
                <w:lang w:eastAsia="zh-CN"/>
              </w:rPr>
              <w:t>e don’t support beta=1, which causes too much overhead.</w:t>
            </w:r>
          </w:p>
          <w:p w14:paraId="3D7F6285" w14:textId="77777777" w:rsidR="005E2C11" w:rsidRDefault="005E2C11" w:rsidP="005E2C11">
            <w:pPr>
              <w:jc w:val="both"/>
              <w:rPr>
                <w:sz w:val="18"/>
                <w:szCs w:val="20"/>
                <w:lang w:eastAsia="zh-CN"/>
              </w:rPr>
            </w:pPr>
          </w:p>
          <w:p w14:paraId="5AF36227" w14:textId="77777777" w:rsidR="005E2C11" w:rsidRPr="00797F86" w:rsidRDefault="005E2C11" w:rsidP="005E2C11">
            <w:pPr>
              <w:jc w:val="both"/>
              <w:rPr>
                <w:b/>
                <w:sz w:val="18"/>
                <w:szCs w:val="20"/>
                <w:u w:val="single"/>
                <w:lang w:eastAsia="zh-CN"/>
              </w:rPr>
            </w:pPr>
            <w:r w:rsidRPr="00797F86">
              <w:rPr>
                <w:b/>
                <w:sz w:val="18"/>
                <w:szCs w:val="20"/>
                <w:u w:val="single"/>
                <w:lang w:eastAsia="zh-CN"/>
              </w:rPr>
              <w:t>Proposal 1.E</w:t>
            </w:r>
          </w:p>
          <w:p w14:paraId="46096A34" w14:textId="77777777" w:rsidR="005E2C11" w:rsidRDefault="005E2C11" w:rsidP="005E2C11">
            <w:pPr>
              <w:jc w:val="both"/>
              <w:rPr>
                <w:sz w:val="18"/>
                <w:szCs w:val="20"/>
                <w:lang w:eastAsia="zh-CN"/>
              </w:rPr>
            </w:pPr>
            <w:r>
              <w:rPr>
                <w:rFonts w:hint="eastAsia"/>
                <w:sz w:val="18"/>
                <w:szCs w:val="20"/>
                <w:lang w:eastAsia="zh-CN"/>
              </w:rPr>
              <w:t>W</w:t>
            </w:r>
            <w:r>
              <w:rPr>
                <w:sz w:val="18"/>
                <w:szCs w:val="20"/>
                <w:lang w:eastAsia="zh-CN"/>
              </w:rPr>
              <w:t>e don’t support. In Round 0, we have demonstrated that non-rectangular design (Alt 2) can bring large gain in terms of Overhead-Throughput curve. Hence we think more evaluation is needed to decide whether Alt 1 or Alt 2 is supported.</w:t>
            </w:r>
          </w:p>
          <w:p w14:paraId="723C2647" w14:textId="05123CE5" w:rsidR="005E2C11" w:rsidRDefault="005E2C11" w:rsidP="005E2C11">
            <w:pPr>
              <w:jc w:val="both"/>
              <w:rPr>
                <w:sz w:val="18"/>
                <w:szCs w:val="20"/>
                <w:lang w:eastAsia="zh-CN"/>
              </w:rPr>
            </w:pPr>
          </w:p>
          <w:p w14:paraId="08956663" w14:textId="77777777" w:rsidR="005E2C11" w:rsidRPr="00797F86" w:rsidRDefault="005E2C11" w:rsidP="005E2C11">
            <w:pPr>
              <w:jc w:val="both"/>
              <w:rPr>
                <w:b/>
                <w:sz w:val="18"/>
                <w:szCs w:val="20"/>
                <w:u w:val="single"/>
                <w:lang w:eastAsia="zh-CN"/>
              </w:rPr>
            </w:pPr>
            <w:r w:rsidRPr="00797F86">
              <w:rPr>
                <w:rFonts w:hint="eastAsia"/>
                <w:b/>
                <w:sz w:val="18"/>
                <w:szCs w:val="20"/>
                <w:u w:val="single"/>
                <w:lang w:eastAsia="zh-CN"/>
              </w:rPr>
              <w:t>P</w:t>
            </w:r>
            <w:r w:rsidRPr="00797F86">
              <w:rPr>
                <w:b/>
                <w:sz w:val="18"/>
                <w:szCs w:val="20"/>
                <w:u w:val="single"/>
                <w:lang w:eastAsia="zh-CN"/>
              </w:rPr>
              <w:t>roposal 1.G</w:t>
            </w:r>
          </w:p>
          <w:p w14:paraId="6685895A" w14:textId="77777777" w:rsidR="005E2C11" w:rsidRDefault="005E2C11" w:rsidP="005E2C11">
            <w:pPr>
              <w:jc w:val="both"/>
              <w:rPr>
                <w:sz w:val="18"/>
                <w:szCs w:val="20"/>
                <w:lang w:eastAsia="zh-CN"/>
              </w:rPr>
            </w:pPr>
            <w:r>
              <w:rPr>
                <w:rFonts w:hint="eastAsia"/>
                <w:sz w:val="18"/>
                <w:szCs w:val="20"/>
                <w:lang w:eastAsia="zh-CN"/>
              </w:rPr>
              <w:t>S</w:t>
            </w:r>
            <w:r>
              <w:rPr>
                <w:sz w:val="18"/>
                <w:szCs w:val="20"/>
                <w:lang w:eastAsia="zh-CN"/>
              </w:rPr>
              <w:t>upport</w:t>
            </w:r>
          </w:p>
          <w:p w14:paraId="2BF3340A" w14:textId="77777777" w:rsidR="005E2C11" w:rsidRDefault="005E2C11" w:rsidP="005E2C11">
            <w:pPr>
              <w:jc w:val="both"/>
              <w:rPr>
                <w:sz w:val="18"/>
                <w:szCs w:val="20"/>
                <w:lang w:eastAsia="zh-CN"/>
              </w:rPr>
            </w:pPr>
          </w:p>
          <w:p w14:paraId="2C201E27" w14:textId="77777777" w:rsidR="005E2C11" w:rsidRPr="00797F86" w:rsidRDefault="005E2C11" w:rsidP="005E2C11">
            <w:pPr>
              <w:jc w:val="both"/>
              <w:rPr>
                <w:b/>
                <w:sz w:val="18"/>
                <w:szCs w:val="20"/>
                <w:u w:val="single"/>
                <w:lang w:eastAsia="zh-CN"/>
              </w:rPr>
            </w:pPr>
            <w:r w:rsidRPr="00797F86">
              <w:rPr>
                <w:rFonts w:hint="eastAsia"/>
                <w:b/>
                <w:sz w:val="18"/>
                <w:szCs w:val="20"/>
                <w:u w:val="single"/>
                <w:lang w:eastAsia="zh-CN"/>
              </w:rPr>
              <w:t>I</w:t>
            </w:r>
            <w:r w:rsidRPr="00797F86">
              <w:rPr>
                <w:b/>
                <w:sz w:val="18"/>
                <w:szCs w:val="20"/>
                <w:u w:val="single"/>
                <w:lang w:eastAsia="zh-CN"/>
              </w:rPr>
              <w:t>ssue 1.8</w:t>
            </w:r>
          </w:p>
          <w:p w14:paraId="673192AF" w14:textId="77777777" w:rsidR="005E2C11" w:rsidRDefault="005E2C11" w:rsidP="005E2C11">
            <w:pPr>
              <w:jc w:val="both"/>
              <w:rPr>
                <w:sz w:val="18"/>
                <w:szCs w:val="20"/>
                <w:lang w:eastAsia="zh-CN"/>
              </w:rPr>
            </w:pPr>
            <w:r>
              <w:rPr>
                <w:rFonts w:hint="eastAsia"/>
                <w:sz w:val="18"/>
                <w:szCs w:val="20"/>
                <w:lang w:eastAsia="zh-CN"/>
              </w:rPr>
              <w:t>W</w:t>
            </w:r>
            <w:r>
              <w:rPr>
                <w:sz w:val="18"/>
                <w:szCs w:val="20"/>
                <w:lang w:eastAsia="zh-CN"/>
              </w:rPr>
              <w:t xml:space="preserve">e don’t support to add these new parameters. </w:t>
            </w:r>
          </w:p>
          <w:p w14:paraId="73D53F94" w14:textId="77777777" w:rsidR="005E2C11" w:rsidRDefault="005E2C11" w:rsidP="005E2C11">
            <w:pPr>
              <w:pStyle w:val="ListParagraph"/>
              <w:numPr>
                <w:ilvl w:val="0"/>
                <w:numId w:val="19"/>
              </w:numPr>
              <w:jc w:val="both"/>
              <w:rPr>
                <w:sz w:val="18"/>
                <w:szCs w:val="20"/>
                <w:lang w:eastAsia="zh-CN"/>
              </w:rPr>
            </w:pPr>
            <w:r>
              <w:rPr>
                <w:rFonts w:hint="eastAsia"/>
                <w:sz w:val="18"/>
                <w:szCs w:val="20"/>
                <w:lang w:eastAsia="zh-CN"/>
              </w:rPr>
              <w:t>D</w:t>
            </w:r>
            <w:r>
              <w:rPr>
                <w:sz w:val="18"/>
                <w:szCs w:val="20"/>
                <w:lang w:eastAsia="zh-CN"/>
              </w:rPr>
              <w:t>elay offset can be derived from FD basis report.</w:t>
            </w:r>
          </w:p>
          <w:p w14:paraId="577FF9BB" w14:textId="56F50235" w:rsidR="005E2C11" w:rsidRPr="004A0189" w:rsidRDefault="005E2C11" w:rsidP="005E2C11">
            <w:pPr>
              <w:jc w:val="both"/>
              <w:rPr>
                <w:rFonts w:ascii="Times" w:eastAsia="Batang" w:hAnsi="Times" w:cs="Times"/>
                <w:b/>
                <w:sz w:val="18"/>
                <w:szCs w:val="20"/>
                <w:u w:val="single"/>
                <w:lang w:val="en-GB" w:eastAsia="en-US"/>
              </w:rPr>
            </w:pPr>
            <w:r w:rsidRPr="00FB25CA">
              <w:rPr>
                <w:rFonts w:hint="eastAsia"/>
                <w:sz w:val="18"/>
                <w:szCs w:val="20"/>
                <w:lang w:eastAsia="zh-CN"/>
              </w:rPr>
              <w:t>F</w:t>
            </w:r>
            <w:r w:rsidRPr="00FB25CA">
              <w:rPr>
                <w:sz w:val="18"/>
                <w:szCs w:val="20"/>
                <w:lang w:eastAsia="zh-CN"/>
              </w:rPr>
              <w:t>requency and phase offset can be derived from FD basis and associated coefficients.</w:t>
            </w:r>
          </w:p>
        </w:tc>
      </w:tr>
      <w:tr w:rsidR="000566CF" w:rsidRPr="00C10F99" w14:paraId="7B6C924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3B542C8" w14:textId="1FE969CE" w:rsidR="000566CF" w:rsidRDefault="000566CF" w:rsidP="000566CF">
            <w:pPr>
              <w:snapToGrid w:val="0"/>
              <w:rPr>
                <w:rFonts w:eastAsiaTheme="minorEastAsia"/>
                <w:sz w:val="18"/>
                <w:szCs w:val="18"/>
                <w:lang w:eastAsia="zh-CN"/>
              </w:rPr>
            </w:pPr>
            <w:r>
              <w:rPr>
                <w:rFonts w:eastAsiaTheme="minorEastAsia"/>
                <w:sz w:val="18"/>
                <w:szCs w:val="18"/>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88CBD01" w14:textId="77777777" w:rsidR="000566CF" w:rsidRDefault="000566CF" w:rsidP="000566CF">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1.A.2</w:t>
            </w:r>
          </w:p>
          <w:p w14:paraId="2A3BBFE8" w14:textId="77777777" w:rsidR="000566CF" w:rsidRPr="00A03672" w:rsidRDefault="000566CF" w:rsidP="000566CF">
            <w:pPr>
              <w:jc w:val="both"/>
              <w:rPr>
                <w:rFonts w:ascii="Times" w:eastAsia="Batang" w:hAnsi="Times" w:cs="Times"/>
                <w:bCs/>
                <w:sz w:val="18"/>
                <w:szCs w:val="20"/>
                <w:lang w:val="en-GB" w:eastAsia="en-US"/>
              </w:rPr>
            </w:pPr>
            <w:r>
              <w:rPr>
                <w:rFonts w:ascii="Times" w:eastAsia="Batang" w:hAnsi="Times" w:cs="Times"/>
                <w:bCs/>
                <w:sz w:val="18"/>
                <w:szCs w:val="20"/>
                <w:lang w:val="en-GB" w:eastAsia="en-US"/>
              </w:rPr>
              <w:t>For higher value of NN</w:t>
            </w:r>
            <w:r w:rsidRPr="00A03672">
              <w:rPr>
                <w:rFonts w:ascii="Times" w:eastAsia="Batang" w:hAnsi="Times" w:cs="Times"/>
                <w:bCs/>
                <w:sz w:val="18"/>
                <w:szCs w:val="20"/>
                <w:vertAlign w:val="subscript"/>
                <w:lang w:val="en-GB" w:eastAsia="en-US"/>
              </w:rPr>
              <w:t>1</w:t>
            </w:r>
            <w:r>
              <w:rPr>
                <w:rFonts w:ascii="Times" w:eastAsia="Batang" w:hAnsi="Times" w:cs="Times"/>
                <w:bCs/>
                <w:sz w:val="18"/>
                <w:szCs w:val="20"/>
                <w:lang w:val="en-GB" w:eastAsia="en-US"/>
              </w:rPr>
              <w:t>N</w:t>
            </w:r>
            <w:r w:rsidRPr="00A03672">
              <w:rPr>
                <w:rFonts w:ascii="Times" w:eastAsia="Batang" w:hAnsi="Times" w:cs="Times"/>
                <w:bCs/>
                <w:sz w:val="18"/>
                <w:szCs w:val="20"/>
                <w:vertAlign w:val="subscript"/>
                <w:lang w:val="en-GB" w:eastAsia="en-US"/>
              </w:rPr>
              <w:t>2</w:t>
            </w:r>
            <w:r>
              <w:rPr>
                <w:rFonts w:ascii="Times" w:eastAsia="Batang" w:hAnsi="Times" w:cs="Times"/>
                <w:bCs/>
                <w:sz w:val="18"/>
                <w:szCs w:val="20"/>
                <w:lang w:val="en-GB" w:eastAsia="en-US"/>
              </w:rPr>
              <w:t>, i.e., NN</w:t>
            </w:r>
            <w:r w:rsidRPr="00A03672">
              <w:rPr>
                <w:rFonts w:ascii="Times" w:eastAsia="Batang" w:hAnsi="Times" w:cs="Times"/>
                <w:bCs/>
                <w:sz w:val="18"/>
                <w:szCs w:val="20"/>
                <w:vertAlign w:val="subscript"/>
                <w:lang w:val="en-GB" w:eastAsia="en-US"/>
              </w:rPr>
              <w:t>1</w:t>
            </w:r>
            <w:r>
              <w:rPr>
                <w:rFonts w:ascii="Times" w:eastAsia="Batang" w:hAnsi="Times" w:cs="Times"/>
                <w:bCs/>
                <w:sz w:val="18"/>
                <w:szCs w:val="20"/>
                <w:lang w:val="en-GB" w:eastAsia="en-US"/>
              </w:rPr>
              <w:t>N</w:t>
            </w:r>
            <w:r w:rsidRPr="00A03672">
              <w:rPr>
                <w:rFonts w:ascii="Times" w:eastAsia="Batang" w:hAnsi="Times" w:cs="Times"/>
                <w:bCs/>
                <w:sz w:val="18"/>
                <w:szCs w:val="20"/>
                <w:vertAlign w:val="subscript"/>
                <w:lang w:val="en-GB" w:eastAsia="en-US"/>
              </w:rPr>
              <w:t>2</w:t>
            </w:r>
            <w:r>
              <w:rPr>
                <w:rFonts w:ascii="Times" w:eastAsia="Batang" w:hAnsi="Times" w:cs="Times"/>
                <w:bCs/>
                <w:sz w:val="18"/>
                <w:szCs w:val="20"/>
                <w:lang w:val="en-GB" w:eastAsia="en-US"/>
              </w:rPr>
              <w:t xml:space="preserve">&gt;16, the proposed reporting requires high memory requirement to define the combinatorial table for </w:t>
            </w:r>
            <w:r w:rsidRPr="00A03672">
              <w:rPr>
                <w:rFonts w:ascii="Times" w:eastAsia="Batang" w:hAnsi="Times" w:cs="Times"/>
                <w:bCs/>
                <w:i/>
                <w:iCs/>
                <w:sz w:val="18"/>
                <w:szCs w:val="20"/>
                <w:lang w:val="en-GB" w:eastAsia="en-US"/>
              </w:rPr>
              <w:t>C(x,y)</w:t>
            </w:r>
            <w:r>
              <w:rPr>
                <w:rFonts w:ascii="Times" w:eastAsia="Batang" w:hAnsi="Times" w:cs="Times"/>
                <w:bCs/>
                <w:sz w:val="18"/>
                <w:szCs w:val="20"/>
                <w:lang w:val="en-GB" w:eastAsia="en-US"/>
              </w:rPr>
              <w:t xml:space="preserve">. Our preference is to report individual </w:t>
            </w:r>
            <w:r w:rsidRPr="003F17A2">
              <w:rPr>
                <w:rFonts w:ascii="Times" w:eastAsia="Batang" w:hAnsi="Times" w:cs="Times"/>
                <w:bCs/>
                <w:i/>
                <w:iCs/>
                <w:sz w:val="18"/>
                <w:szCs w:val="20"/>
                <w:lang w:val="en-GB" w:eastAsia="en-US"/>
              </w:rPr>
              <w:t>L</w:t>
            </w:r>
            <w:r w:rsidRPr="003F17A2">
              <w:rPr>
                <w:rFonts w:ascii="Times" w:eastAsia="Batang" w:hAnsi="Times" w:cs="Times"/>
                <w:bCs/>
                <w:i/>
                <w:iCs/>
                <w:sz w:val="18"/>
                <w:szCs w:val="20"/>
                <w:vertAlign w:val="subscript"/>
                <w:lang w:val="en-GB" w:eastAsia="en-US"/>
              </w:rPr>
              <w:t>n</w:t>
            </w:r>
            <w:r>
              <w:rPr>
                <w:rFonts w:ascii="Times" w:eastAsia="Batang" w:hAnsi="Times" w:cs="Times"/>
                <w:bCs/>
                <w:sz w:val="18"/>
                <w:szCs w:val="20"/>
                <w:lang w:val="en-GB" w:eastAsia="en-US"/>
              </w:rPr>
              <w:t xml:space="preserve"> in CSI part 1 and report individual </w:t>
            </w:r>
            <m:oMath>
              <m:d>
                <m:dPr>
                  <m:ctrlPr>
                    <w:rPr>
                      <w:rFonts w:ascii="Cambria Math" w:eastAsia="Batang" w:hAnsi="Cambria Math" w:cs="Times"/>
                      <w:bCs/>
                      <w:i/>
                      <w:sz w:val="18"/>
                      <w:szCs w:val="20"/>
                      <w:lang w:val="en-GB" w:eastAsia="en-US"/>
                    </w:rPr>
                  </m:ctrlPr>
                </m:dPr>
                <m:e>
                  <m:f>
                    <m:fPr>
                      <m:type m:val="noBar"/>
                      <m:ctrlPr>
                        <w:rPr>
                          <w:rFonts w:ascii="Cambria Math" w:eastAsia="Batang" w:hAnsi="Cambria Math" w:cs="Times"/>
                          <w:bCs/>
                          <w:i/>
                          <w:sz w:val="18"/>
                          <w:szCs w:val="20"/>
                          <w:lang w:val="en-GB" w:eastAsia="en-US"/>
                        </w:rPr>
                      </m:ctrlPr>
                    </m:fPr>
                    <m:num>
                      <m:sSub>
                        <m:sSubPr>
                          <m:ctrlPr>
                            <w:rPr>
                              <w:rFonts w:ascii="Cambria Math" w:eastAsia="Batang" w:hAnsi="Cambria Math" w:cs="Times"/>
                              <w:bCs/>
                              <w:i/>
                              <w:sz w:val="18"/>
                              <w:szCs w:val="20"/>
                              <w:lang w:val="en-GB" w:eastAsia="en-US"/>
                            </w:rPr>
                          </m:ctrlPr>
                        </m:sSubPr>
                        <m:e>
                          <m:r>
                            <w:rPr>
                              <w:rFonts w:ascii="Cambria Math" w:eastAsia="Batang" w:hAnsi="Cambria Math" w:cs="Times"/>
                              <w:sz w:val="18"/>
                              <w:szCs w:val="20"/>
                              <w:lang w:val="en-GB" w:eastAsia="en-US"/>
                            </w:rPr>
                            <m:t>N</m:t>
                          </m:r>
                        </m:e>
                        <m:sub>
                          <m:r>
                            <w:rPr>
                              <w:rFonts w:ascii="Cambria Math" w:eastAsia="Batang" w:hAnsi="Cambria Math" w:cs="Times"/>
                              <w:sz w:val="18"/>
                              <w:szCs w:val="20"/>
                              <w:lang w:val="en-GB" w:eastAsia="en-US"/>
                            </w:rPr>
                            <m:t>1</m:t>
                          </m:r>
                        </m:sub>
                      </m:sSub>
                      <m:sSub>
                        <m:sSubPr>
                          <m:ctrlPr>
                            <w:rPr>
                              <w:rFonts w:ascii="Cambria Math" w:eastAsia="Batang" w:hAnsi="Cambria Math" w:cs="Times"/>
                              <w:bCs/>
                              <w:i/>
                              <w:sz w:val="18"/>
                              <w:szCs w:val="20"/>
                              <w:lang w:val="en-GB" w:eastAsia="en-US"/>
                            </w:rPr>
                          </m:ctrlPr>
                        </m:sSubPr>
                        <m:e>
                          <m:r>
                            <w:rPr>
                              <w:rFonts w:ascii="Cambria Math" w:eastAsia="Batang" w:hAnsi="Cambria Math" w:cs="Times"/>
                              <w:sz w:val="18"/>
                              <w:szCs w:val="20"/>
                              <w:lang w:val="en-GB" w:eastAsia="en-US"/>
                            </w:rPr>
                            <m:t>N</m:t>
                          </m:r>
                        </m:e>
                        <m:sub>
                          <m:r>
                            <w:rPr>
                              <w:rFonts w:ascii="Cambria Math" w:eastAsia="Batang" w:hAnsi="Cambria Math" w:cs="Times"/>
                              <w:sz w:val="18"/>
                              <w:szCs w:val="20"/>
                              <w:lang w:val="en-GB" w:eastAsia="en-US"/>
                            </w:rPr>
                            <m:t>2</m:t>
                          </m:r>
                        </m:sub>
                      </m:sSub>
                    </m:num>
                    <m:den>
                      <m:sSub>
                        <m:sSubPr>
                          <m:ctrlPr>
                            <w:rPr>
                              <w:rFonts w:ascii="Cambria Math" w:eastAsia="Batang" w:hAnsi="Cambria Math" w:cs="Times"/>
                              <w:bC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den>
                  </m:f>
                </m:e>
              </m:d>
            </m:oMath>
            <w:r>
              <w:rPr>
                <w:rFonts w:ascii="Times" w:eastAsia="Batang" w:hAnsi="Times" w:cs="Times"/>
                <w:bCs/>
                <w:sz w:val="18"/>
                <w:szCs w:val="20"/>
                <w:lang w:val="en-GB" w:eastAsia="en-US"/>
              </w:rPr>
              <w:t xml:space="preserve"> in CSI part 2, even though it may cause a slight increase in CSI part 1 overhead</w:t>
            </w:r>
          </w:p>
          <w:p w14:paraId="513DFA60" w14:textId="2491DB5A" w:rsidR="000566CF" w:rsidRPr="002F1624" w:rsidRDefault="002F1624" w:rsidP="000566CF">
            <w:pPr>
              <w:jc w:val="both"/>
              <w:rPr>
                <w:rFonts w:ascii="Times" w:eastAsia="Batang" w:hAnsi="Times" w:cs="Times"/>
                <w:sz w:val="18"/>
                <w:szCs w:val="20"/>
                <w:lang w:val="en-GB" w:eastAsia="en-US"/>
              </w:rPr>
            </w:pPr>
            <w:r>
              <w:rPr>
                <w:rFonts w:ascii="Times" w:eastAsia="Batang" w:hAnsi="Times" w:cs="Times"/>
                <w:sz w:val="18"/>
                <w:szCs w:val="20"/>
                <w:lang w:val="en-GB" w:eastAsia="en-US"/>
              </w:rPr>
              <w:t>[Mod: Correct, please check the updated proposal]</w:t>
            </w:r>
          </w:p>
          <w:p w14:paraId="51BB1F92" w14:textId="77777777" w:rsidR="000566CF" w:rsidRDefault="000566CF" w:rsidP="000566CF">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Question 1.3.1 and 1.3.2</w:t>
            </w:r>
          </w:p>
          <w:p w14:paraId="12B7170F" w14:textId="77777777" w:rsidR="000566CF" w:rsidRPr="003F17A2" w:rsidRDefault="000566CF" w:rsidP="000566CF">
            <w:pPr>
              <w:jc w:val="both"/>
              <w:rPr>
                <w:rFonts w:ascii="Times" w:eastAsia="Batang" w:hAnsi="Times" w:cs="Times"/>
                <w:bCs/>
                <w:sz w:val="18"/>
                <w:szCs w:val="20"/>
                <w:lang w:val="en-GB" w:eastAsia="en-US"/>
              </w:rPr>
            </w:pPr>
            <w:r>
              <w:rPr>
                <w:rFonts w:ascii="Times" w:eastAsia="Batang" w:hAnsi="Times" w:cs="Times"/>
                <w:bCs/>
                <w:sz w:val="18"/>
                <w:szCs w:val="20"/>
                <w:lang w:val="en-GB" w:eastAsia="en-US"/>
              </w:rPr>
              <w:t xml:space="preserve">In general, we are fine to list </w:t>
            </w:r>
            <m:oMath>
              <m:r>
                <w:rPr>
                  <w:rFonts w:ascii="Cambria Math" w:eastAsia="Batang" w:hAnsi="Cambria Math" w:cs="Times"/>
                  <w:sz w:val="18"/>
                  <w:szCs w:val="20"/>
                  <w:lang w:val="en-GB" w:eastAsia="en-US"/>
                </w:rPr>
                <m:t>β=1</m:t>
              </m:r>
            </m:oMath>
            <w:r>
              <w:rPr>
                <w:rFonts w:ascii="Times" w:eastAsia="Batang" w:hAnsi="Times" w:cs="Times"/>
                <w:bCs/>
                <w:sz w:val="18"/>
                <w:szCs w:val="20"/>
                <w:lang w:val="en-GB" w:eastAsia="en-US"/>
              </w:rPr>
              <w:t xml:space="preserve"> and </w:t>
            </w:r>
            <m:oMath>
              <m:sSub>
                <m:sSubPr>
                  <m:ctrlPr>
                    <w:rPr>
                      <w:rFonts w:ascii="Cambria Math" w:eastAsia="Batang" w:hAnsi="Cambria Math" w:cs="Times"/>
                      <w:bCs/>
                      <w:i/>
                      <w:sz w:val="18"/>
                      <w:szCs w:val="20"/>
                      <w:lang w:val="en-GB" w:eastAsia="en-US"/>
                    </w:rPr>
                  </m:ctrlPr>
                </m:sSubPr>
                <m:e>
                  <m:r>
                    <w:rPr>
                      <w:rFonts w:ascii="Cambria Math" w:eastAsia="Batang" w:hAnsi="Cambria Math" w:cs="Times"/>
                      <w:sz w:val="18"/>
                      <w:szCs w:val="20"/>
                      <w:lang w:val="en-GB" w:eastAsia="en-US"/>
                    </w:rPr>
                    <m:t>p</m:t>
                  </m:r>
                </m:e>
                <m:sub>
                  <m:r>
                    <w:rPr>
                      <w:rFonts w:ascii="Cambria Math" w:eastAsia="Batang" w:hAnsi="Cambria Math" w:cs="Times"/>
                      <w:sz w:val="18"/>
                      <w:szCs w:val="20"/>
                      <w:lang w:val="en-GB" w:eastAsia="en-US"/>
                    </w:rPr>
                    <m:t>v</m:t>
                  </m:r>
                </m:sub>
              </m:sSub>
              <m:r>
                <w:rPr>
                  <w:rFonts w:ascii="Cambria Math" w:eastAsia="Batang" w:hAnsi="Cambria Math" w:cs="Times"/>
                  <w:sz w:val="18"/>
                  <w:szCs w:val="20"/>
                  <w:lang w:val="en-GB" w:eastAsia="en-US"/>
                </w:rPr>
                <m:t>=</m:t>
              </m:r>
              <m:f>
                <m:fPr>
                  <m:ctrlPr>
                    <w:rPr>
                      <w:rFonts w:ascii="Cambria Math" w:eastAsia="Batang" w:hAnsi="Cambria Math" w:cs="Times"/>
                      <w:bCs/>
                      <w:i/>
                      <w:sz w:val="18"/>
                      <w:szCs w:val="20"/>
                      <w:lang w:val="en-GB" w:eastAsia="en-US"/>
                    </w:rPr>
                  </m:ctrlPr>
                </m:fPr>
                <m:num>
                  <m:r>
                    <w:rPr>
                      <w:rFonts w:ascii="Cambria Math" w:eastAsia="Batang" w:hAnsi="Cambria Math" w:cs="Times"/>
                      <w:sz w:val="18"/>
                      <w:szCs w:val="20"/>
                      <w:lang w:val="en-GB" w:eastAsia="en-US"/>
                    </w:rPr>
                    <m:t>1</m:t>
                  </m:r>
                </m:num>
                <m:den>
                  <m:r>
                    <w:rPr>
                      <w:rFonts w:ascii="Cambria Math" w:eastAsia="Batang" w:hAnsi="Cambria Math" w:cs="Times"/>
                      <w:sz w:val="18"/>
                      <w:szCs w:val="20"/>
                      <w:lang w:val="en-GB" w:eastAsia="en-US"/>
                    </w:rPr>
                    <m:t>2</m:t>
                  </m:r>
                </m:den>
              </m:f>
            </m:oMath>
            <w:r>
              <w:rPr>
                <w:rFonts w:ascii="Times" w:eastAsia="Batang" w:hAnsi="Times" w:cs="Times"/>
                <w:bCs/>
                <w:sz w:val="18"/>
                <w:szCs w:val="20"/>
                <w:lang w:val="en-GB" w:eastAsia="en-US"/>
              </w:rPr>
              <w:t xml:space="preserve"> for rank 3,4 as candidate values and further select appropriate parameter combinations. However, we have slight concern on the ultimate utility of any combination involving </w:t>
            </w:r>
            <m:oMath>
              <m:r>
                <w:rPr>
                  <w:rFonts w:ascii="Cambria Math" w:eastAsia="Batang" w:hAnsi="Cambria Math" w:cs="Times"/>
                  <w:sz w:val="18"/>
                  <w:szCs w:val="20"/>
                  <w:lang w:val="en-GB" w:eastAsia="en-US"/>
                </w:rPr>
                <m:t>β=1</m:t>
              </m:r>
            </m:oMath>
            <w:r>
              <w:rPr>
                <w:rFonts w:ascii="Times" w:eastAsia="Batang" w:hAnsi="Times" w:cs="Times"/>
                <w:bCs/>
                <w:sz w:val="18"/>
                <w:szCs w:val="20"/>
                <w:lang w:val="en-GB" w:eastAsia="en-US"/>
              </w:rPr>
              <w:t>.</w:t>
            </w:r>
          </w:p>
          <w:p w14:paraId="14FC46F6" w14:textId="77777777" w:rsidR="000566CF" w:rsidRDefault="000566CF" w:rsidP="000566CF">
            <w:pPr>
              <w:jc w:val="both"/>
              <w:rPr>
                <w:rFonts w:ascii="Times" w:eastAsia="Batang" w:hAnsi="Times" w:cs="Times"/>
                <w:b/>
                <w:sz w:val="18"/>
                <w:szCs w:val="20"/>
                <w:u w:val="single"/>
                <w:lang w:val="en-GB" w:eastAsia="en-US"/>
              </w:rPr>
            </w:pPr>
          </w:p>
          <w:p w14:paraId="2D3AFACC" w14:textId="77777777" w:rsidR="000566CF" w:rsidRDefault="000566CF" w:rsidP="000566CF">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1.G</w:t>
            </w:r>
          </w:p>
          <w:p w14:paraId="4AB43D20" w14:textId="77777777" w:rsidR="000566CF" w:rsidRPr="003F17A2" w:rsidRDefault="000566CF" w:rsidP="000566CF">
            <w:pPr>
              <w:jc w:val="both"/>
              <w:rPr>
                <w:rFonts w:ascii="Times" w:eastAsia="Batang" w:hAnsi="Times" w:cs="Times"/>
                <w:bCs/>
                <w:sz w:val="18"/>
                <w:szCs w:val="20"/>
                <w:lang w:val="en-GB" w:eastAsia="en-US"/>
              </w:rPr>
            </w:pPr>
            <w:r w:rsidRPr="003F17A2">
              <w:rPr>
                <w:rFonts w:ascii="Times" w:eastAsia="Batang" w:hAnsi="Times" w:cs="Times"/>
                <w:bCs/>
                <w:sz w:val="18"/>
                <w:szCs w:val="20"/>
                <w:lang w:val="en-GB" w:eastAsia="en-US"/>
              </w:rPr>
              <w:t>Support</w:t>
            </w:r>
          </w:p>
          <w:p w14:paraId="7F99C65E" w14:textId="77777777" w:rsidR="000566CF" w:rsidRDefault="000566CF" w:rsidP="000566CF">
            <w:pPr>
              <w:jc w:val="both"/>
              <w:rPr>
                <w:rFonts w:ascii="Times" w:eastAsia="Batang" w:hAnsi="Times" w:cs="Times"/>
                <w:b/>
                <w:sz w:val="18"/>
                <w:szCs w:val="20"/>
                <w:u w:val="single"/>
                <w:lang w:val="en-GB" w:eastAsia="en-US"/>
              </w:rPr>
            </w:pPr>
          </w:p>
          <w:p w14:paraId="495C0ADF" w14:textId="77777777" w:rsidR="000566CF" w:rsidRDefault="000566CF" w:rsidP="000566CF">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Question 1.8</w:t>
            </w:r>
          </w:p>
          <w:p w14:paraId="4BCFBC03" w14:textId="6B19D743" w:rsidR="000566CF" w:rsidRPr="00797F86" w:rsidRDefault="000566CF" w:rsidP="000566CF">
            <w:pPr>
              <w:jc w:val="both"/>
              <w:rPr>
                <w:b/>
                <w:sz w:val="18"/>
                <w:szCs w:val="20"/>
                <w:u w:val="single"/>
                <w:lang w:eastAsia="zh-CN"/>
              </w:rPr>
            </w:pPr>
            <w:r>
              <w:rPr>
                <w:rFonts w:ascii="Times" w:eastAsia="Batang" w:hAnsi="Times" w:cs="Times"/>
                <w:bCs/>
                <w:sz w:val="18"/>
                <w:szCs w:val="20"/>
                <w:lang w:val="en-GB" w:eastAsia="en-US"/>
              </w:rPr>
              <w:t xml:space="preserve">How this study can be carried out is unclear to us, since a frequency-selective phase offset essentially means that the TRPs have a timing misalignment, and such timing error evaluation scenarios have not been discussed/agreed. Given the scope of coherent transmission among TRPs, we have similar view as Samsung to defer this study to future release. </w:t>
            </w:r>
          </w:p>
        </w:tc>
      </w:tr>
      <w:tr w:rsidR="00D3003E" w:rsidRPr="00C10F99" w14:paraId="12843C3F"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5C89A3" w14:textId="02E326FA" w:rsidR="00D3003E" w:rsidRDefault="00D3003E" w:rsidP="00D3003E">
            <w:pPr>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F5AFB11" w14:textId="77777777" w:rsidR="00D3003E" w:rsidRDefault="00D3003E" w:rsidP="00D3003E">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p>
          <w:p w14:paraId="405EA880" w14:textId="77777777" w:rsidR="00D3003E" w:rsidRPr="003637AB" w:rsidRDefault="00D3003E" w:rsidP="00D3003E">
            <w:pPr>
              <w:jc w:val="both"/>
              <w:rPr>
                <w:rFonts w:eastAsiaTheme="minorEastAsia"/>
                <w:sz w:val="18"/>
                <w:szCs w:val="20"/>
                <w:lang w:val="en-GB" w:eastAsia="zh-CN"/>
              </w:rPr>
            </w:pPr>
            <w:r>
              <w:rPr>
                <w:sz w:val="18"/>
                <w:szCs w:val="20"/>
              </w:rPr>
              <w:t xml:space="preserve">Regarding the large overhead for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r>
                          <w:rPr>
                            <w:rFonts w:ascii="Cambria Math" w:eastAsia="Batang" w:hAnsi="Cambria Math" w:cs="Times"/>
                            <w:sz w:val="18"/>
                            <w:szCs w:val="20"/>
                            <w:lang w:eastAsia="en-US"/>
                          </w:rPr>
                          <m:t>N</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e>
                    </m:mr>
                  </m:m>
                </m:e>
              </m:d>
            </m:oMath>
            <w:r>
              <w:rPr>
                <w:rFonts w:hint="eastAsia"/>
                <w:sz w:val="18"/>
                <w:szCs w:val="20"/>
                <w:lang w:eastAsia="zh-CN"/>
              </w:rPr>
              <w:t>,</w:t>
            </w:r>
            <w:r>
              <w:rPr>
                <w:sz w:val="18"/>
                <w:szCs w:val="20"/>
                <w:lang w:eastAsia="zh-CN"/>
              </w:rPr>
              <w:t xml:space="preserve"> we prefer reporting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sz w:val="18"/>
                <w:szCs w:val="20"/>
                <w:lang w:eastAsia="zh-CN"/>
              </w:rPr>
              <w:t xml:space="preserve"> per selected TRP. and as discussed in previous input, </w:t>
            </w:r>
            <w:r>
              <w:rPr>
                <w:sz w:val="18"/>
                <w:szCs w:val="20"/>
              </w:rPr>
              <w:t>we think the design of SD basis selection should also be jointly considered with the agreed bitmap for TRP selection. For a selected TRP, the number of SD basis should be non-zero, and there is no need of freely combination of</w:t>
            </w:r>
            <w:r>
              <w:rPr>
                <w:rFonts w:ascii="Times" w:eastAsiaTheme="minorEastAsia" w:hAnsi="Times" w:cs="Times"/>
                <w:sz w:val="18"/>
                <w:szCs w:val="20"/>
                <w:lang w:val="en-GB" w:eastAsia="zh-CN"/>
              </w:rPr>
              <w:t xml:space="preserve">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sz w:val="18"/>
                <w:szCs w:val="20"/>
              </w:rPr>
              <w:t xml:space="preserve"> values for the selected TRPs. So the total number should be</w:t>
            </w:r>
            <w:r>
              <w:rPr>
                <w:sz w:val="18"/>
                <w:szCs w:val="20"/>
                <w:lang w:val="en-GB" w:eastAsia="zh-CN"/>
              </w:rPr>
              <w:t xml:space="preserve"> </w:t>
            </w:r>
            <m:oMath>
              <m:r>
                <w:rPr>
                  <w:rFonts w:ascii="Cambria Math" w:hAnsi="Cambria Math"/>
                  <w:color w:val="FF0000"/>
                  <w:sz w:val="18"/>
                  <w:szCs w:val="20"/>
                </w:rPr>
                <m:t>N*</m:t>
              </m:r>
              <m:r>
                <m:rPr>
                  <m:sty m:val="p"/>
                </m:rPr>
                <w:rPr>
                  <w:rFonts w:ascii="Cambria Math" w:hAnsi="Cambria Math"/>
                  <w:color w:val="FF0000"/>
                  <w:sz w:val="18"/>
                  <w:szCs w:val="20"/>
                </w:rPr>
                <m:t>min⁡</m:t>
              </m:r>
              <m:r>
                <w:rPr>
                  <w:rFonts w:ascii="Cambria Math" w:hAnsi="Cambria Math"/>
                  <w:color w:val="FF0000"/>
                  <w:sz w:val="18"/>
                  <w:szCs w:val="20"/>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r>
                <w:rPr>
                  <w:rFonts w:ascii="Cambria Math" w:hAnsi="Cambria Math"/>
                  <w:color w:val="FF0000"/>
                  <w:sz w:val="18"/>
                  <w:szCs w:val="20"/>
                </w:rPr>
                <m:t>)</m:t>
              </m:r>
              <m:r>
                <m:rPr>
                  <m:sty m:val="p"/>
                </m:rPr>
                <w:rPr>
                  <w:rFonts w:ascii="Cambria Math" w:hAnsi="Cambria Math"/>
                  <w:color w:val="FF0000"/>
                  <w:sz w:val="18"/>
                  <w:szCs w:val="20"/>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r>
                <w:rPr>
                  <w:rFonts w:ascii="Cambria Math" w:eastAsia="Batang" w:hAnsi="Cambria Math" w:cs="Times"/>
                  <w:color w:val="FF0000"/>
                  <w:sz w:val="18"/>
                  <w:szCs w:val="20"/>
                  <w:lang w:val="en-GB" w:eastAsia="en-US"/>
                </w:rPr>
                <m:t>≤</m:t>
              </m:r>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r>
              <w:rPr>
                <w:rFonts w:hint="eastAsia"/>
                <w:sz w:val="18"/>
                <w:szCs w:val="20"/>
                <w:lang w:val="en-GB" w:eastAsia="zh-CN"/>
              </w:rPr>
              <w:t>,</w:t>
            </w:r>
            <w:r>
              <w:rPr>
                <w:rFonts w:ascii="Times" w:eastAsia="Batang" w:hAnsi="Times" w:cs="Times"/>
                <w:sz w:val="18"/>
                <w:szCs w:val="20"/>
                <w:lang w:val="en-GB" w:eastAsia="en-US"/>
              </w:rPr>
              <w:t>. In other words, for a given number of selected TRPs</w:t>
            </w:r>
            <w:r w:rsidRPr="003637AB">
              <w:rPr>
                <w:rFonts w:ascii="Times" w:eastAsia="Batang" w:hAnsi="Times" w:cs="Times"/>
                <w:sz w:val="18"/>
                <w:szCs w:val="20"/>
                <w:lang w:val="en-GB" w:eastAsia="en-US"/>
              </w:rPr>
              <w:t xml:space="preserve"> </w:t>
            </w:r>
            <m:oMath>
              <m:r>
                <w:rPr>
                  <w:rFonts w:ascii="Cambria Math" w:eastAsia="Batang" w:hAnsi="Cambria Math" w:cs="Times"/>
                  <w:sz w:val="18"/>
                  <w:szCs w:val="20"/>
                  <w:lang w:val="en-GB" w:eastAsia="en-US"/>
                </w:rPr>
                <m:t>N</m:t>
              </m:r>
            </m:oMath>
            <w:r>
              <w:rPr>
                <w:rFonts w:ascii="Times" w:eastAsia="Batang" w:hAnsi="Times" w:cs="Times"/>
                <w:sz w:val="18"/>
                <w:szCs w:val="20"/>
                <w:lang w:val="en-GB" w:eastAsia="en-US"/>
              </w:rPr>
              <w:t xml:space="preserve">, there is only limited candidates for combination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sz w:val="18"/>
                <w:szCs w:val="20"/>
                <w:lang w:val="en-GB" w:eastAsia="zh-CN"/>
              </w:rPr>
              <w:t xml:space="preserve"> (also considering </w:t>
            </w:r>
            <w:r w:rsidRPr="000B6C63">
              <w:rPr>
                <w:rFonts w:ascii="Times" w:eastAsia="Batang" w:hAnsi="Times" w:cs="Times"/>
                <w:i/>
                <w:sz w:val="18"/>
                <w:szCs w:val="20"/>
                <w:lang w:eastAsia="en-US"/>
              </w:rPr>
              <w:t>L</w:t>
            </w:r>
            <w:r w:rsidRPr="000B6C63">
              <w:rPr>
                <w:rFonts w:ascii="Times" w:eastAsia="Batang" w:hAnsi="Times" w:cs="Times"/>
                <w:sz w:val="18"/>
                <w:szCs w:val="20"/>
                <w:vertAlign w:val="subscript"/>
                <w:lang w:eastAsia="en-US"/>
              </w:rPr>
              <w:t>n</w:t>
            </w:r>
            <w:r w:rsidRPr="000B6C63" w:rsidDel="001C3674">
              <w:rPr>
                <w:rFonts w:ascii="Times" w:eastAsia="Batang" w:hAnsi="Times" w:cs="Times"/>
                <w:sz w:val="18"/>
                <w:szCs w:val="20"/>
                <w:lang w:eastAsia="en-US"/>
              </w:rPr>
              <w:t xml:space="preserve"> </w:t>
            </w:r>
            <w:r w:rsidRPr="000B6C63">
              <w:rPr>
                <w:rFonts w:ascii="Times" w:eastAsia="Batang" w:hAnsi="Times" w:cs="Times"/>
                <w:sz w:val="18"/>
                <w:szCs w:val="20"/>
                <w:lang w:eastAsia="en-US"/>
              </w:rPr>
              <w:t>parameters include the legacy candidate values, i.e. {2,4,6}</w:t>
            </w:r>
            <w:r>
              <w:rPr>
                <w:rFonts w:ascii="Times" w:eastAsiaTheme="minorEastAsia" w:hAnsi="Times" w:cs="Times"/>
                <w:sz w:val="18"/>
                <w:szCs w:val="20"/>
                <w:lang w:val="en-GB" w:eastAsia="zh-CN"/>
              </w:rPr>
              <w:t xml:space="preserve"> ), consequently, the overhead of SD basis selection hypotheses can be reduced. For example, if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r>
                <w:rPr>
                  <w:rFonts w:ascii="Cambria Math" w:eastAsia="Batang" w:hAnsi="Cambria Math" w:cs="Times"/>
                  <w:sz w:val="18"/>
                  <w:szCs w:val="20"/>
                  <w:lang w:val="en-GB" w:eastAsia="en-US"/>
                </w:rPr>
                <m:t>=6</m:t>
              </m:r>
            </m:oMath>
            <w:r>
              <w:rPr>
                <w:rFonts w:ascii="Times" w:eastAsiaTheme="minorEastAsia" w:hAnsi="Times" w:cs="Times" w:hint="eastAsia"/>
                <w:sz w:val="18"/>
                <w:szCs w:val="20"/>
                <w:lang w:val="en-GB" w:eastAsia="zh-CN"/>
              </w:rPr>
              <w:t>, and</w:t>
            </w:r>
            <w:r>
              <w:rPr>
                <w:rFonts w:ascii="Times" w:eastAsiaTheme="minorEastAsia" w:hAnsi="Times" w:cs="Times"/>
                <w:sz w:val="18"/>
                <w:szCs w:val="20"/>
                <w:lang w:val="en-GB" w:eastAsia="zh-CN"/>
              </w:rPr>
              <w:t xml:space="preserve"> </w:t>
            </w:r>
            <m:oMath>
              <m:r>
                <w:rPr>
                  <w:rFonts w:ascii="Cambria Math" w:eastAsia="Batang" w:hAnsi="Cambria Math" w:cs="Times"/>
                  <w:sz w:val="18"/>
                  <w:szCs w:val="20"/>
                  <w:lang w:eastAsia="en-US"/>
                </w:rPr>
                <m:t>N=2</m:t>
              </m:r>
            </m:oMath>
            <w:r>
              <w:rPr>
                <w:rFonts w:ascii="Times" w:eastAsiaTheme="minorEastAsia" w:hAnsi="Times" w:cs="Times" w:hint="eastAsia"/>
                <w:sz w:val="18"/>
                <w:szCs w:val="20"/>
                <w:lang w:eastAsia="zh-CN"/>
              </w:rPr>
              <w:t xml:space="preserve">, </w:t>
            </w:r>
            <w:r>
              <w:rPr>
                <w:rFonts w:ascii="Times" w:eastAsiaTheme="minorEastAsia" w:hAnsi="Times" w:cs="Times"/>
                <w:sz w:val="18"/>
                <w:szCs w:val="20"/>
                <w:lang w:val="en-GB" w:eastAsia="zh-CN"/>
              </w:rPr>
              <w:t xml:space="preserve">then the candidates for combination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hint="eastAsia"/>
                <w:sz w:val="18"/>
                <w:szCs w:val="20"/>
                <w:lang w:val="en-GB" w:eastAsia="zh-CN"/>
              </w:rPr>
              <w:t xml:space="preserve"> will</w:t>
            </w:r>
            <w:r>
              <w:rPr>
                <w:rFonts w:ascii="Times" w:eastAsiaTheme="minorEastAsia" w:hAnsi="Times" w:cs="Times"/>
                <w:sz w:val="18"/>
                <w:szCs w:val="20"/>
                <w:lang w:val="en-GB" w:eastAsia="zh-CN"/>
              </w:rPr>
              <w:t xml:space="preserve"> be one of {4,2}, {2,4} or {2,2}. And for example, if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r>
                <w:rPr>
                  <w:rFonts w:ascii="Cambria Math" w:eastAsia="Batang" w:hAnsi="Cambria Math" w:cs="Times"/>
                  <w:sz w:val="18"/>
                  <w:szCs w:val="20"/>
                  <w:lang w:val="en-GB" w:eastAsia="en-US"/>
                </w:rPr>
                <m:t>=4</m:t>
              </m:r>
            </m:oMath>
            <w:r>
              <w:rPr>
                <w:rFonts w:ascii="Times" w:eastAsiaTheme="minorEastAsia" w:hAnsi="Times" w:cs="Times" w:hint="eastAsia"/>
                <w:sz w:val="18"/>
                <w:szCs w:val="20"/>
                <w:lang w:val="en-GB" w:eastAsia="zh-CN"/>
              </w:rPr>
              <w:t>, and</w:t>
            </w:r>
            <w:r>
              <w:rPr>
                <w:rFonts w:ascii="Times" w:eastAsiaTheme="minorEastAsia" w:hAnsi="Times" w:cs="Times"/>
                <w:sz w:val="18"/>
                <w:szCs w:val="20"/>
                <w:lang w:val="en-GB" w:eastAsia="zh-CN"/>
              </w:rPr>
              <w:t xml:space="preserve"> </w:t>
            </w:r>
            <m:oMath>
              <m:r>
                <w:rPr>
                  <w:rFonts w:ascii="Cambria Math" w:eastAsia="Batang" w:hAnsi="Cambria Math" w:cs="Times"/>
                  <w:sz w:val="18"/>
                  <w:szCs w:val="20"/>
                  <w:lang w:eastAsia="en-US"/>
                </w:rPr>
                <m:t>N=2</m:t>
              </m:r>
            </m:oMath>
            <w:r>
              <w:rPr>
                <w:rFonts w:ascii="Times" w:eastAsiaTheme="minorEastAsia" w:hAnsi="Times" w:cs="Times" w:hint="eastAsia"/>
                <w:sz w:val="18"/>
                <w:szCs w:val="20"/>
                <w:lang w:eastAsia="zh-CN"/>
              </w:rPr>
              <w:t xml:space="preserve">, </w:t>
            </w:r>
            <w:r>
              <w:rPr>
                <w:rFonts w:ascii="Times" w:eastAsiaTheme="minorEastAsia" w:hAnsi="Times" w:cs="Times"/>
                <w:sz w:val="18"/>
                <w:szCs w:val="20"/>
                <w:lang w:val="en-GB" w:eastAsia="zh-CN"/>
              </w:rPr>
              <w:t xml:space="preserve">then the candidate for combination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hint="eastAsia"/>
                <w:sz w:val="18"/>
                <w:szCs w:val="20"/>
                <w:lang w:val="en-GB" w:eastAsia="zh-CN"/>
              </w:rPr>
              <w:t xml:space="preserve"> will</w:t>
            </w:r>
            <w:r>
              <w:rPr>
                <w:rFonts w:ascii="Times" w:eastAsiaTheme="minorEastAsia" w:hAnsi="Times" w:cs="Times"/>
                <w:sz w:val="18"/>
                <w:szCs w:val="20"/>
                <w:lang w:val="en-GB" w:eastAsia="zh-CN"/>
              </w:rPr>
              <w:t xml:space="preserve"> only be {2,2}.</w:t>
            </w:r>
          </w:p>
          <w:p w14:paraId="0A730182" w14:textId="77777777" w:rsidR="00D3003E" w:rsidRDefault="00D3003E" w:rsidP="00D3003E">
            <w:pPr>
              <w:jc w:val="both"/>
              <w:rPr>
                <w:sz w:val="18"/>
                <w:szCs w:val="20"/>
                <w:lang w:eastAsia="zh-CN"/>
              </w:rPr>
            </w:pPr>
            <w:r>
              <w:rPr>
                <w:sz w:val="18"/>
                <w:szCs w:val="20"/>
                <w:lang w:eastAsia="zh-CN"/>
              </w:rPr>
              <w:t>And a further updated proposal is suggested as:</w:t>
            </w:r>
          </w:p>
          <w:p w14:paraId="790D84E1" w14:textId="77777777" w:rsidR="00D3003E" w:rsidRPr="003F4728" w:rsidRDefault="00D3003E" w:rsidP="00D3003E">
            <w:pPr>
              <w:snapToGrid w:val="0"/>
              <w:rPr>
                <w:rFonts w:ascii="Times" w:eastAsia="Batang" w:hAnsi="Times" w:cs="Times"/>
                <w:sz w:val="18"/>
                <w:szCs w:val="20"/>
                <w:lang w:eastAsia="en-US"/>
              </w:rPr>
            </w:pPr>
            <w:r w:rsidRPr="00515107">
              <w:rPr>
                <w:rFonts w:ascii="Times" w:eastAsia="Batang" w:hAnsi="Times" w:cs="Times"/>
                <w:b/>
                <w:sz w:val="18"/>
                <w:szCs w:val="20"/>
                <w:highlight w:val="yellow"/>
                <w:u w:val="single"/>
                <w:lang w:val="en-GB" w:eastAsia="en-US"/>
              </w:rPr>
              <w:t>Updated Proposal 1.A.2</w:t>
            </w:r>
            <w:r w:rsidRPr="004A0189">
              <w:rPr>
                <w:rFonts w:ascii="Times" w:eastAsia="Batang" w:hAnsi="Times" w:cs="Times"/>
                <w:sz w:val="18"/>
                <w:szCs w:val="20"/>
                <w:lang w:val="en-GB" w:eastAsia="en-US"/>
              </w:rPr>
              <w:t xml:space="preserve">: On the Type-II codebook refinement for CJT mTRP, regarding the SD basis selection, a parameter </w:t>
            </w:r>
            <w:r w:rsidRPr="004A0189">
              <w:rPr>
                <w:rFonts w:ascii="Times" w:eastAsia="Batang" w:hAnsi="Times" w:cs="Times"/>
                <w:i/>
                <w:sz w:val="18"/>
                <w:szCs w:val="20"/>
                <w:lang w:eastAsia="en-US"/>
              </w:rPr>
              <w:t>L</w:t>
            </w:r>
            <w:r w:rsidRPr="004A0189">
              <w:rPr>
                <w:rFonts w:ascii="Times" w:eastAsia="Batang" w:hAnsi="Times" w:cs="Times"/>
                <w:i/>
                <w:sz w:val="18"/>
                <w:szCs w:val="20"/>
                <w:vertAlign w:val="subscript"/>
                <w:lang w:eastAsia="en-US"/>
              </w:rPr>
              <w:t>max</w:t>
            </w:r>
            <w:r w:rsidRPr="004A0189">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16AFB5D5" w14:textId="77777777" w:rsidR="00D3003E" w:rsidRPr="000B02EB" w:rsidRDefault="00D3003E" w:rsidP="00714FE8">
            <w:pPr>
              <w:numPr>
                <w:ilvl w:val="0"/>
                <w:numId w:val="49"/>
              </w:numPr>
              <w:suppressAutoHyphens w:val="0"/>
              <w:snapToGrid w:val="0"/>
              <w:rPr>
                <w:rFonts w:ascii="Times" w:eastAsia="Batang" w:hAnsi="Times" w:cs="Times"/>
                <w:color w:val="FF0000"/>
                <w:sz w:val="18"/>
                <w:szCs w:val="20"/>
                <w:highlight w:val="yellow"/>
                <w:lang w:val="en-GB" w:eastAsia="en-US"/>
              </w:rPr>
            </w:pPr>
            <w:r>
              <w:rPr>
                <w:rFonts w:ascii="Times" w:eastAsia="Batang" w:hAnsi="Times" w:cs="Times"/>
                <w:color w:val="FF0000"/>
                <w:sz w:val="18"/>
                <w:szCs w:val="20"/>
                <w:highlight w:val="yellow"/>
                <w:lang w:eastAsia="en-US"/>
              </w:rPr>
              <w:t>A</w:t>
            </w:r>
            <w:r w:rsidRPr="000B02EB">
              <w:rPr>
                <w:rFonts w:ascii="Times" w:eastAsia="Batang" w:hAnsi="Times" w:cs="Times"/>
                <w:color w:val="FF0000"/>
                <w:sz w:val="18"/>
                <w:szCs w:val="20"/>
                <w:highlight w:val="yellow"/>
                <w:lang w:eastAsia="en-US"/>
              </w:rPr>
              <w:t xml:space="preserve"> candidate combination values of {</w:t>
            </w:r>
            <m:oMath>
              <m:sSub>
                <m:sSubPr>
                  <m:ctrlPr>
                    <w:rPr>
                      <w:rFonts w:ascii="Cambria Math" w:eastAsia="Batang" w:hAnsi="Cambria Math" w:cs="Times"/>
                      <w:i/>
                      <w:sz w:val="18"/>
                      <w:szCs w:val="20"/>
                      <w:highlight w:val="yellow"/>
                      <w:lang w:val="en-GB" w:eastAsia="en-US"/>
                    </w:rPr>
                  </m:ctrlPr>
                </m:sSubPr>
                <m:e>
                  <m:r>
                    <w:rPr>
                      <w:rFonts w:ascii="Cambria Math" w:eastAsia="Batang" w:hAnsi="Cambria Math" w:cs="Times"/>
                      <w:sz w:val="18"/>
                      <w:szCs w:val="20"/>
                      <w:highlight w:val="yellow"/>
                      <w:lang w:val="en-GB" w:eastAsia="en-US"/>
                    </w:rPr>
                    <m:t>L</m:t>
                  </m:r>
                </m:e>
                <m:sub>
                  <m:r>
                    <w:rPr>
                      <w:rFonts w:ascii="Cambria Math" w:eastAsia="Batang" w:hAnsi="Cambria Math" w:cs="Times"/>
                      <w:sz w:val="18"/>
                      <w:szCs w:val="20"/>
                      <w:highlight w:val="yellow"/>
                      <w:lang w:val="en-GB" w:eastAsia="en-US"/>
                    </w:rPr>
                    <m:t>n</m:t>
                  </m:r>
                </m:sub>
              </m:sSub>
            </m:oMath>
            <w:r w:rsidRPr="000B02EB">
              <w:rPr>
                <w:rFonts w:ascii="Times" w:eastAsia="Batang" w:hAnsi="Times" w:cs="Times"/>
                <w:color w:val="FF0000"/>
                <w:sz w:val="18"/>
                <w:szCs w:val="20"/>
                <w:highlight w:val="yellow"/>
                <w:lang w:eastAsia="en-US"/>
              </w:rPr>
              <w:t xml:space="preserve">} for the </w:t>
            </w:r>
            <w:r w:rsidRPr="000B02EB">
              <w:rPr>
                <w:rFonts w:ascii="Times" w:eastAsia="Batang" w:hAnsi="Times" w:cs="Times"/>
                <w:i/>
                <w:color w:val="FF0000"/>
                <w:sz w:val="18"/>
                <w:szCs w:val="20"/>
                <w:highlight w:val="yellow"/>
                <w:lang w:eastAsia="en-US"/>
              </w:rPr>
              <w:t>N</w:t>
            </w:r>
            <w:r w:rsidRPr="000B02EB">
              <w:rPr>
                <w:rFonts w:ascii="Times" w:eastAsia="Batang" w:hAnsi="Times" w:cs="Times"/>
                <w:color w:val="FF0000"/>
                <w:sz w:val="18"/>
                <w:szCs w:val="20"/>
                <w:highlight w:val="yellow"/>
                <w:lang w:eastAsia="en-US"/>
              </w:rPr>
              <w:t xml:space="preserve"> selected TRPs is reported in CSI part 1.</w:t>
            </w:r>
          </w:p>
          <w:p w14:paraId="6DDF7D39" w14:textId="77777777" w:rsidR="00D3003E" w:rsidRPr="0037174D" w:rsidRDefault="00D3003E" w:rsidP="00714FE8">
            <w:pPr>
              <w:numPr>
                <w:ilvl w:val="0"/>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 xml:space="preserve">The supported candidate values for each of the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n</w:t>
            </w:r>
            <w:r w:rsidRPr="002F0E0A" w:rsidDel="001C3674">
              <w:rPr>
                <w:rFonts w:ascii="Times" w:eastAsia="Batang" w:hAnsi="Times" w:cs="Times"/>
                <w:color w:val="FF0000"/>
                <w:sz w:val="18"/>
                <w:szCs w:val="20"/>
                <w:lang w:eastAsia="en-US"/>
              </w:rPr>
              <w:t xml:space="preserve"> </w:t>
            </w:r>
            <w:r w:rsidRPr="002F0E0A">
              <w:rPr>
                <w:rFonts w:ascii="Times" w:eastAsia="Batang" w:hAnsi="Times" w:cs="Times"/>
                <w:color w:val="FF0000"/>
                <w:sz w:val="18"/>
                <w:szCs w:val="20"/>
                <w:lang w:eastAsia="en-US"/>
              </w:rPr>
              <w:t xml:space="preserve">parameters </w:t>
            </w:r>
            <w:r>
              <w:rPr>
                <w:rFonts w:ascii="Times" w:eastAsia="Batang" w:hAnsi="Times" w:cs="Times"/>
                <w:color w:val="FF0000"/>
                <w:sz w:val="18"/>
                <w:szCs w:val="20"/>
                <w:lang w:eastAsia="en-US"/>
              </w:rPr>
              <w:t>include</w:t>
            </w:r>
            <w:r w:rsidRPr="002F0E0A">
              <w:rPr>
                <w:rFonts w:ascii="Times" w:eastAsia="Batang" w:hAnsi="Times" w:cs="Times"/>
                <w:color w:val="FF0000"/>
                <w:sz w:val="18"/>
                <w:szCs w:val="20"/>
                <w:lang w:eastAsia="en-US"/>
              </w:rPr>
              <w:t xml:space="preserve"> the legacy candidate values, i.e. {2,4,6}</w:t>
            </w:r>
          </w:p>
          <w:p w14:paraId="31D3F389" w14:textId="77777777" w:rsidR="00D3003E" w:rsidRPr="002F0E0A" w:rsidRDefault="00D3003E"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FFS (by RAN1#112, as a part of Parameter Combination issue): Whether all possible combinations of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values (hence candidate values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tot</w:t>
            </w:r>
            <w:r w:rsidRPr="002F0E0A">
              <w:rPr>
                <w:rFonts w:ascii="Times" w:eastAsia="Batang" w:hAnsi="Times" w:cs="Times"/>
                <w:color w:val="FF0000"/>
                <w:sz w:val="18"/>
                <w:szCs w:val="20"/>
                <w:lang w:eastAsia="en-US"/>
              </w:rPr>
              <w:t xml:space="preserve">) are supported for a given value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max</w:t>
            </w:r>
          </w:p>
          <w:p w14:paraId="2B32A41D" w14:textId="77777777" w:rsidR="00D3003E" w:rsidRPr="002F0E0A" w:rsidRDefault="00D3003E"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val="en-GB" w:eastAsia="en-US"/>
              </w:rPr>
              <w:t xml:space="preserve">FFS (by RAN1#112, </w:t>
            </w:r>
            <w:r w:rsidRPr="002F0E0A">
              <w:rPr>
                <w:rFonts w:ascii="Times" w:eastAsia="Batang" w:hAnsi="Times" w:cs="Times"/>
                <w:color w:val="FF0000"/>
                <w:sz w:val="18"/>
                <w:szCs w:val="20"/>
                <w:lang w:eastAsia="en-US"/>
              </w:rPr>
              <w:t>as a part of Parameter Combination issue</w:t>
            </w:r>
            <w:r w:rsidRPr="002F0E0A">
              <w:rPr>
                <w:rFonts w:ascii="Times" w:eastAsia="Batang" w:hAnsi="Times" w:cs="Times"/>
                <w:color w:val="FF0000"/>
                <w:sz w:val="18"/>
                <w:szCs w:val="20"/>
                <w:lang w:val="en-GB" w:eastAsia="en-US"/>
              </w:rPr>
              <w:t>): W</w:t>
            </w:r>
            <w:r w:rsidRPr="002F0E0A">
              <w:rPr>
                <w:rFonts w:ascii="Times" w:eastAsia="Batang" w:hAnsi="Times" w:cs="Times"/>
                <w:color w:val="FF0000"/>
                <w:sz w:val="18"/>
                <w:szCs w:val="20"/>
                <w:lang w:eastAsia="en-US"/>
              </w:rPr>
              <w:t>hether the candidate values for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are gNB-configured via higher-layer (RRC) signaling </w:t>
            </w:r>
          </w:p>
          <w:p w14:paraId="50CEC21A" w14:textId="5D9102CE" w:rsidR="00D3003E" w:rsidRPr="002F0E0A" w:rsidRDefault="00D3003E" w:rsidP="00714FE8">
            <w:pPr>
              <w:numPr>
                <w:ilvl w:val="0"/>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lastRenderedPageBreak/>
              <w:t xml:space="preserve">Following the legacy design, the SD basis selection for all the </w:t>
            </w:r>
            <w:r w:rsidRPr="002F0E0A">
              <w:rPr>
                <w:rFonts w:ascii="Times" w:eastAsia="Batang" w:hAnsi="Times" w:cs="Times"/>
                <w:i/>
                <w:color w:val="FF0000"/>
                <w:sz w:val="18"/>
                <w:szCs w:val="20"/>
                <w:lang w:eastAsia="en-US"/>
              </w:rPr>
              <w:t>N</w:t>
            </w:r>
            <w:r w:rsidRPr="002F0E0A">
              <w:rPr>
                <w:rFonts w:ascii="Times" w:eastAsia="Batang" w:hAnsi="Times" w:cs="Times"/>
                <w:color w:val="FF0000"/>
                <w:sz w:val="18"/>
                <w:szCs w:val="20"/>
                <w:lang w:eastAsia="en-US"/>
              </w:rPr>
              <w:t xml:space="preserve"> selected TRPs is indicated in CSI part 2 using a combinatorial indicator comprising</w:t>
            </w:r>
            <w:r w:rsidRPr="00003937">
              <w:rPr>
                <w:rFonts w:ascii="Times" w:eastAsia="Batang" w:hAnsi="Times" w:cs="Times"/>
                <w:color w:val="FF0000"/>
                <w:sz w:val="18"/>
                <w:szCs w:val="20"/>
                <w:highlight w:val="yellow"/>
                <w:lang w:eastAsia="en-US"/>
              </w:rPr>
              <w:t xml:space="preserve"> </w:t>
            </w:r>
            <m:oMath>
              <m:nary>
                <m:naryPr>
                  <m:chr m:val="∑"/>
                  <m:limLoc m:val="subSup"/>
                  <m:ctrlPr>
                    <w:rPr>
                      <w:rFonts w:ascii="Cambria Math" w:eastAsia="Batang" w:hAnsi="Cambria Math" w:cs="Times"/>
                      <w:color w:val="FF0000"/>
                      <w:sz w:val="18"/>
                      <w:szCs w:val="20"/>
                      <w:highlight w:val="yellow"/>
                      <w:lang w:eastAsia="en-US"/>
                    </w:rPr>
                  </m:ctrlPr>
                </m:naryPr>
                <m:sub>
                  <m:r>
                    <w:rPr>
                      <w:rFonts w:ascii="Cambria Math" w:eastAsia="Batang" w:hAnsi="Cambria Math" w:cs="Times"/>
                      <w:color w:val="FF0000"/>
                      <w:sz w:val="18"/>
                      <w:szCs w:val="20"/>
                      <w:highlight w:val="yellow"/>
                      <w:lang w:eastAsia="en-US"/>
                    </w:rPr>
                    <m:t>n=1</m:t>
                  </m:r>
                </m:sub>
                <m:sup>
                  <m:r>
                    <w:rPr>
                      <w:rFonts w:ascii="Cambria Math" w:eastAsia="Batang" w:hAnsi="Cambria Math" w:cs="Times"/>
                      <w:color w:val="FF0000"/>
                      <w:sz w:val="18"/>
                      <w:szCs w:val="20"/>
                      <w:highlight w:val="yellow"/>
                      <w:lang w:eastAsia="en-US"/>
                    </w:rPr>
                    <m:t>N</m:t>
                  </m:r>
                </m:sup>
                <m:e>
                  <m:d>
                    <m:dPr>
                      <m:ctrlPr>
                        <w:rPr>
                          <w:rFonts w:ascii="Cambria Math" w:eastAsia="Batang" w:hAnsi="Cambria Math" w:cs="Times"/>
                          <w:i/>
                          <w:color w:val="FF0000"/>
                          <w:sz w:val="18"/>
                          <w:szCs w:val="20"/>
                          <w:highlight w:val="yellow"/>
                          <w:lang w:eastAsia="en-US"/>
                        </w:rPr>
                      </m:ctrlPr>
                    </m:dPr>
                    <m:e>
                      <m:m>
                        <m:mPr>
                          <m:mcs>
                            <m:mc>
                              <m:mcPr>
                                <m:count m:val="1"/>
                                <m:mcJc m:val="center"/>
                              </m:mcPr>
                            </m:mc>
                          </m:mcs>
                          <m:ctrlPr>
                            <w:rPr>
                              <w:rFonts w:ascii="Cambria Math" w:eastAsia="Batang" w:hAnsi="Cambria Math" w:cs="Times"/>
                              <w:i/>
                              <w:color w:val="FF0000"/>
                              <w:sz w:val="18"/>
                              <w:szCs w:val="20"/>
                              <w:highlight w:val="yellow"/>
                              <w:lang w:eastAsia="en-US"/>
                            </w:rPr>
                          </m:ctrlPr>
                        </m:mPr>
                        <m:mr>
                          <m:e>
                            <m:sSub>
                              <m:sSubPr>
                                <m:ctrlPr>
                                  <w:rPr>
                                    <w:rFonts w:ascii="Cambria Math" w:eastAsia="Batang" w:hAnsi="Cambria Math" w:cs="Times"/>
                                    <w:i/>
                                    <w:color w:val="FF0000"/>
                                    <w:sz w:val="18"/>
                                    <w:szCs w:val="20"/>
                                    <w:highlight w:val="yellow"/>
                                    <w:lang w:eastAsia="en-US"/>
                                  </w:rPr>
                                </m:ctrlPr>
                              </m:sSubPr>
                              <m:e>
                                <m:r>
                                  <w:rPr>
                                    <w:rFonts w:ascii="Cambria Math" w:eastAsia="Batang" w:hAnsi="Cambria Math" w:cs="Times"/>
                                    <w:color w:val="FF0000"/>
                                    <w:sz w:val="18"/>
                                    <w:szCs w:val="20"/>
                                    <w:highlight w:val="yellow"/>
                                    <w:lang w:eastAsia="en-US"/>
                                  </w:rPr>
                                  <m:t>N</m:t>
                                </m:r>
                              </m:e>
                              <m:sub>
                                <m:r>
                                  <w:rPr>
                                    <w:rFonts w:ascii="Cambria Math" w:eastAsia="Batang" w:hAnsi="Cambria Math" w:cs="Times"/>
                                    <w:color w:val="FF0000"/>
                                    <w:sz w:val="18"/>
                                    <w:szCs w:val="20"/>
                                    <w:highlight w:val="yellow"/>
                                    <w:lang w:eastAsia="en-US"/>
                                  </w:rPr>
                                  <m:t>1</m:t>
                                </m:r>
                              </m:sub>
                            </m:sSub>
                            <m:sSub>
                              <m:sSubPr>
                                <m:ctrlPr>
                                  <w:rPr>
                                    <w:rFonts w:ascii="Cambria Math" w:eastAsia="Batang" w:hAnsi="Cambria Math" w:cs="Times"/>
                                    <w:i/>
                                    <w:color w:val="FF0000"/>
                                    <w:sz w:val="18"/>
                                    <w:szCs w:val="20"/>
                                    <w:highlight w:val="yellow"/>
                                    <w:lang w:eastAsia="en-US"/>
                                  </w:rPr>
                                </m:ctrlPr>
                              </m:sSubPr>
                              <m:e>
                                <m:r>
                                  <w:rPr>
                                    <w:rFonts w:ascii="Cambria Math" w:eastAsia="Batang" w:hAnsi="Cambria Math" w:cs="Times"/>
                                    <w:color w:val="FF0000"/>
                                    <w:sz w:val="18"/>
                                    <w:szCs w:val="20"/>
                                    <w:highlight w:val="yellow"/>
                                    <w:lang w:eastAsia="en-US"/>
                                  </w:rPr>
                                  <m:t>N</m:t>
                                </m:r>
                              </m:e>
                              <m:sub>
                                <m:r>
                                  <w:rPr>
                                    <w:rFonts w:ascii="Cambria Math" w:eastAsia="Batang" w:hAnsi="Cambria Math" w:cs="Times"/>
                                    <w:color w:val="FF0000"/>
                                    <w:sz w:val="18"/>
                                    <w:szCs w:val="20"/>
                                    <w:highlight w:val="yellow"/>
                                    <w:lang w:eastAsia="en-US"/>
                                  </w:rPr>
                                  <m:t>2</m:t>
                                </m:r>
                              </m:sub>
                            </m:sSub>
                          </m:e>
                        </m:mr>
                        <m:mr>
                          <m:e>
                            <m:sSub>
                              <m:sSubPr>
                                <m:ctrlPr>
                                  <w:rPr>
                                    <w:rFonts w:ascii="Cambria Math" w:eastAsia="Batang" w:hAnsi="Cambria Math" w:cs="Times"/>
                                    <w:i/>
                                    <w:color w:val="FF0000"/>
                                    <w:sz w:val="18"/>
                                    <w:szCs w:val="20"/>
                                    <w:highlight w:val="yellow"/>
                                    <w:lang w:val="en-GB" w:eastAsia="en-US"/>
                                  </w:rPr>
                                </m:ctrlPr>
                              </m:sSubPr>
                              <m:e>
                                <m:r>
                                  <w:rPr>
                                    <w:rFonts w:ascii="Cambria Math" w:eastAsia="Batang" w:hAnsi="Cambria Math" w:cs="Times"/>
                                    <w:color w:val="FF0000"/>
                                    <w:sz w:val="18"/>
                                    <w:szCs w:val="20"/>
                                    <w:highlight w:val="yellow"/>
                                    <w:lang w:val="en-GB" w:eastAsia="en-US"/>
                                  </w:rPr>
                                  <m:t>L</m:t>
                                </m:r>
                              </m:e>
                              <m:sub>
                                <m:r>
                                  <w:rPr>
                                    <w:rFonts w:ascii="Cambria Math" w:eastAsia="Batang" w:hAnsi="Cambria Math" w:cs="Times"/>
                                    <w:color w:val="FF0000"/>
                                    <w:sz w:val="18"/>
                                    <w:szCs w:val="20"/>
                                    <w:highlight w:val="yellow"/>
                                    <w:lang w:val="en-GB" w:eastAsia="en-US"/>
                                  </w:rPr>
                                  <m:t>n</m:t>
                                </m:r>
                              </m:sub>
                            </m:sSub>
                          </m:e>
                        </m:mr>
                      </m:m>
                    </m:e>
                  </m:d>
                </m:e>
              </m:nary>
            </m:oMath>
            <w:r w:rsidRPr="002F0E0A">
              <w:rPr>
                <w:rFonts w:ascii="Times" w:eastAsia="Batang" w:hAnsi="Times" w:cs="Times"/>
                <w:color w:val="FF0000"/>
                <w:sz w:val="18"/>
                <w:szCs w:val="20"/>
                <w:lang w:val="en-GB" w:eastAsia="en-US"/>
              </w:rPr>
              <w:t xml:space="preserve"> hypotheses.</w:t>
            </w:r>
          </w:p>
          <w:p w14:paraId="23A092AA" w14:textId="7DF47C3A" w:rsidR="00D3003E" w:rsidRPr="00D3003E" w:rsidRDefault="00D3003E" w:rsidP="00D3003E">
            <w:pPr>
              <w:jc w:val="both"/>
              <w:rPr>
                <w:rFonts w:ascii="Times" w:eastAsia="Batang" w:hAnsi="Times" w:cs="Times"/>
                <w:sz w:val="18"/>
                <w:szCs w:val="18"/>
                <w:lang w:val="en-GB" w:eastAsia="en-US"/>
              </w:rPr>
            </w:pPr>
            <w:r w:rsidRPr="00D3003E">
              <w:rPr>
                <w:rFonts w:ascii="Times" w:eastAsia="Batang" w:hAnsi="Times" w:cs="Times"/>
                <w:sz w:val="18"/>
                <w:szCs w:val="18"/>
                <w:lang w:val="en-GB" w:eastAsia="en-US"/>
              </w:rPr>
              <w:t>[Mod: Thanks. Please check the revised proposal</w:t>
            </w:r>
            <w:r>
              <w:rPr>
                <w:rFonts w:ascii="Times" w:eastAsia="Batang" w:hAnsi="Times" w:cs="Times"/>
                <w:sz w:val="18"/>
                <w:szCs w:val="18"/>
                <w:lang w:val="en-GB" w:eastAsia="en-US"/>
              </w:rPr>
              <w:t xml:space="preserve"> which should achieve the same goal as yours</w:t>
            </w:r>
            <w:r w:rsidRPr="00D3003E">
              <w:rPr>
                <w:rFonts w:ascii="Times" w:eastAsia="Batang" w:hAnsi="Times" w:cs="Times"/>
                <w:sz w:val="18"/>
                <w:szCs w:val="18"/>
                <w:lang w:val="en-GB" w:eastAsia="en-US"/>
              </w:rPr>
              <w:t>]</w:t>
            </w:r>
          </w:p>
          <w:p w14:paraId="26F949EC" w14:textId="39739ED1" w:rsidR="00D3003E" w:rsidRDefault="00D3003E" w:rsidP="00D3003E">
            <w:pPr>
              <w:jc w:val="both"/>
              <w:rPr>
                <w:rFonts w:ascii="Times" w:eastAsia="Batang" w:hAnsi="Times" w:cs="Times"/>
                <w:sz w:val="18"/>
                <w:szCs w:val="18"/>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w:t>
            </w:r>
          </w:p>
          <w:p w14:paraId="44959A7B" w14:textId="77777777" w:rsidR="00D3003E" w:rsidRDefault="00D3003E" w:rsidP="00D3003E">
            <w:pPr>
              <w:jc w:val="both"/>
              <w:rPr>
                <w:rFonts w:ascii="Times" w:eastAsia="Batang" w:hAnsi="Times" w:cs="Times"/>
                <w:sz w:val="18"/>
                <w:szCs w:val="18"/>
                <w:lang w:val="en-GB" w:eastAsia="en-US"/>
              </w:rPr>
            </w:pPr>
            <w:r>
              <w:rPr>
                <w:rFonts w:ascii="Times" w:eastAsia="Batang" w:hAnsi="Times" w:cs="Times"/>
                <w:sz w:val="18"/>
                <w:szCs w:val="18"/>
                <w:lang w:val="en-GB" w:eastAsia="en-US"/>
              </w:rPr>
              <w:t>We prefer to confirm the WA to support Alt 3.</w:t>
            </w:r>
          </w:p>
          <w:p w14:paraId="3A543FEB" w14:textId="77777777" w:rsidR="00D3003E" w:rsidRDefault="00D3003E" w:rsidP="00D3003E">
            <w:pPr>
              <w:jc w:val="both"/>
              <w:rPr>
                <w:rFonts w:ascii="Times" w:eastAsia="Batang" w:hAnsi="Times" w:cs="Times"/>
                <w:sz w:val="18"/>
                <w:szCs w:val="18"/>
                <w:lang w:val="en-GB" w:eastAsia="en-US"/>
              </w:rPr>
            </w:pPr>
          </w:p>
          <w:p w14:paraId="4D24EF0A" w14:textId="77777777" w:rsidR="00D3003E" w:rsidRDefault="00D3003E" w:rsidP="00D3003E">
            <w:pPr>
              <w:jc w:val="both"/>
              <w:rPr>
                <w:rFonts w:eastAsia="Malgun Gothic"/>
                <w:sz w:val="18"/>
                <w:szCs w:val="18"/>
              </w:rPr>
            </w:pPr>
            <w:r>
              <w:rPr>
                <w:rFonts w:eastAsia="Malgun Gothic"/>
                <w:b/>
                <w:sz w:val="18"/>
                <w:szCs w:val="18"/>
                <w:u w:val="single"/>
              </w:rPr>
              <w:t>Proposal 1.G</w:t>
            </w:r>
            <w:r w:rsidRPr="00C42C89">
              <w:rPr>
                <w:rFonts w:eastAsia="Malgun Gothic"/>
                <w:sz w:val="18"/>
                <w:szCs w:val="18"/>
              </w:rPr>
              <w:t>:</w:t>
            </w:r>
          </w:p>
          <w:p w14:paraId="5618DA86" w14:textId="1CF33637" w:rsidR="00D3003E" w:rsidRDefault="00D3003E" w:rsidP="00D3003E">
            <w:pPr>
              <w:jc w:val="both"/>
              <w:rPr>
                <w:rFonts w:ascii="Times" w:eastAsia="Batang" w:hAnsi="Times" w:cs="Times"/>
                <w:b/>
                <w:sz w:val="18"/>
                <w:szCs w:val="20"/>
                <w:u w:val="single"/>
                <w:lang w:val="en-GB" w:eastAsia="en-US"/>
              </w:rPr>
            </w:pPr>
            <w:r>
              <w:rPr>
                <w:rFonts w:eastAsia="Malgun Gothic"/>
                <w:sz w:val="18"/>
                <w:szCs w:val="18"/>
              </w:rPr>
              <w:t>Support</w:t>
            </w:r>
          </w:p>
        </w:tc>
      </w:tr>
      <w:tr w:rsidR="00670ADE" w:rsidRPr="00C10F99" w14:paraId="74C7E12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6FAD23" w14:textId="2BEE9EE6" w:rsidR="00670ADE" w:rsidRDefault="00D3003E" w:rsidP="005E2C11">
            <w:pPr>
              <w:snapToGrid w:val="0"/>
              <w:rPr>
                <w:rFonts w:eastAsiaTheme="minorEastAsia"/>
                <w:sz w:val="18"/>
                <w:szCs w:val="18"/>
                <w:lang w:eastAsia="zh-CN"/>
              </w:rPr>
            </w:pPr>
            <w:r>
              <w:rPr>
                <w:rFonts w:eastAsiaTheme="minorEastAsia"/>
                <w:sz w:val="18"/>
                <w:szCs w:val="18"/>
                <w:lang w:eastAsia="zh-CN"/>
              </w:rPr>
              <w:lastRenderedPageBreak/>
              <w:t>Mod V15</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A147EE" w14:textId="77777777" w:rsidR="00670ADE" w:rsidRDefault="00670ADE" w:rsidP="005E2C11">
            <w:pPr>
              <w:jc w:val="both"/>
              <w:rPr>
                <w:b/>
                <w:color w:val="3333FF"/>
                <w:sz w:val="18"/>
                <w:szCs w:val="20"/>
                <w:lang w:eastAsia="zh-CN"/>
              </w:rPr>
            </w:pPr>
            <w:r w:rsidRPr="00670ADE">
              <w:rPr>
                <w:b/>
                <w:color w:val="3333FF"/>
                <w:sz w:val="18"/>
                <w:szCs w:val="20"/>
                <w:lang w:eastAsia="zh-CN"/>
              </w:rPr>
              <w:t>Revision on proposal 1.A.2 based on inputs</w:t>
            </w:r>
          </w:p>
          <w:p w14:paraId="45DEFD01" w14:textId="77777777" w:rsidR="00DD1167" w:rsidRDefault="00DD1167" w:rsidP="00DD1167">
            <w:pPr>
              <w:jc w:val="both"/>
              <w:rPr>
                <w:b/>
                <w:color w:val="3333FF"/>
                <w:sz w:val="18"/>
                <w:szCs w:val="20"/>
                <w:lang w:eastAsia="zh-CN"/>
              </w:rPr>
            </w:pPr>
            <w:r>
              <w:rPr>
                <w:b/>
                <w:color w:val="3333FF"/>
                <w:sz w:val="18"/>
                <w:szCs w:val="20"/>
                <w:lang w:eastAsia="zh-CN"/>
              </w:rPr>
              <w:t xml:space="preserve">Re 1.A.2, I am trying to accommodate Alt4 over Alt1 even if it has unclear majority and unclear benefit. </w:t>
            </w:r>
          </w:p>
          <w:p w14:paraId="1B32B282" w14:textId="77777777" w:rsidR="00DD1167" w:rsidRDefault="00DD1167" w:rsidP="00DD1167">
            <w:pPr>
              <w:jc w:val="both"/>
              <w:rPr>
                <w:b/>
                <w:color w:val="3333FF"/>
                <w:sz w:val="18"/>
                <w:szCs w:val="20"/>
                <w:lang w:eastAsia="zh-CN"/>
              </w:rPr>
            </w:pPr>
            <w:r>
              <w:rPr>
                <w:b/>
                <w:color w:val="3333FF"/>
                <w:sz w:val="18"/>
                <w:szCs w:val="20"/>
                <w:lang w:eastAsia="zh-CN"/>
              </w:rPr>
              <w:t>Keep in mind that the main goal for the next meeting is to finalize UCI design and Parameter Combination. Unless the details for Ln and candidate values are finalized, this goal is impossible to achieve.</w:t>
            </w:r>
          </w:p>
          <w:p w14:paraId="448D1E80" w14:textId="77777777" w:rsidR="00DD1167" w:rsidRDefault="00DD1167" w:rsidP="00DD1167">
            <w:pPr>
              <w:jc w:val="both"/>
              <w:rPr>
                <w:b/>
                <w:color w:val="3333FF"/>
                <w:sz w:val="18"/>
                <w:szCs w:val="20"/>
                <w:lang w:eastAsia="zh-CN"/>
              </w:rPr>
            </w:pPr>
            <w:r>
              <w:rPr>
                <w:b/>
                <w:color w:val="3333FF"/>
                <w:sz w:val="18"/>
                <w:szCs w:val="20"/>
                <w:lang w:eastAsia="zh-CN"/>
              </w:rPr>
              <w:t xml:space="preserve">If, after discussion, companies persist in proposing to keep details FFS, I will fall back to Alt1. </w:t>
            </w:r>
          </w:p>
          <w:p w14:paraId="6251BCE1" w14:textId="08CF7631" w:rsidR="00DD1167" w:rsidRPr="00DD1167" w:rsidRDefault="00DD1167" w:rsidP="00DD1167">
            <w:pPr>
              <w:jc w:val="both"/>
              <w:rPr>
                <w:b/>
                <w:color w:val="3333FF"/>
                <w:sz w:val="18"/>
                <w:szCs w:val="20"/>
                <w:lang w:eastAsia="zh-CN"/>
              </w:rPr>
            </w:pPr>
            <w:r>
              <w:rPr>
                <w:b/>
                <w:color w:val="3333FF"/>
                <w:sz w:val="18"/>
                <w:szCs w:val="20"/>
                <w:lang w:eastAsia="zh-CN"/>
              </w:rPr>
              <w:t>It is important that we finalize the details of Ln signaling and Ln candidate values. I am sure the group can cooperate and understand.</w:t>
            </w:r>
          </w:p>
        </w:tc>
      </w:tr>
      <w:tr w:rsidR="0067742F" w:rsidRPr="00C10F99" w14:paraId="3D2382D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A08397D" w14:textId="0FB72BAA" w:rsidR="0067742F" w:rsidRDefault="0067742F" w:rsidP="0067742F">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12E1D1" w14:textId="77777777" w:rsidR="0067742F" w:rsidRDefault="0067742F" w:rsidP="0067742F">
            <w:pPr>
              <w:jc w:val="both"/>
              <w:rPr>
                <w:rFonts w:ascii="Times" w:eastAsia="Batang" w:hAnsi="Times" w:cs="Times"/>
                <w:sz w:val="20"/>
                <w:szCs w:val="20"/>
                <w:lang w:val="en-GB" w:eastAsia="en-US"/>
              </w:rPr>
            </w:pPr>
            <w:r w:rsidRPr="00762976">
              <w:rPr>
                <w:rFonts w:ascii="Times" w:eastAsia="Batang" w:hAnsi="Times" w:cs="Times"/>
                <w:b/>
                <w:sz w:val="20"/>
                <w:szCs w:val="20"/>
                <w:u w:val="single"/>
                <w:lang w:val="en-GB" w:eastAsia="en-US"/>
              </w:rPr>
              <w:t>Proposal 1.A.2</w:t>
            </w:r>
            <w:r w:rsidRPr="00762976">
              <w:rPr>
                <w:rFonts w:ascii="Times" w:eastAsia="Batang" w:hAnsi="Times" w:cs="Times"/>
                <w:sz w:val="20"/>
                <w:szCs w:val="20"/>
                <w:lang w:val="en-GB" w:eastAsia="en-US"/>
              </w:rPr>
              <w:t>:</w:t>
            </w:r>
          </w:p>
          <w:p w14:paraId="4C6DC639" w14:textId="77777777" w:rsidR="0067742F" w:rsidRDefault="0067742F" w:rsidP="0067742F">
            <w:pPr>
              <w:jc w:val="both"/>
              <w:rPr>
                <w:rFonts w:ascii="Times" w:eastAsia="Batang" w:hAnsi="Times" w:cs="Times"/>
                <w:sz w:val="20"/>
                <w:szCs w:val="20"/>
                <w:lang w:val="en-GB" w:eastAsia="en-US"/>
              </w:rPr>
            </w:pPr>
            <w:r>
              <w:rPr>
                <w:rFonts w:ascii="Times" w:eastAsia="Batang" w:hAnsi="Times" w:cs="Times"/>
                <w:sz w:val="20"/>
                <w:szCs w:val="20"/>
                <w:lang w:val="en-GB" w:eastAsia="en-US"/>
              </w:rPr>
              <w:t xml:space="preserve">We also see some issue with complexity/memory for the combinatorial coefficients. We are fine to agree on this approach as a working assumption and discuss if there is an issue later. </w:t>
            </w:r>
          </w:p>
          <w:p w14:paraId="2A5A547F" w14:textId="77777777" w:rsidR="0067742F" w:rsidRDefault="0067742F" w:rsidP="0067742F">
            <w:pPr>
              <w:jc w:val="both"/>
              <w:rPr>
                <w:rFonts w:ascii="Times" w:eastAsia="Batang" w:hAnsi="Times" w:cs="Times"/>
                <w:sz w:val="20"/>
                <w:szCs w:val="20"/>
                <w:lang w:val="en-GB" w:eastAsia="en-US"/>
              </w:rPr>
            </w:pPr>
          </w:p>
          <w:p w14:paraId="66685EA1" w14:textId="77777777" w:rsidR="0067742F" w:rsidRDefault="0067742F" w:rsidP="0067742F">
            <w:pPr>
              <w:jc w:val="both"/>
              <w:rPr>
                <w:rFonts w:ascii="Times" w:eastAsia="Batang" w:hAnsi="Times" w:cs="Times"/>
                <w:sz w:val="18"/>
                <w:szCs w:val="18"/>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w:t>
            </w:r>
          </w:p>
          <w:p w14:paraId="4D03462A" w14:textId="77777777" w:rsidR="0067742F" w:rsidRDefault="0067742F" w:rsidP="0067742F">
            <w:pPr>
              <w:jc w:val="both"/>
              <w:rPr>
                <w:rFonts w:ascii="Times" w:eastAsia="Batang" w:hAnsi="Times" w:cs="Times"/>
                <w:sz w:val="18"/>
                <w:szCs w:val="18"/>
                <w:lang w:val="en-GB" w:eastAsia="en-US"/>
              </w:rPr>
            </w:pPr>
            <w:r>
              <w:rPr>
                <w:rFonts w:ascii="Times" w:eastAsia="Batang" w:hAnsi="Times" w:cs="Times"/>
                <w:sz w:val="18"/>
                <w:szCs w:val="18"/>
                <w:lang w:val="en-GB" w:eastAsia="en-US"/>
              </w:rPr>
              <w:t>We are fine.</w:t>
            </w:r>
          </w:p>
          <w:p w14:paraId="11A7A6E2" w14:textId="77777777" w:rsidR="0067742F" w:rsidRDefault="0067742F" w:rsidP="0067742F">
            <w:pPr>
              <w:jc w:val="both"/>
              <w:rPr>
                <w:b/>
                <w:sz w:val="18"/>
                <w:szCs w:val="20"/>
                <w:u w:val="single"/>
                <w:lang w:eastAsia="zh-CN"/>
              </w:rPr>
            </w:pPr>
          </w:p>
          <w:p w14:paraId="67B9D59C" w14:textId="77777777" w:rsidR="0067742F" w:rsidRDefault="0067742F" w:rsidP="0067742F">
            <w:pPr>
              <w:jc w:val="both"/>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w:t>
            </w:r>
          </w:p>
          <w:p w14:paraId="5F44B3A3" w14:textId="77777777" w:rsidR="0067742F" w:rsidRDefault="0067742F" w:rsidP="0067742F">
            <w:pPr>
              <w:jc w:val="both"/>
              <w:rPr>
                <w:rFonts w:eastAsia="Batang"/>
                <w:sz w:val="18"/>
                <w:szCs w:val="18"/>
                <w:lang w:val="en-GB"/>
              </w:rPr>
            </w:pPr>
            <w:r>
              <w:rPr>
                <w:rFonts w:eastAsia="Batang"/>
                <w:sz w:val="18"/>
                <w:szCs w:val="18"/>
                <w:lang w:val="en-GB"/>
              </w:rPr>
              <w:t>Support</w:t>
            </w:r>
          </w:p>
          <w:p w14:paraId="69AC589E" w14:textId="77777777" w:rsidR="0067742F" w:rsidRDefault="0067742F" w:rsidP="0067742F">
            <w:pPr>
              <w:jc w:val="both"/>
              <w:rPr>
                <w:rFonts w:eastAsia="Batang"/>
                <w:sz w:val="18"/>
                <w:szCs w:val="18"/>
                <w:lang w:val="en-GB"/>
              </w:rPr>
            </w:pPr>
          </w:p>
          <w:p w14:paraId="13D08E87" w14:textId="77777777" w:rsidR="0067742F" w:rsidRDefault="0067742F" w:rsidP="0067742F">
            <w:pPr>
              <w:jc w:val="both"/>
              <w:rPr>
                <w:rFonts w:eastAsia="Malgun Gothic"/>
                <w:sz w:val="18"/>
                <w:szCs w:val="18"/>
              </w:rPr>
            </w:pPr>
            <w:r>
              <w:rPr>
                <w:rFonts w:eastAsia="Malgun Gothic"/>
                <w:b/>
                <w:sz w:val="18"/>
                <w:szCs w:val="18"/>
                <w:u w:val="single"/>
              </w:rPr>
              <w:t>Proposal 1.G</w:t>
            </w:r>
            <w:r w:rsidRPr="00C42C89">
              <w:rPr>
                <w:rFonts w:eastAsia="Malgun Gothic"/>
                <w:sz w:val="18"/>
                <w:szCs w:val="18"/>
              </w:rPr>
              <w:t>:</w:t>
            </w:r>
          </w:p>
          <w:p w14:paraId="42F87E73" w14:textId="77777777" w:rsidR="0067742F" w:rsidRDefault="0067742F" w:rsidP="0067742F">
            <w:pPr>
              <w:jc w:val="both"/>
              <w:rPr>
                <w:rFonts w:eastAsia="Malgun Gothic"/>
                <w:sz w:val="18"/>
                <w:szCs w:val="18"/>
              </w:rPr>
            </w:pPr>
            <w:r>
              <w:rPr>
                <w:rFonts w:eastAsia="Malgun Gothic"/>
                <w:sz w:val="18"/>
                <w:szCs w:val="18"/>
              </w:rPr>
              <w:t>Agree</w:t>
            </w:r>
          </w:p>
          <w:p w14:paraId="5217DE76" w14:textId="77777777" w:rsidR="0067742F" w:rsidRDefault="0067742F" w:rsidP="0067742F">
            <w:pPr>
              <w:jc w:val="both"/>
              <w:rPr>
                <w:rFonts w:eastAsia="Malgun Gothic"/>
                <w:sz w:val="18"/>
                <w:szCs w:val="18"/>
              </w:rPr>
            </w:pPr>
          </w:p>
          <w:p w14:paraId="18923C64" w14:textId="77777777" w:rsidR="0067742F" w:rsidRPr="00670ADE" w:rsidRDefault="0067742F" w:rsidP="0067742F">
            <w:pPr>
              <w:jc w:val="both"/>
              <w:rPr>
                <w:b/>
                <w:color w:val="3333FF"/>
                <w:sz w:val="18"/>
                <w:szCs w:val="20"/>
                <w:lang w:eastAsia="zh-CN"/>
              </w:rPr>
            </w:pPr>
          </w:p>
        </w:tc>
      </w:tr>
      <w:tr w:rsidR="004670E5" w:rsidRPr="00C10F99" w14:paraId="034E099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A1B7C3" w14:textId="7BDDB475" w:rsidR="004670E5" w:rsidRDefault="004670E5" w:rsidP="004670E5">
            <w:pPr>
              <w:snapToGrid w:val="0"/>
              <w:rPr>
                <w:rFonts w:eastAsiaTheme="minorEastAsia"/>
                <w:sz w:val="18"/>
                <w:szCs w:val="18"/>
                <w:lang w:eastAsia="zh-CN"/>
              </w:rPr>
            </w:pPr>
            <w:r>
              <w:rPr>
                <w:rFonts w:eastAsiaTheme="minorEastAsia" w:hint="eastAsia"/>
                <w:sz w:val="18"/>
                <w:szCs w:val="18"/>
                <w:lang w:eastAsia="zh-CN"/>
              </w:rPr>
              <w:t>OPPO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360D5DB" w14:textId="77777777" w:rsidR="004670E5" w:rsidRDefault="004670E5" w:rsidP="004670E5">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p>
          <w:p w14:paraId="34F8F505" w14:textId="77777777" w:rsidR="004670E5" w:rsidRPr="00294B08" w:rsidRDefault="004670E5" w:rsidP="004670E5">
            <w:pPr>
              <w:jc w:val="both"/>
              <w:rPr>
                <w:rFonts w:ascii="Times" w:eastAsiaTheme="minorEastAsia" w:hAnsi="Times" w:cs="Times"/>
                <w:sz w:val="18"/>
                <w:szCs w:val="20"/>
                <w:lang w:val="en-GB" w:eastAsia="zh-CN"/>
              </w:rPr>
            </w:pPr>
            <w:r w:rsidRPr="00294B08">
              <w:rPr>
                <w:rFonts w:ascii="Times" w:eastAsiaTheme="minorEastAsia" w:hAnsi="Times" w:cs="Times" w:hint="eastAsia"/>
                <w:sz w:val="18"/>
                <w:szCs w:val="20"/>
                <w:lang w:val="en-GB" w:eastAsia="zh-CN"/>
              </w:rPr>
              <w:t>W</w:t>
            </w:r>
            <w:r w:rsidRPr="00294B08">
              <w:rPr>
                <w:rFonts w:ascii="Times" w:eastAsiaTheme="minorEastAsia" w:hAnsi="Times" w:cs="Times"/>
                <w:sz w:val="18"/>
                <w:szCs w:val="20"/>
                <w:lang w:val="en-GB" w:eastAsia="zh-CN"/>
              </w:rPr>
              <w:t xml:space="preserve">e are fine </w:t>
            </w:r>
            <w:r>
              <w:rPr>
                <w:rFonts w:ascii="Times" w:eastAsiaTheme="minorEastAsia" w:hAnsi="Times" w:cs="Times" w:hint="eastAsia"/>
                <w:sz w:val="18"/>
                <w:szCs w:val="20"/>
                <w:lang w:val="en-GB" w:eastAsia="zh-CN"/>
              </w:rPr>
              <w:t>with</w:t>
            </w:r>
            <w:r>
              <w:rPr>
                <w:rFonts w:ascii="Times" w:eastAsiaTheme="minorEastAsia" w:hAnsi="Times" w:cs="Times"/>
                <w:sz w:val="18"/>
                <w:szCs w:val="20"/>
                <w:lang w:val="en-GB" w:eastAsia="zh-CN"/>
              </w:rPr>
              <w:t xml:space="preserve"> Alt.4. For the report of Ln, we think reporting of </w:t>
            </w:r>
            <w:r w:rsidRPr="00294B08">
              <w:rPr>
                <w:rFonts w:ascii="Times" w:eastAsiaTheme="minorEastAsia" w:hAnsi="Times" w:cs="Times" w:hint="eastAsia"/>
                <w:sz w:val="18"/>
                <w:szCs w:val="20"/>
                <w:lang w:val="en-GB" w:eastAsia="zh-CN"/>
              </w:rPr>
              <w:t>Ln</w:t>
            </w:r>
            <w:r>
              <w:rPr>
                <w:rFonts w:ascii="Times" w:eastAsiaTheme="minorEastAsia" w:hAnsi="Times" w:cs="Times"/>
                <w:sz w:val="18"/>
                <w:szCs w:val="20"/>
                <w:lang w:val="en-GB" w:eastAsia="zh-CN"/>
              </w:rPr>
              <w:t xml:space="preserve"> and </w:t>
            </w:r>
            <w:r w:rsidRPr="00762976">
              <w:rPr>
                <w:rFonts w:ascii="Times" w:eastAsia="Batang" w:hAnsi="Times" w:cs="Times"/>
                <w:sz w:val="20"/>
                <w:szCs w:val="20"/>
              </w:rPr>
              <w:t xml:space="preserve"> </w:t>
            </w:r>
            <m:oMath>
              <m:d>
                <m:dPr>
                  <m:ctrlPr>
                    <w:rPr>
                      <w:rFonts w:ascii="Cambria Math" w:eastAsia="Batang" w:hAnsi="Cambria Math" w:cs="Times"/>
                      <w:i/>
                      <w:sz w:val="20"/>
                      <w:szCs w:val="20"/>
                    </w:rPr>
                  </m:ctrlPr>
                </m:dPr>
                <m:e>
                  <m:m>
                    <m:mPr>
                      <m:mcs>
                        <m:mc>
                          <m:mcPr>
                            <m:count m:val="1"/>
                            <m:mcJc m:val="center"/>
                          </m:mcPr>
                        </m:mc>
                      </m:mcs>
                      <m:ctrlPr>
                        <w:rPr>
                          <w:rFonts w:ascii="Cambria Math" w:eastAsia="Batang" w:hAnsi="Cambria Math" w:cs="Times"/>
                          <w:i/>
                          <w:sz w:val="20"/>
                          <w:szCs w:val="20"/>
                        </w:rPr>
                      </m:ctrlPr>
                    </m:mPr>
                    <m:mr>
                      <m:e>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1</m:t>
                            </m:r>
                          </m:sub>
                        </m:sSub>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2</m:t>
                            </m:r>
                          </m:sub>
                        </m:sSub>
                      </m:e>
                    </m:mr>
                    <m:mr>
                      <m:e>
                        <m:sSub>
                          <m:sSubPr>
                            <m:ctrlPr>
                              <w:rPr>
                                <w:rFonts w:ascii="Cambria Math" w:eastAsia="Batang" w:hAnsi="Cambria Math" w:cs="Times"/>
                                <w:i/>
                                <w:sz w:val="20"/>
                                <w:szCs w:val="20"/>
                                <w:lang w:val="en-GB"/>
                              </w:rPr>
                            </m:ctrlPr>
                          </m:sSubPr>
                          <m:e>
                            <m:r>
                              <w:rPr>
                                <w:rFonts w:ascii="Cambria Math" w:eastAsia="Batang" w:hAnsi="Cambria Math" w:cs="Times"/>
                                <w:sz w:val="20"/>
                                <w:szCs w:val="20"/>
                                <w:lang w:val="en-GB"/>
                              </w:rPr>
                              <m:t>L</m:t>
                            </m:r>
                          </m:e>
                          <m:sub>
                            <m:r>
                              <w:rPr>
                                <w:rFonts w:ascii="Cambria Math" w:eastAsia="Batang" w:hAnsi="Cambria Math" w:cs="Times"/>
                                <w:sz w:val="20"/>
                                <w:szCs w:val="20"/>
                                <w:lang w:val="en-GB"/>
                              </w:rPr>
                              <m:t>n</m:t>
                            </m:r>
                          </m:sub>
                        </m:sSub>
                      </m:e>
                    </m:mr>
                  </m:m>
                </m:e>
              </m:d>
            </m:oMath>
            <w:r>
              <w:rPr>
                <w:rFonts w:ascii="Times" w:eastAsiaTheme="minorEastAsia" w:hAnsi="Times" w:cs="Times"/>
                <w:sz w:val="18"/>
                <w:szCs w:val="20"/>
                <w:lang w:val="en-GB" w:eastAsia="zh-CN"/>
              </w:rPr>
              <w:t xml:space="preserve"> </w:t>
            </w:r>
            <w:r w:rsidRPr="00294B08">
              <w:rPr>
                <w:rFonts w:ascii="Times" w:eastAsiaTheme="minorEastAsia" w:hAnsi="Times" w:cs="Times" w:hint="eastAsia"/>
                <w:sz w:val="18"/>
                <w:szCs w:val="20"/>
                <w:lang w:val="en-GB" w:eastAsia="zh-CN"/>
              </w:rPr>
              <w:t xml:space="preserve"> respectively</w:t>
            </w:r>
            <w:r>
              <w:rPr>
                <w:rFonts w:ascii="Times" w:eastAsiaTheme="minorEastAsia" w:hAnsi="Times" w:cs="Times"/>
                <w:sz w:val="18"/>
                <w:szCs w:val="20"/>
                <w:lang w:val="en-GB" w:eastAsia="zh-CN"/>
              </w:rPr>
              <w:t xml:space="preserve"> can be a solution which may reduce the overhead in CSI part 2. </w:t>
            </w:r>
          </w:p>
          <w:p w14:paraId="4DDC9F13" w14:textId="77777777" w:rsidR="004670E5" w:rsidRDefault="004670E5" w:rsidP="004670E5">
            <w:pPr>
              <w:jc w:val="both"/>
              <w:rPr>
                <w:rFonts w:ascii="Times" w:eastAsia="Batang" w:hAnsi="Times" w:cs="Times"/>
                <w:b/>
                <w:sz w:val="18"/>
                <w:szCs w:val="20"/>
                <w:u w:val="single"/>
                <w:lang w:val="en-GB" w:eastAsia="en-US"/>
              </w:rPr>
            </w:pPr>
          </w:p>
          <w:p w14:paraId="23CF8913" w14:textId="77777777" w:rsidR="004670E5" w:rsidRDefault="004670E5" w:rsidP="004670E5">
            <w:pPr>
              <w:jc w:val="both"/>
              <w:rPr>
                <w:rFonts w:ascii="Times" w:eastAsia="Batang" w:hAnsi="Times" w:cs="Times"/>
                <w:b/>
                <w:sz w:val="18"/>
                <w:szCs w:val="20"/>
                <w:u w:val="single"/>
                <w:lang w:val="en-GB" w:eastAsia="en-US"/>
              </w:rPr>
            </w:pPr>
            <w:r w:rsidRPr="000409AE">
              <w:rPr>
                <w:rFonts w:ascii="Times" w:eastAsia="Batang" w:hAnsi="Times" w:cs="Times"/>
                <w:b/>
                <w:sz w:val="18"/>
                <w:szCs w:val="18"/>
                <w:u w:val="single"/>
                <w:lang w:val="en-GB" w:eastAsia="en-US"/>
              </w:rPr>
              <w:t>Proposal 1.B.1</w:t>
            </w:r>
            <w:r w:rsidRPr="000409AE">
              <w:rPr>
                <w:rFonts w:ascii="Times" w:eastAsia="Batang" w:hAnsi="Times" w:cs="Times"/>
                <w:sz w:val="18"/>
                <w:szCs w:val="18"/>
                <w:lang w:val="en-GB" w:eastAsia="en-US"/>
              </w:rPr>
              <w:t>:</w:t>
            </w:r>
          </w:p>
          <w:p w14:paraId="6BCA6A54" w14:textId="77777777" w:rsidR="004670E5" w:rsidRPr="00294B08" w:rsidRDefault="004670E5" w:rsidP="004670E5">
            <w:pPr>
              <w:jc w:val="both"/>
              <w:rPr>
                <w:rFonts w:ascii="Times" w:eastAsiaTheme="minorEastAsia" w:hAnsi="Times" w:cs="Times"/>
                <w:sz w:val="18"/>
                <w:szCs w:val="20"/>
                <w:lang w:val="en-GB" w:eastAsia="zh-CN"/>
              </w:rPr>
            </w:pPr>
            <w:r w:rsidRPr="00294B08">
              <w:rPr>
                <w:rFonts w:ascii="Times" w:eastAsiaTheme="minorEastAsia" w:hAnsi="Times" w:cs="Times" w:hint="eastAsia"/>
                <w:sz w:val="18"/>
                <w:szCs w:val="20"/>
                <w:lang w:val="en-GB" w:eastAsia="zh-CN"/>
              </w:rPr>
              <w:t>S</w:t>
            </w:r>
            <w:r w:rsidRPr="00294B08">
              <w:rPr>
                <w:rFonts w:ascii="Times" w:eastAsiaTheme="minorEastAsia" w:hAnsi="Times" w:cs="Times"/>
                <w:sz w:val="18"/>
                <w:szCs w:val="20"/>
                <w:lang w:val="en-GB" w:eastAsia="zh-CN"/>
              </w:rPr>
              <w:t>upport.</w:t>
            </w:r>
          </w:p>
          <w:p w14:paraId="4F5DFCD8" w14:textId="77777777" w:rsidR="004670E5" w:rsidRDefault="004670E5" w:rsidP="004670E5">
            <w:pPr>
              <w:jc w:val="both"/>
              <w:rPr>
                <w:rFonts w:ascii="Times" w:eastAsia="Batang" w:hAnsi="Times" w:cs="Times"/>
                <w:b/>
                <w:sz w:val="18"/>
                <w:szCs w:val="20"/>
                <w:u w:val="single"/>
                <w:lang w:val="en-GB" w:eastAsia="en-US"/>
              </w:rPr>
            </w:pPr>
          </w:p>
          <w:p w14:paraId="63B9CCB3" w14:textId="77777777" w:rsidR="004670E5" w:rsidRPr="005B344E" w:rsidRDefault="004670E5" w:rsidP="004670E5">
            <w:pPr>
              <w:jc w:val="both"/>
              <w:rPr>
                <w:b/>
                <w:bCs/>
                <w:sz w:val="18"/>
                <w:szCs w:val="20"/>
                <w:u w:val="single"/>
              </w:rPr>
            </w:pPr>
            <w:r w:rsidRPr="005B344E">
              <w:rPr>
                <w:b/>
                <w:bCs/>
                <w:sz w:val="18"/>
                <w:szCs w:val="20"/>
                <w:u w:val="single"/>
              </w:rPr>
              <w:t>Issues 1.3.1 and 1.3.2</w:t>
            </w:r>
          </w:p>
          <w:p w14:paraId="69EECDE2" w14:textId="77777777" w:rsidR="004670E5" w:rsidRDefault="004670E5" w:rsidP="004670E5">
            <w:pPr>
              <w:jc w:val="both"/>
              <w:rPr>
                <w:rFonts w:ascii="Times" w:eastAsiaTheme="minorEastAsia" w:hAnsi="Times" w:cs="Times"/>
                <w:sz w:val="18"/>
                <w:szCs w:val="20"/>
                <w:lang w:val="en-GB" w:eastAsia="zh-CN"/>
              </w:rPr>
            </w:pPr>
            <w:r w:rsidRPr="00B1367C">
              <w:rPr>
                <w:rFonts w:ascii="Times" w:eastAsiaTheme="minorEastAsia" w:hAnsi="Times" w:cs="Times" w:hint="eastAsia"/>
                <w:sz w:val="18"/>
                <w:szCs w:val="20"/>
                <w:lang w:val="en-GB" w:eastAsia="zh-CN"/>
              </w:rPr>
              <w:t>W</w:t>
            </w:r>
            <w:r w:rsidRPr="00B1367C">
              <w:rPr>
                <w:rFonts w:ascii="Times" w:eastAsiaTheme="minorEastAsia" w:hAnsi="Times" w:cs="Times"/>
                <w:sz w:val="18"/>
                <w:szCs w:val="20"/>
                <w:lang w:val="en-GB" w:eastAsia="zh-CN"/>
              </w:rPr>
              <w:t xml:space="preserve">e also have concern on the overhead, and we don’t think further value is needed. </w:t>
            </w:r>
          </w:p>
          <w:p w14:paraId="095D55A9" w14:textId="77777777" w:rsidR="004670E5" w:rsidRDefault="004670E5" w:rsidP="004670E5">
            <w:pPr>
              <w:jc w:val="both"/>
              <w:rPr>
                <w:rFonts w:ascii="Times" w:eastAsiaTheme="minorEastAsia" w:hAnsi="Times" w:cs="Times"/>
                <w:sz w:val="18"/>
                <w:szCs w:val="20"/>
                <w:lang w:val="en-GB" w:eastAsia="zh-CN"/>
              </w:rPr>
            </w:pPr>
          </w:p>
          <w:p w14:paraId="5CABDFDA" w14:textId="77777777" w:rsidR="004670E5" w:rsidRDefault="004670E5" w:rsidP="004670E5">
            <w:pPr>
              <w:jc w:val="both"/>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w:t>
            </w:r>
          </w:p>
          <w:p w14:paraId="48B79585" w14:textId="77777777" w:rsidR="004670E5" w:rsidRDefault="004670E5" w:rsidP="004670E5">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Support.</w:t>
            </w:r>
          </w:p>
          <w:p w14:paraId="45EFFBAA" w14:textId="77777777" w:rsidR="004670E5" w:rsidRDefault="004670E5" w:rsidP="004670E5">
            <w:pPr>
              <w:jc w:val="both"/>
              <w:rPr>
                <w:rFonts w:ascii="Times" w:eastAsiaTheme="minorEastAsia" w:hAnsi="Times" w:cs="Times"/>
                <w:sz w:val="18"/>
                <w:szCs w:val="20"/>
                <w:lang w:val="en-GB" w:eastAsia="zh-CN"/>
              </w:rPr>
            </w:pPr>
          </w:p>
          <w:p w14:paraId="22967543" w14:textId="77777777" w:rsidR="004670E5" w:rsidRDefault="004670E5" w:rsidP="004670E5">
            <w:pPr>
              <w:jc w:val="both"/>
              <w:rPr>
                <w:rFonts w:eastAsia="Malgun Gothic"/>
                <w:sz w:val="18"/>
                <w:szCs w:val="18"/>
              </w:rPr>
            </w:pPr>
            <w:r>
              <w:rPr>
                <w:rFonts w:eastAsia="Malgun Gothic"/>
                <w:b/>
                <w:sz w:val="18"/>
                <w:szCs w:val="18"/>
                <w:u w:val="single"/>
              </w:rPr>
              <w:t>Proposal 1.G</w:t>
            </w:r>
            <w:r w:rsidRPr="00C42C89">
              <w:rPr>
                <w:rFonts w:eastAsia="Malgun Gothic"/>
                <w:sz w:val="18"/>
                <w:szCs w:val="18"/>
              </w:rPr>
              <w:t>:</w:t>
            </w:r>
          </w:p>
          <w:p w14:paraId="011D5047" w14:textId="77777777" w:rsidR="004670E5" w:rsidRDefault="004670E5" w:rsidP="004670E5">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S</w:t>
            </w:r>
            <w:r>
              <w:rPr>
                <w:rFonts w:ascii="Times" w:eastAsiaTheme="minorEastAsia" w:hAnsi="Times" w:cs="Times"/>
                <w:sz w:val="18"/>
                <w:szCs w:val="20"/>
                <w:lang w:val="en-GB" w:eastAsia="zh-CN"/>
              </w:rPr>
              <w:t>upport.</w:t>
            </w:r>
          </w:p>
          <w:p w14:paraId="5C9D6B77" w14:textId="77777777" w:rsidR="004670E5" w:rsidRDefault="004670E5" w:rsidP="004670E5">
            <w:pPr>
              <w:jc w:val="both"/>
              <w:rPr>
                <w:rFonts w:ascii="Times" w:eastAsia="Batang" w:hAnsi="Times" w:cs="Times"/>
                <w:b/>
                <w:sz w:val="18"/>
                <w:szCs w:val="20"/>
                <w:u w:val="single"/>
                <w:lang w:val="en-GB" w:eastAsia="en-US"/>
              </w:rPr>
            </w:pPr>
          </w:p>
          <w:p w14:paraId="1E308C80" w14:textId="77777777" w:rsidR="004670E5" w:rsidRPr="00797F86" w:rsidRDefault="004670E5" w:rsidP="004670E5">
            <w:pPr>
              <w:jc w:val="both"/>
              <w:rPr>
                <w:b/>
                <w:sz w:val="18"/>
                <w:szCs w:val="20"/>
                <w:u w:val="single"/>
                <w:lang w:eastAsia="zh-CN"/>
              </w:rPr>
            </w:pPr>
            <w:r w:rsidRPr="00797F86">
              <w:rPr>
                <w:rFonts w:hint="eastAsia"/>
                <w:b/>
                <w:sz w:val="18"/>
                <w:szCs w:val="20"/>
                <w:u w:val="single"/>
                <w:lang w:eastAsia="zh-CN"/>
              </w:rPr>
              <w:t>I</w:t>
            </w:r>
            <w:r w:rsidRPr="00797F86">
              <w:rPr>
                <w:b/>
                <w:sz w:val="18"/>
                <w:szCs w:val="20"/>
                <w:u w:val="single"/>
                <w:lang w:eastAsia="zh-CN"/>
              </w:rPr>
              <w:t>ssue 1.8</w:t>
            </w:r>
          </w:p>
          <w:p w14:paraId="478AC864" w14:textId="77777777" w:rsidR="004670E5" w:rsidRDefault="004670E5" w:rsidP="004670E5">
            <w:pPr>
              <w:jc w:val="both"/>
              <w:rPr>
                <w:rFonts w:ascii="Times" w:eastAsiaTheme="minorEastAsia" w:hAnsi="Times" w:cs="Times"/>
                <w:sz w:val="18"/>
                <w:szCs w:val="20"/>
                <w:lang w:val="en-GB" w:eastAsia="zh-CN"/>
              </w:rPr>
            </w:pPr>
            <w:r w:rsidRPr="00D413E5">
              <w:rPr>
                <w:rFonts w:ascii="Times" w:eastAsiaTheme="minorEastAsia" w:hAnsi="Times" w:cs="Times" w:hint="eastAsia"/>
                <w:sz w:val="18"/>
                <w:szCs w:val="20"/>
                <w:lang w:val="en-GB" w:eastAsia="zh-CN"/>
              </w:rPr>
              <w:t>We</w:t>
            </w:r>
            <w:r w:rsidRPr="00D413E5">
              <w:rPr>
                <w:rFonts w:ascii="Times" w:eastAsiaTheme="minorEastAsia" w:hAnsi="Times" w:cs="Times"/>
                <w:sz w:val="18"/>
                <w:szCs w:val="20"/>
                <w:lang w:val="en-GB" w:eastAsia="zh-CN"/>
              </w:rPr>
              <w:t xml:space="preserve"> also </w:t>
            </w:r>
            <w:r>
              <w:rPr>
                <w:rFonts w:ascii="Times" w:eastAsiaTheme="minorEastAsia" w:hAnsi="Times" w:cs="Times"/>
                <w:sz w:val="18"/>
                <w:szCs w:val="20"/>
                <w:lang w:val="en-GB" w:eastAsia="zh-CN"/>
              </w:rPr>
              <w:t xml:space="preserve">think it would be too late to add new parameters at this stage. </w:t>
            </w:r>
          </w:p>
          <w:p w14:paraId="58139BD4" w14:textId="77777777" w:rsidR="004670E5" w:rsidRPr="00762976" w:rsidRDefault="004670E5" w:rsidP="004670E5">
            <w:pPr>
              <w:jc w:val="both"/>
              <w:rPr>
                <w:rFonts w:ascii="Times" w:eastAsia="Batang" w:hAnsi="Times" w:cs="Times"/>
                <w:b/>
                <w:sz w:val="20"/>
                <w:szCs w:val="20"/>
                <w:u w:val="single"/>
                <w:lang w:val="en-GB" w:eastAsia="en-US"/>
              </w:rPr>
            </w:pPr>
          </w:p>
        </w:tc>
      </w:tr>
      <w:tr w:rsidR="003E6AFD" w:rsidRPr="00C10F99" w14:paraId="2028431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329426C" w14:textId="76D5520F" w:rsidR="003E6AFD" w:rsidRDefault="003E6AFD" w:rsidP="004670E5">
            <w:pPr>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B9F69E" w14:textId="77777777" w:rsidR="003E6AFD" w:rsidRDefault="003E6AFD" w:rsidP="003E6AFD">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1.A.2</w:t>
            </w:r>
          </w:p>
          <w:p w14:paraId="7871FD84" w14:textId="77777777" w:rsidR="003E6AFD" w:rsidRDefault="003E6AFD" w:rsidP="003E6AF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As pointed out by MediaTek and others, we also have concern on the excessive overhead and spec impact of the proposed signalling. For 32 ports, that’s up to 58 bits for N=4 and L_n=6</w:t>
            </w:r>
          </w:p>
          <w:p w14:paraId="4C5F2675" w14:textId="77777777" w:rsidR="003E6AFD" w:rsidRDefault="003E6AFD" w:rsidP="003E6AFD">
            <w:pPr>
              <w:jc w:val="both"/>
              <w:rPr>
                <w:rFonts w:ascii="Times" w:eastAsia="Batang" w:hAnsi="Times" w:cs="Times"/>
                <w:bCs/>
                <w:sz w:val="18"/>
                <w:szCs w:val="20"/>
                <w:lang w:val="en-GB" w:eastAsia="en-US"/>
              </w:rPr>
            </w:pPr>
          </w:p>
          <w:p w14:paraId="03CF9267" w14:textId="77777777" w:rsidR="003E6AFD" w:rsidRDefault="00865B29" w:rsidP="003E6AFD">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1.B.1</w:t>
            </w:r>
          </w:p>
          <w:p w14:paraId="38267F6D" w14:textId="77777777" w:rsidR="00865B29" w:rsidRDefault="00865B29" w:rsidP="003E6AF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Fine</w:t>
            </w:r>
          </w:p>
          <w:p w14:paraId="0A3EA06D" w14:textId="77777777" w:rsidR="00865B29" w:rsidRDefault="00865B29" w:rsidP="003E6AFD">
            <w:pPr>
              <w:jc w:val="both"/>
              <w:rPr>
                <w:rFonts w:ascii="Times" w:eastAsia="Batang" w:hAnsi="Times" w:cs="Times"/>
                <w:bCs/>
                <w:sz w:val="18"/>
                <w:szCs w:val="20"/>
                <w:lang w:val="en-GB" w:eastAsia="en-US"/>
              </w:rPr>
            </w:pPr>
          </w:p>
          <w:p w14:paraId="48D94B4E" w14:textId="77777777" w:rsidR="00865B29" w:rsidRDefault="00865B29" w:rsidP="003E6AFD">
            <w:pPr>
              <w:jc w:val="both"/>
              <w:rPr>
                <w:rFonts w:ascii="Times" w:eastAsia="Batang" w:hAnsi="Times" w:cs="Times"/>
                <w:b/>
                <w:sz w:val="18"/>
                <w:szCs w:val="20"/>
                <w:lang w:val="en-GB" w:eastAsia="en-US"/>
              </w:rPr>
            </w:pPr>
            <w:r w:rsidRPr="00865B29">
              <w:rPr>
                <w:rFonts w:ascii="Times" w:eastAsia="Batang" w:hAnsi="Times" w:cs="Times"/>
                <w:b/>
                <w:sz w:val="18"/>
                <w:szCs w:val="20"/>
                <w:lang w:val="en-GB" w:eastAsia="en-US"/>
              </w:rPr>
              <w:t>Question 1.3.1</w:t>
            </w:r>
          </w:p>
          <w:p w14:paraId="4D45471C" w14:textId="77777777" w:rsidR="00865B29" w:rsidRDefault="00865B29" w:rsidP="003E6AFD">
            <w:pPr>
              <w:jc w:val="both"/>
              <w:rPr>
                <w:rFonts w:ascii="Times" w:eastAsia="Batang" w:hAnsi="Times" w:cs="Times"/>
                <w:bCs/>
                <w:sz w:val="18"/>
                <w:szCs w:val="20"/>
                <w:lang w:val="en-GB" w:eastAsia="en-US"/>
              </w:rPr>
            </w:pPr>
            <m:oMath>
              <m:r>
                <w:rPr>
                  <w:rFonts w:ascii="Cambria Math" w:eastAsia="Batang" w:hAnsi="Cambria Math" w:cs="Times"/>
                  <w:sz w:val="18"/>
                  <w:szCs w:val="20"/>
                  <w:lang w:val="en-GB" w:eastAsia="en-US"/>
                </w:rPr>
                <m:t>β=1</m:t>
              </m:r>
            </m:oMath>
            <w:r>
              <w:rPr>
                <w:rFonts w:ascii="Times" w:eastAsia="Batang" w:hAnsi="Times" w:cs="Times"/>
                <w:bCs/>
                <w:sz w:val="18"/>
                <w:szCs w:val="20"/>
                <w:lang w:val="en-GB" w:eastAsia="en-US"/>
              </w:rPr>
              <w:t xml:space="preserve"> is already configurable in Rel17-Type-II, so we are fine to consider it as a candidate value for Rel-17-Type-II-CJT</w:t>
            </w:r>
          </w:p>
          <w:p w14:paraId="4071EFCC" w14:textId="77777777" w:rsidR="00865B29" w:rsidRDefault="00865B29" w:rsidP="003E6AFD">
            <w:pPr>
              <w:jc w:val="both"/>
              <w:rPr>
                <w:rFonts w:ascii="Times" w:eastAsia="Batang" w:hAnsi="Times" w:cs="Times"/>
                <w:bCs/>
                <w:sz w:val="18"/>
                <w:szCs w:val="20"/>
                <w:lang w:val="en-GB" w:eastAsia="en-US"/>
              </w:rPr>
            </w:pPr>
          </w:p>
          <w:p w14:paraId="0EFF114E" w14:textId="77777777" w:rsidR="00865B29" w:rsidRPr="00DF0B8A" w:rsidRDefault="00DF0B8A" w:rsidP="003E6AFD">
            <w:pPr>
              <w:jc w:val="both"/>
              <w:rPr>
                <w:rFonts w:ascii="Times" w:eastAsia="Batang" w:hAnsi="Times" w:cs="Times"/>
                <w:b/>
                <w:sz w:val="18"/>
                <w:szCs w:val="20"/>
                <w:lang w:val="en-GB" w:eastAsia="en-US"/>
              </w:rPr>
            </w:pPr>
            <w:r w:rsidRPr="00DF0B8A">
              <w:rPr>
                <w:rFonts w:ascii="Times" w:eastAsia="Batang" w:hAnsi="Times" w:cs="Times"/>
                <w:b/>
                <w:sz w:val="18"/>
                <w:szCs w:val="20"/>
                <w:lang w:val="en-GB" w:eastAsia="en-US"/>
              </w:rPr>
              <w:t>Proposal 1.G</w:t>
            </w:r>
          </w:p>
          <w:p w14:paraId="50E5EFAB" w14:textId="59FAE5A9" w:rsidR="00DF0B8A" w:rsidRPr="00865B29" w:rsidRDefault="00DF0B8A" w:rsidP="003E6AF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Ok</w:t>
            </w:r>
          </w:p>
        </w:tc>
      </w:tr>
      <w:tr w:rsidR="00504454" w:rsidRPr="00C10F99" w14:paraId="2D759B53"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7921000" w14:textId="70D47F55" w:rsidR="00504454" w:rsidRDefault="00504454" w:rsidP="00504454">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325CF73" w14:textId="77777777" w:rsidR="00504454" w:rsidRDefault="00504454" w:rsidP="00504454">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 xml:space="preserve">On </w:t>
            </w: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p>
          <w:p w14:paraId="7C943415" w14:textId="77777777" w:rsidR="00504454" w:rsidRDefault="00504454" w:rsidP="00504454">
            <w:pPr>
              <w:jc w:val="both"/>
              <w:rPr>
                <w:rFonts w:ascii="Times" w:eastAsia="Batang" w:hAnsi="Times" w:cs="Times"/>
                <w:sz w:val="18"/>
                <w:szCs w:val="20"/>
                <w:lang w:val="en-GB" w:eastAsia="en-US"/>
              </w:rPr>
            </w:pPr>
          </w:p>
          <w:p w14:paraId="5C9F0A81" w14:textId="77777777" w:rsidR="00504454" w:rsidRPr="00E800D8" w:rsidRDefault="00504454" w:rsidP="00504454">
            <w:pPr>
              <w:jc w:val="both"/>
              <w:rPr>
                <w:rFonts w:ascii="Times" w:eastAsia="Batang" w:hAnsi="Times" w:cs="Times"/>
                <w:sz w:val="18"/>
                <w:szCs w:val="20"/>
                <w:lang w:val="en-GB" w:eastAsia="en-US"/>
              </w:rPr>
            </w:pPr>
            <w:r>
              <w:rPr>
                <w:rFonts w:ascii="Times" w:eastAsia="Batang" w:hAnsi="Times" w:cs="Times"/>
                <w:sz w:val="18"/>
                <w:szCs w:val="20"/>
                <w:lang w:val="en-GB" w:eastAsia="en-US"/>
              </w:rPr>
              <w:lastRenderedPageBreak/>
              <w:t xml:space="preserve">Our preference is still Alt 1, but if we go to the direction of Alt4, the current updated proposal looks requiring revision. {Ln} for the first N-1 TRPs can be varying (and are not needed given Ltot is reported) so we cannot guarantee the fixed payload size of CSI part 2.  If {Ln} needs to be indicated, it should be in CSI Part 1 (so that a fixed size of payload for SD beam selection is guaranteed in CSI part 2). Regardless of Alt1/Alt4, we prefer to keep only legacy value candidates for Ln, i.e.,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∈{2,4,6}</m:t>
              </m:r>
            </m:oMath>
            <w:r>
              <w:rPr>
                <w:rFonts w:ascii="Times" w:eastAsia="Batang" w:hAnsi="Times" w:cs="Times"/>
                <w:sz w:val="18"/>
                <w:szCs w:val="20"/>
                <w:lang w:val="en-GB" w:eastAsia="en-US"/>
              </w:rPr>
              <w:t xml:space="preserve"> and prefer a joint indicator of {Ln} since it can reduce indication overhead.   </w:t>
            </w:r>
          </w:p>
          <w:p w14:paraId="297CA293" w14:textId="513377AC" w:rsidR="00504454" w:rsidRDefault="00C056A5" w:rsidP="00504454">
            <w:pPr>
              <w:jc w:val="both"/>
              <w:rPr>
                <w:rFonts w:ascii="Times" w:eastAsia="Batang" w:hAnsi="Times" w:cs="Times"/>
                <w:b/>
                <w:sz w:val="18"/>
                <w:szCs w:val="20"/>
                <w:u w:val="single"/>
                <w:lang w:val="en-GB" w:eastAsia="en-US"/>
              </w:rPr>
            </w:pPr>
            <w:r w:rsidRPr="00BD4255">
              <w:rPr>
                <w:bCs/>
                <w:color w:val="242424"/>
                <w:sz w:val="18"/>
                <w:szCs w:val="22"/>
                <w:lang w:val="en-GB"/>
              </w:rPr>
              <w:t>[Mod: Please check revised version]</w:t>
            </w:r>
          </w:p>
        </w:tc>
      </w:tr>
      <w:tr w:rsidR="002100DD" w14:paraId="4EAD5FB2" w14:textId="77777777" w:rsidTr="002100DD">
        <w:tc>
          <w:tcPr>
            <w:tcW w:w="1057" w:type="dxa"/>
            <w:tcBorders>
              <w:top w:val="single" w:sz="4" w:space="0" w:color="000000"/>
              <w:left w:val="single" w:sz="4" w:space="0" w:color="000000"/>
              <w:bottom w:val="single" w:sz="4" w:space="0" w:color="000000"/>
              <w:right w:val="single" w:sz="4" w:space="0" w:color="000000"/>
            </w:tcBorders>
            <w:hideMark/>
          </w:tcPr>
          <w:p w14:paraId="660EA80C" w14:textId="77777777" w:rsidR="002100DD" w:rsidRDefault="002100DD">
            <w:pPr>
              <w:snapToGrid w:val="0"/>
              <w:rPr>
                <w:rFonts w:eastAsiaTheme="minorEastAsia"/>
                <w:sz w:val="18"/>
                <w:szCs w:val="18"/>
                <w:lang w:eastAsia="zh-CN"/>
              </w:rPr>
            </w:pPr>
            <w:r>
              <w:rPr>
                <w:rFonts w:eastAsiaTheme="minorEastAsia"/>
                <w:sz w:val="18"/>
                <w:szCs w:val="18"/>
                <w:lang w:eastAsia="zh-CN"/>
              </w:rPr>
              <w:lastRenderedPageBreak/>
              <w:t>AT&amp;T</w:t>
            </w:r>
          </w:p>
        </w:tc>
        <w:tc>
          <w:tcPr>
            <w:tcW w:w="8978" w:type="dxa"/>
            <w:tcBorders>
              <w:top w:val="single" w:sz="4" w:space="0" w:color="000000"/>
              <w:left w:val="single" w:sz="4" w:space="0" w:color="000000"/>
              <w:bottom w:val="single" w:sz="4" w:space="0" w:color="000000"/>
              <w:right w:val="single" w:sz="4" w:space="0" w:color="000000"/>
            </w:tcBorders>
          </w:tcPr>
          <w:p w14:paraId="5B51B4F1" w14:textId="77777777" w:rsidR="002100DD" w:rsidRDefault="002100DD">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1.A.2</w:t>
            </w:r>
          </w:p>
          <w:p w14:paraId="6897608F" w14:textId="77777777" w:rsidR="002100DD" w:rsidRDefault="002100D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Support</w:t>
            </w:r>
          </w:p>
          <w:p w14:paraId="12603414" w14:textId="77777777" w:rsidR="002100DD" w:rsidRDefault="002100DD">
            <w:pPr>
              <w:jc w:val="both"/>
              <w:rPr>
                <w:rFonts w:ascii="Times" w:eastAsia="Batang" w:hAnsi="Times" w:cs="Times"/>
                <w:bCs/>
                <w:sz w:val="18"/>
                <w:szCs w:val="20"/>
                <w:lang w:val="en-GB" w:eastAsia="en-US"/>
              </w:rPr>
            </w:pPr>
          </w:p>
          <w:p w14:paraId="0FBAACD9" w14:textId="77777777" w:rsidR="002100DD" w:rsidRDefault="002100DD">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1.B.1</w:t>
            </w:r>
          </w:p>
          <w:p w14:paraId="0785C28C" w14:textId="77777777" w:rsidR="002100DD" w:rsidRDefault="002100D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We are fine</w:t>
            </w:r>
          </w:p>
          <w:p w14:paraId="318533CD" w14:textId="77777777" w:rsidR="002100DD" w:rsidRDefault="002100DD">
            <w:pPr>
              <w:jc w:val="both"/>
              <w:rPr>
                <w:rFonts w:ascii="Times" w:eastAsia="Batang" w:hAnsi="Times" w:cs="Times"/>
                <w:bCs/>
                <w:sz w:val="18"/>
                <w:szCs w:val="20"/>
                <w:lang w:val="en-GB" w:eastAsia="en-US"/>
              </w:rPr>
            </w:pPr>
          </w:p>
          <w:p w14:paraId="5E210920" w14:textId="77777777" w:rsidR="002100DD" w:rsidRDefault="002100DD">
            <w:pPr>
              <w:jc w:val="both"/>
              <w:rPr>
                <w:rFonts w:eastAsia="Batang"/>
                <w:sz w:val="18"/>
                <w:szCs w:val="18"/>
                <w:lang w:val="en-GB"/>
              </w:rPr>
            </w:pPr>
            <w:r>
              <w:rPr>
                <w:rFonts w:eastAsia="Batang"/>
                <w:b/>
                <w:sz w:val="18"/>
                <w:szCs w:val="18"/>
                <w:u w:val="single"/>
                <w:lang w:val="en-GB"/>
              </w:rPr>
              <w:t>Proposal 1.E</w:t>
            </w:r>
            <w:r>
              <w:rPr>
                <w:rFonts w:eastAsia="Batang"/>
                <w:sz w:val="18"/>
                <w:szCs w:val="18"/>
                <w:lang w:val="en-GB"/>
              </w:rPr>
              <w:t>:</w:t>
            </w:r>
          </w:p>
          <w:p w14:paraId="3467FFAB" w14:textId="77777777" w:rsidR="002100DD" w:rsidRDefault="002100DD">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Support.</w:t>
            </w:r>
          </w:p>
          <w:p w14:paraId="14C8244E" w14:textId="77777777" w:rsidR="002100DD" w:rsidRDefault="002100DD">
            <w:pPr>
              <w:jc w:val="both"/>
              <w:rPr>
                <w:rFonts w:ascii="Times" w:eastAsiaTheme="minorEastAsia" w:hAnsi="Times" w:cs="Times"/>
                <w:sz w:val="18"/>
                <w:szCs w:val="20"/>
                <w:lang w:val="en-GB" w:eastAsia="zh-CN"/>
              </w:rPr>
            </w:pPr>
          </w:p>
          <w:p w14:paraId="5D258E5D" w14:textId="77777777" w:rsidR="002100DD" w:rsidRDefault="002100DD">
            <w:pPr>
              <w:jc w:val="both"/>
              <w:rPr>
                <w:rFonts w:eastAsia="Malgun Gothic"/>
                <w:sz w:val="18"/>
                <w:szCs w:val="18"/>
              </w:rPr>
            </w:pPr>
            <w:r>
              <w:rPr>
                <w:rFonts w:eastAsia="Malgun Gothic"/>
                <w:b/>
                <w:sz w:val="18"/>
                <w:szCs w:val="18"/>
                <w:u w:val="single"/>
              </w:rPr>
              <w:t>Proposal 1.G</w:t>
            </w:r>
            <w:r>
              <w:rPr>
                <w:rFonts w:eastAsia="Malgun Gothic"/>
                <w:sz w:val="18"/>
                <w:szCs w:val="18"/>
              </w:rPr>
              <w:t>:</w:t>
            </w:r>
          </w:p>
          <w:p w14:paraId="04D37150" w14:textId="77777777" w:rsidR="002100DD" w:rsidRDefault="002100DD">
            <w:pPr>
              <w:jc w:val="both"/>
              <w:rPr>
                <w:rFonts w:ascii="Times" w:eastAsia="Batang" w:hAnsi="Times" w:cs="Times"/>
                <w:bCs/>
                <w:sz w:val="18"/>
                <w:szCs w:val="20"/>
                <w:lang w:val="en-GB" w:eastAsia="en-US"/>
              </w:rPr>
            </w:pPr>
            <w:r>
              <w:rPr>
                <w:rFonts w:ascii="Times" w:eastAsia="Batang" w:hAnsi="Times" w:cs="Times"/>
                <w:bCs/>
                <w:sz w:val="18"/>
                <w:szCs w:val="20"/>
                <w:lang w:val="en-GB" w:eastAsia="en-US"/>
              </w:rPr>
              <w:t>Support</w:t>
            </w:r>
          </w:p>
          <w:p w14:paraId="3EAEB047" w14:textId="77777777" w:rsidR="002100DD" w:rsidRDefault="002100DD">
            <w:pPr>
              <w:jc w:val="both"/>
              <w:rPr>
                <w:rFonts w:ascii="Times" w:eastAsia="Batang" w:hAnsi="Times" w:cs="Times"/>
                <w:b/>
                <w:sz w:val="18"/>
                <w:szCs w:val="20"/>
                <w:u w:val="single"/>
                <w:lang w:val="en-GB" w:eastAsia="en-US"/>
              </w:rPr>
            </w:pPr>
          </w:p>
        </w:tc>
      </w:tr>
      <w:tr w:rsidR="00857433" w14:paraId="5F0F630D" w14:textId="77777777" w:rsidTr="00857433">
        <w:tc>
          <w:tcPr>
            <w:tcW w:w="1057" w:type="dxa"/>
            <w:tcBorders>
              <w:top w:val="single" w:sz="4" w:space="0" w:color="000000"/>
              <w:left w:val="single" w:sz="4" w:space="0" w:color="000000"/>
              <w:bottom w:val="single" w:sz="4" w:space="0" w:color="000000"/>
              <w:right w:val="single" w:sz="4" w:space="0" w:color="000000"/>
            </w:tcBorders>
            <w:hideMark/>
          </w:tcPr>
          <w:p w14:paraId="3F64F2C3" w14:textId="77777777" w:rsidR="00857433" w:rsidRDefault="00857433">
            <w:pPr>
              <w:snapToGrid w:val="0"/>
              <w:rPr>
                <w:rFonts w:eastAsiaTheme="minorEastAsia"/>
                <w:sz w:val="18"/>
                <w:szCs w:val="18"/>
                <w:lang w:eastAsia="zh-CN"/>
              </w:rPr>
            </w:pPr>
            <w:r>
              <w:rPr>
                <w:rFonts w:eastAsiaTheme="minorEastAsia"/>
                <w:sz w:val="18"/>
                <w:szCs w:val="18"/>
                <w:lang w:eastAsia="zh-CN"/>
              </w:rPr>
              <w:t>NEC2</w:t>
            </w:r>
          </w:p>
        </w:tc>
        <w:tc>
          <w:tcPr>
            <w:tcW w:w="8978" w:type="dxa"/>
            <w:tcBorders>
              <w:top w:val="single" w:sz="4" w:space="0" w:color="000000"/>
              <w:left w:val="single" w:sz="4" w:space="0" w:color="000000"/>
              <w:bottom w:val="single" w:sz="4" w:space="0" w:color="000000"/>
              <w:right w:val="single" w:sz="4" w:space="0" w:color="000000"/>
            </w:tcBorders>
          </w:tcPr>
          <w:p w14:paraId="1EC1EDEC" w14:textId="77777777" w:rsidR="00857433" w:rsidRDefault="00857433">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1.A.2</w:t>
            </w:r>
            <w:r>
              <w:rPr>
                <w:rFonts w:ascii="Times" w:eastAsia="Batang" w:hAnsi="Times" w:cs="Times"/>
                <w:sz w:val="18"/>
                <w:szCs w:val="20"/>
                <w:lang w:val="en-GB" w:eastAsia="en-US"/>
              </w:rPr>
              <w:t>:</w:t>
            </w:r>
          </w:p>
          <w:p w14:paraId="10D12A5D" w14:textId="77777777" w:rsidR="00857433" w:rsidRDefault="00857433">
            <w:pPr>
              <w:jc w:val="both"/>
              <w:rPr>
                <w:rFonts w:ascii="Times" w:eastAsia="Batang" w:hAnsi="Times" w:cs="Times"/>
                <w:sz w:val="18"/>
                <w:szCs w:val="20"/>
                <w:lang w:val="en-GB" w:eastAsia="en-US"/>
              </w:rPr>
            </w:pPr>
          </w:p>
          <w:p w14:paraId="19F1E765" w14:textId="77777777" w:rsidR="00857433" w:rsidRDefault="00857433">
            <w:pPr>
              <w:jc w:val="both"/>
              <w:rPr>
                <w:rFonts w:ascii="Times" w:eastAsiaTheme="minorEastAsia" w:hAnsi="Times" w:cs="Times"/>
                <w:sz w:val="18"/>
                <w:szCs w:val="20"/>
                <w:lang w:val="en-GB" w:eastAsia="zh-CN"/>
              </w:rPr>
            </w:pPr>
            <w:r>
              <w:rPr>
                <w:rFonts w:ascii="Times" w:eastAsia="Batang" w:hAnsi="Times" w:cs="Times"/>
                <w:sz w:val="18"/>
                <w:szCs w:val="20"/>
                <w:lang w:val="en-GB" w:eastAsia="en-US"/>
              </w:rPr>
              <w:t>Regarding the current direction of Alt 4, we share similar view with Samsung, that joint indicator of {</w:t>
            </w:r>
            <m:oMath>
              <m:sSub>
                <m:sSubPr>
                  <m:ctrlPr>
                    <w:rPr>
                      <w:rFonts w:ascii="Cambria Math" w:eastAsia="Batang" w:hAnsi="Cambria Math" w:cs="Times"/>
                      <w:i/>
                      <w:sz w:val="18"/>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Batang" w:hAnsi="Times" w:cs="Times"/>
                <w:sz w:val="18"/>
                <w:szCs w:val="20"/>
                <w:lang w:val="en-GB" w:eastAsia="en-US"/>
              </w:rPr>
              <w:t xml:space="preserve">} from several possible candidates (based on the legacy values for </w:t>
            </w:r>
            <m:oMath>
              <m:sSub>
                <m:sSubPr>
                  <m:ctrlPr>
                    <w:rPr>
                      <w:rFonts w:ascii="Cambria Math" w:eastAsia="Batang" w:hAnsi="Cambria Math" w:cs="Times"/>
                      <w:i/>
                      <w:sz w:val="18"/>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Batang" w:hAnsi="Times" w:cs="Times"/>
                <w:sz w:val="18"/>
                <w:szCs w:val="20"/>
                <w:lang w:val="en-GB" w:eastAsia="en-US"/>
              </w:rPr>
              <w:t xml:space="preserve">) is preferred, which can save indication overhead compared with reporting  </w:t>
            </w:r>
            <m:oMath>
              <m:sSub>
                <m:sSubPr>
                  <m:ctrlPr>
                    <w:rPr>
                      <w:rFonts w:ascii="Cambria Math" w:eastAsia="Batang" w:hAnsi="Cambria Math" w:cs="Times"/>
                      <w:i/>
                      <w:sz w:val="18"/>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oMath>
            <w:r>
              <w:rPr>
                <w:rFonts w:ascii="Times" w:eastAsiaTheme="minorEastAsia" w:hAnsi="Times" w:cs="Times"/>
                <w:sz w:val="18"/>
                <w:szCs w:val="20"/>
                <w:lang w:val="en-GB" w:eastAsia="zh-CN"/>
              </w:rPr>
              <w:t xml:space="preserve"> </w:t>
            </w:r>
            <w:r>
              <w:rPr>
                <w:rFonts w:ascii="Times" w:eastAsia="Batang" w:hAnsi="Times" w:cs="Times"/>
                <w:sz w:val="18"/>
                <w:szCs w:val="20"/>
                <w:lang w:val="en-GB" w:eastAsia="en-US"/>
              </w:rPr>
              <w:t xml:space="preserve">or </w:t>
            </w:r>
            <m:oMath>
              <m:sSub>
                <m:sSubPr>
                  <m:ctrlPr>
                    <w:rPr>
                      <w:rFonts w:ascii="Cambria Math" w:eastAsia="Batang" w:hAnsi="Cambria Math" w:cs="Times"/>
                      <w:i/>
                      <w:sz w:val="18"/>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Pr>
                <w:rFonts w:ascii="Times" w:eastAsiaTheme="minorEastAsia" w:hAnsi="Times" w:cs="Times"/>
                <w:sz w:val="18"/>
                <w:szCs w:val="20"/>
                <w:lang w:val="en-GB" w:eastAsia="zh-CN"/>
              </w:rPr>
              <w:t xml:space="preserve"> per selected TRP.</w:t>
            </w:r>
          </w:p>
          <w:p w14:paraId="4352EB08" w14:textId="7046BE2B" w:rsidR="00BD4255" w:rsidRDefault="00BD4255">
            <w:pPr>
              <w:jc w:val="both"/>
              <w:rPr>
                <w:rFonts w:ascii="Times" w:eastAsiaTheme="minorEastAsia" w:hAnsi="Times" w:cs="Times"/>
                <w:b/>
                <w:sz w:val="18"/>
                <w:szCs w:val="20"/>
                <w:u w:val="single"/>
                <w:lang w:val="en-GB" w:eastAsia="zh-CN"/>
              </w:rPr>
            </w:pPr>
            <w:r w:rsidRPr="00BD4255">
              <w:rPr>
                <w:bCs/>
                <w:color w:val="242424"/>
                <w:sz w:val="18"/>
                <w:szCs w:val="22"/>
                <w:lang w:val="en-GB"/>
              </w:rPr>
              <w:t>[Mod: Please check revised version]</w:t>
            </w:r>
          </w:p>
        </w:tc>
      </w:tr>
      <w:tr w:rsidR="00625E34" w14:paraId="54B7FEC4" w14:textId="77777777" w:rsidTr="00857433">
        <w:tc>
          <w:tcPr>
            <w:tcW w:w="1057" w:type="dxa"/>
            <w:tcBorders>
              <w:top w:val="single" w:sz="4" w:space="0" w:color="000000"/>
              <w:left w:val="single" w:sz="4" w:space="0" w:color="000000"/>
              <w:bottom w:val="single" w:sz="4" w:space="0" w:color="000000"/>
              <w:right w:val="single" w:sz="4" w:space="0" w:color="000000"/>
            </w:tcBorders>
          </w:tcPr>
          <w:p w14:paraId="4FD168B8" w14:textId="09E6826C" w:rsidR="00625E34" w:rsidRDefault="00625E34" w:rsidP="00625E34">
            <w:pPr>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tcPr>
          <w:p w14:paraId="6B261969" w14:textId="77777777" w:rsidR="00625E34" w:rsidRDefault="00625E34" w:rsidP="00625E34">
            <w:pPr>
              <w:jc w:val="both"/>
              <w:rPr>
                <w:rFonts w:ascii="Times" w:eastAsiaTheme="minorEastAsia" w:hAnsi="Times" w:cs="Times"/>
                <w:b/>
                <w:sz w:val="18"/>
                <w:szCs w:val="20"/>
                <w:u w:val="single"/>
                <w:lang w:val="en-GB" w:eastAsia="zh-CN"/>
              </w:rPr>
            </w:pPr>
            <w:r>
              <w:rPr>
                <w:rFonts w:ascii="Times" w:eastAsiaTheme="minorEastAsia" w:hAnsi="Times" w:cs="Times" w:hint="eastAsia"/>
                <w:b/>
                <w:sz w:val="18"/>
                <w:szCs w:val="20"/>
                <w:u w:val="single"/>
                <w:lang w:val="en-GB" w:eastAsia="zh-CN"/>
              </w:rPr>
              <w:t>Proposal 1.A.2:</w:t>
            </w:r>
          </w:p>
          <w:p w14:paraId="2FA9C97B" w14:textId="00D71FB6" w:rsidR="00625E34" w:rsidRDefault="00625E34" w:rsidP="00625E34">
            <w:pPr>
              <w:jc w:val="both"/>
              <w:rPr>
                <w:rFonts w:ascii="Times" w:eastAsiaTheme="minorEastAsia" w:hAnsi="Times" w:cs="Times"/>
                <w:sz w:val="18"/>
                <w:szCs w:val="20"/>
                <w:lang w:eastAsia="zh-CN"/>
              </w:rPr>
            </w:pPr>
            <w:r>
              <w:rPr>
                <w:rFonts w:ascii="Times" w:eastAsiaTheme="minorEastAsia" w:hAnsi="Times" w:cs="Times" w:hint="eastAsia"/>
                <w:sz w:val="18"/>
                <w:szCs w:val="20"/>
                <w:lang w:val="en-GB" w:eastAsia="zh-CN"/>
              </w:rPr>
              <w:t xml:space="preserve">The SD </w:t>
            </w:r>
            <w:r>
              <w:rPr>
                <w:rFonts w:ascii="Times" w:eastAsiaTheme="minorEastAsia" w:hAnsi="Times" w:cs="Times"/>
                <w:sz w:val="18"/>
                <w:szCs w:val="20"/>
                <w:lang w:val="en-GB" w:eastAsia="zh-CN"/>
              </w:rPr>
              <w:t>basis for all the selected CSI-RS resources is</w:t>
            </w:r>
            <w:r>
              <w:rPr>
                <w:rFonts w:ascii="Times" w:eastAsiaTheme="minorEastAsia" w:hAnsi="Times" w:cs="Times" w:hint="eastAsia"/>
                <w:sz w:val="18"/>
                <w:szCs w:val="20"/>
                <w:lang w:val="en-GB" w:eastAsia="zh-CN"/>
              </w:rPr>
              <w:t xml:space="preserve"> indicated with </w:t>
            </w:r>
            <m:oMath>
              <m:d>
                <m:dPr>
                  <m:ctrlPr>
                    <w:rPr>
                      <w:rFonts w:ascii="Cambria Math" w:eastAsia="Batang" w:hAnsi="Cambria Math" w:cs="Times"/>
                      <w:i/>
                      <w:color w:val="FF0000"/>
                      <w:sz w:val="18"/>
                      <w:szCs w:val="20"/>
                      <w:lang w:eastAsia="en-US"/>
                    </w:rPr>
                  </m:ctrlPr>
                </m:dPr>
                <m:e>
                  <m:m>
                    <m:mPr>
                      <m:mcs>
                        <m:mc>
                          <m:mcPr>
                            <m:count m:val="1"/>
                            <m:mcJc m:val="center"/>
                          </m:mcPr>
                        </m:mc>
                      </m:mcs>
                      <m:ctrlPr>
                        <w:rPr>
                          <w:rFonts w:ascii="Cambria Math" w:eastAsia="Batang" w:hAnsi="Cambria Math" w:cs="Times"/>
                          <w:i/>
                          <w:color w:val="FF0000"/>
                          <w:sz w:val="18"/>
                          <w:szCs w:val="20"/>
                          <w:lang w:eastAsia="en-US"/>
                        </w:rPr>
                      </m:ctrlPr>
                    </m:mPr>
                    <m:mr>
                      <m:e>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1</m:t>
                            </m:r>
                          </m:sub>
                        </m:sSub>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2</m:t>
                            </m:r>
                          </m:sub>
                        </m:sSub>
                      </m:e>
                    </m:mr>
                    <m:mr>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e>
                    </m:mr>
                  </m:m>
                </m:e>
              </m:d>
            </m:oMath>
            <w:r>
              <w:rPr>
                <w:rFonts w:ascii="Times" w:eastAsiaTheme="minorEastAsia" w:hAnsi="Times" w:cs="Times" w:hint="eastAsia"/>
                <w:color w:val="FF0000"/>
                <w:sz w:val="18"/>
                <w:szCs w:val="20"/>
                <w:lang w:eastAsia="zh-CN"/>
              </w:rPr>
              <w:t xml:space="preserve"> </w:t>
            </w:r>
            <w:r w:rsidRPr="00823213">
              <w:rPr>
                <w:rFonts w:ascii="Times" w:eastAsiaTheme="minorEastAsia" w:hAnsi="Times" w:cs="Times" w:hint="eastAsia"/>
                <w:sz w:val="18"/>
                <w:szCs w:val="20"/>
                <w:lang w:eastAsia="zh-CN"/>
              </w:rPr>
              <w:t>hypotheses</w:t>
            </w:r>
            <w:r>
              <w:rPr>
                <w:rFonts w:ascii="Times" w:eastAsiaTheme="minorEastAsia" w:hAnsi="Times" w:cs="Times" w:hint="eastAsia"/>
                <w:sz w:val="18"/>
                <w:szCs w:val="20"/>
                <w:lang w:eastAsia="zh-CN"/>
              </w:rPr>
              <w:t>, not just the first N-1 resources.</w:t>
            </w:r>
          </w:p>
          <w:p w14:paraId="57E83CD1" w14:textId="03720482" w:rsidR="00BD4255" w:rsidRDefault="00BD4255" w:rsidP="00625E34">
            <w:pPr>
              <w:jc w:val="both"/>
              <w:rPr>
                <w:rFonts w:ascii="Times" w:eastAsiaTheme="minorEastAsia" w:hAnsi="Times" w:cs="Times"/>
                <w:sz w:val="18"/>
                <w:szCs w:val="20"/>
                <w:lang w:eastAsia="zh-CN"/>
              </w:rPr>
            </w:pPr>
            <w:r w:rsidRPr="00BD4255">
              <w:rPr>
                <w:bCs/>
                <w:color w:val="242424"/>
                <w:sz w:val="18"/>
                <w:szCs w:val="22"/>
                <w:lang w:val="en-GB"/>
              </w:rPr>
              <w:t>[Mod: Please check revised version]</w:t>
            </w:r>
          </w:p>
          <w:p w14:paraId="1FA342BC" w14:textId="77777777" w:rsidR="00625E34" w:rsidRDefault="00625E34" w:rsidP="00625E34">
            <w:pPr>
              <w:jc w:val="both"/>
              <w:rPr>
                <w:rFonts w:ascii="Times" w:eastAsiaTheme="minorEastAsia" w:hAnsi="Times" w:cs="Times"/>
                <w:b/>
                <w:sz w:val="18"/>
                <w:szCs w:val="18"/>
                <w:u w:val="single"/>
                <w:lang w:val="en-GB" w:eastAsia="zh-CN"/>
              </w:rPr>
            </w:pPr>
            <w:r w:rsidRPr="000409AE">
              <w:rPr>
                <w:rFonts w:ascii="Times" w:eastAsia="Batang" w:hAnsi="Times" w:cs="Times"/>
                <w:b/>
                <w:sz w:val="18"/>
                <w:szCs w:val="18"/>
                <w:u w:val="single"/>
                <w:lang w:val="en-GB" w:eastAsia="en-US"/>
              </w:rPr>
              <w:t>Proposal 1.B.1</w:t>
            </w:r>
          </w:p>
          <w:p w14:paraId="5543F1F9" w14:textId="77777777" w:rsidR="00625E34" w:rsidRDefault="00625E34" w:rsidP="00625E34">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Do not support the proposal.</w:t>
            </w:r>
          </w:p>
          <w:p w14:paraId="2AA6C8D5" w14:textId="77777777" w:rsidR="00625E34" w:rsidRDefault="00625E34" w:rsidP="00625E34">
            <w:pPr>
              <w:jc w:val="both"/>
              <w:rPr>
                <w:rFonts w:ascii="Times" w:eastAsiaTheme="minorEastAsia" w:hAnsi="Times" w:cs="Times"/>
                <w:sz w:val="18"/>
                <w:szCs w:val="20"/>
                <w:lang w:val="en-GB" w:eastAsia="zh-CN"/>
              </w:rPr>
            </w:pPr>
          </w:p>
          <w:p w14:paraId="5B735205" w14:textId="77777777" w:rsidR="00625E34" w:rsidRDefault="00625E34" w:rsidP="00625E34">
            <w:pPr>
              <w:jc w:val="both"/>
              <w:rPr>
                <w:rFonts w:ascii="Times" w:eastAsiaTheme="minorEastAsia" w:hAnsi="Times" w:cs="Times"/>
                <w:sz w:val="18"/>
                <w:szCs w:val="20"/>
                <w:lang w:val="en-GB" w:eastAsia="zh-CN"/>
              </w:rPr>
            </w:pPr>
            <w:r w:rsidRPr="00445B98">
              <w:rPr>
                <w:rFonts w:eastAsia="Batang"/>
                <w:b/>
                <w:sz w:val="18"/>
                <w:szCs w:val="18"/>
                <w:u w:val="single"/>
                <w:lang w:val="en-GB"/>
              </w:rPr>
              <w:t>Proposal 1.E</w:t>
            </w:r>
            <w:r>
              <w:rPr>
                <w:rFonts w:ascii="Times" w:eastAsiaTheme="minorEastAsia" w:hAnsi="Times" w:cs="Times" w:hint="eastAsia"/>
                <w:sz w:val="18"/>
                <w:szCs w:val="20"/>
                <w:lang w:val="en-GB" w:eastAsia="zh-CN"/>
              </w:rPr>
              <w:t>:</w:t>
            </w:r>
          </w:p>
          <w:p w14:paraId="721E5DF5" w14:textId="77777777" w:rsidR="00625E34" w:rsidRDefault="00625E34" w:rsidP="00625E34">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Support.</w:t>
            </w:r>
          </w:p>
          <w:p w14:paraId="12077F89" w14:textId="77777777" w:rsidR="00625E34" w:rsidRDefault="00625E34" w:rsidP="00625E34">
            <w:pPr>
              <w:jc w:val="both"/>
              <w:rPr>
                <w:rFonts w:ascii="Times" w:eastAsiaTheme="minorEastAsia" w:hAnsi="Times" w:cs="Times"/>
                <w:sz w:val="18"/>
                <w:szCs w:val="20"/>
                <w:lang w:val="en-GB" w:eastAsia="zh-CN"/>
              </w:rPr>
            </w:pPr>
          </w:p>
          <w:p w14:paraId="44B4643D" w14:textId="77777777" w:rsidR="00625E34" w:rsidRDefault="00625E34" w:rsidP="00625E34">
            <w:pPr>
              <w:jc w:val="both"/>
              <w:rPr>
                <w:rFonts w:ascii="Times" w:eastAsiaTheme="minorEastAsia" w:hAnsi="Times" w:cs="Times"/>
                <w:sz w:val="18"/>
                <w:szCs w:val="20"/>
                <w:lang w:val="en-GB" w:eastAsia="zh-CN"/>
              </w:rPr>
            </w:pPr>
            <w:r>
              <w:rPr>
                <w:rFonts w:eastAsia="Malgun Gothic"/>
                <w:b/>
                <w:sz w:val="18"/>
                <w:szCs w:val="18"/>
                <w:u w:val="single"/>
              </w:rPr>
              <w:t>Proposal 1.G</w:t>
            </w:r>
            <w:r>
              <w:rPr>
                <w:rFonts w:ascii="Times" w:eastAsiaTheme="minorEastAsia" w:hAnsi="Times" w:cs="Times" w:hint="eastAsia"/>
                <w:sz w:val="18"/>
                <w:szCs w:val="20"/>
                <w:lang w:val="en-GB" w:eastAsia="zh-CN"/>
              </w:rPr>
              <w:t>:</w:t>
            </w:r>
          </w:p>
          <w:p w14:paraId="57765E36" w14:textId="77777777" w:rsidR="00625E34" w:rsidRDefault="00625E34" w:rsidP="00625E34">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 xml:space="preserve">Support. </w:t>
            </w:r>
            <w:r>
              <w:rPr>
                <w:rFonts w:ascii="Times" w:eastAsiaTheme="minorEastAsia" w:hAnsi="Times" w:cs="Times"/>
                <w:sz w:val="18"/>
                <w:szCs w:val="20"/>
                <w:lang w:val="en-GB" w:eastAsia="zh-CN"/>
              </w:rPr>
              <w:t>W</w:t>
            </w:r>
            <w:r>
              <w:rPr>
                <w:rFonts w:ascii="Times" w:eastAsiaTheme="minorEastAsia" w:hAnsi="Times" w:cs="Times" w:hint="eastAsia"/>
                <w:sz w:val="18"/>
                <w:szCs w:val="20"/>
                <w:lang w:val="en-GB" w:eastAsia="zh-CN"/>
              </w:rPr>
              <w:t xml:space="preserve">e </w:t>
            </w:r>
            <w:r>
              <w:rPr>
                <w:rFonts w:ascii="Times" w:eastAsiaTheme="minorEastAsia" w:hAnsi="Times" w:cs="Times"/>
                <w:sz w:val="18"/>
                <w:szCs w:val="20"/>
                <w:lang w:val="en-GB" w:eastAsia="zh-CN"/>
              </w:rPr>
              <w:t>don't</w:t>
            </w:r>
            <w:r>
              <w:rPr>
                <w:rFonts w:ascii="Times" w:eastAsiaTheme="minorEastAsia" w:hAnsi="Times" w:cs="Times" w:hint="eastAsia"/>
                <w:sz w:val="18"/>
                <w:szCs w:val="20"/>
                <w:lang w:val="en-GB" w:eastAsia="zh-CN"/>
              </w:rPr>
              <w:t xml:space="preserve"> need special design for N = 3 and N = 4.</w:t>
            </w:r>
          </w:p>
          <w:p w14:paraId="73092697" w14:textId="77777777" w:rsidR="00625E34" w:rsidRDefault="00625E34" w:rsidP="00625E34">
            <w:pPr>
              <w:jc w:val="both"/>
              <w:rPr>
                <w:rFonts w:ascii="Times" w:eastAsiaTheme="minorEastAsia" w:hAnsi="Times" w:cs="Times"/>
                <w:sz w:val="18"/>
                <w:szCs w:val="20"/>
                <w:lang w:val="en-GB" w:eastAsia="zh-CN"/>
              </w:rPr>
            </w:pPr>
          </w:p>
          <w:p w14:paraId="411A5B0D" w14:textId="77777777" w:rsidR="00625E34" w:rsidRPr="00EE76AB" w:rsidRDefault="00625E34" w:rsidP="00625E34">
            <w:pPr>
              <w:jc w:val="both"/>
              <w:rPr>
                <w:rFonts w:ascii="Times" w:eastAsiaTheme="minorEastAsia" w:hAnsi="Times" w:cs="Times"/>
                <w:b/>
                <w:sz w:val="18"/>
                <w:szCs w:val="20"/>
                <w:u w:val="single"/>
                <w:lang w:val="en-GB" w:eastAsia="zh-CN"/>
              </w:rPr>
            </w:pPr>
            <w:r w:rsidRPr="00EE76AB">
              <w:rPr>
                <w:rFonts w:ascii="Times" w:eastAsiaTheme="minorEastAsia" w:hAnsi="Times" w:cs="Times" w:hint="eastAsia"/>
                <w:b/>
                <w:sz w:val="18"/>
                <w:szCs w:val="20"/>
                <w:u w:val="single"/>
                <w:lang w:val="en-GB" w:eastAsia="zh-CN"/>
              </w:rPr>
              <w:t>Issue 1.8:</w:t>
            </w:r>
          </w:p>
          <w:p w14:paraId="2B23E6A7" w14:textId="77777777" w:rsidR="00625E34" w:rsidRDefault="00625E34" w:rsidP="00625E34">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 xml:space="preserve">Do not support. </w:t>
            </w:r>
            <w:r>
              <w:rPr>
                <w:rFonts w:ascii="Times" w:eastAsiaTheme="minorEastAsia" w:hAnsi="Times" w:cs="Times"/>
                <w:sz w:val="18"/>
                <w:szCs w:val="20"/>
                <w:lang w:val="en-GB" w:eastAsia="zh-CN"/>
              </w:rPr>
              <w:t>T</w:t>
            </w:r>
            <w:r>
              <w:rPr>
                <w:rFonts w:ascii="Times" w:eastAsiaTheme="minorEastAsia" w:hAnsi="Times" w:cs="Times" w:hint="eastAsia"/>
                <w:sz w:val="18"/>
                <w:szCs w:val="20"/>
                <w:lang w:val="en-GB" w:eastAsia="zh-CN"/>
              </w:rPr>
              <w:t>he delay/frequency difference across TRPs can be reported by FD basis offset which we have already agreed to study.</w:t>
            </w:r>
          </w:p>
          <w:p w14:paraId="1B5461D9" w14:textId="77777777" w:rsidR="00625E34" w:rsidRDefault="00625E34" w:rsidP="00625E34">
            <w:pPr>
              <w:jc w:val="both"/>
              <w:rPr>
                <w:rFonts w:ascii="Times" w:eastAsiaTheme="minorEastAsia" w:hAnsi="Times" w:cs="Times"/>
                <w:sz w:val="18"/>
                <w:szCs w:val="20"/>
                <w:lang w:val="en-GB" w:eastAsia="zh-CN"/>
              </w:rPr>
            </w:pPr>
          </w:p>
          <w:p w14:paraId="2FAB2BB1" w14:textId="77777777" w:rsidR="00625E34" w:rsidRDefault="00625E34" w:rsidP="00625E34">
            <w:pPr>
              <w:jc w:val="both"/>
              <w:rPr>
                <w:rFonts w:ascii="Times" w:eastAsia="Batang" w:hAnsi="Times" w:cs="Times"/>
                <w:b/>
                <w:sz w:val="18"/>
                <w:szCs w:val="20"/>
                <w:u w:val="single"/>
                <w:lang w:val="en-GB" w:eastAsia="en-US"/>
              </w:rPr>
            </w:pPr>
          </w:p>
        </w:tc>
      </w:tr>
      <w:tr w:rsidR="008F3731" w14:paraId="30AE7BF2" w14:textId="77777777" w:rsidTr="00857433">
        <w:tc>
          <w:tcPr>
            <w:tcW w:w="1057" w:type="dxa"/>
            <w:tcBorders>
              <w:top w:val="single" w:sz="4" w:space="0" w:color="000000"/>
              <w:left w:val="single" w:sz="4" w:space="0" w:color="000000"/>
              <w:bottom w:val="single" w:sz="4" w:space="0" w:color="000000"/>
              <w:right w:val="single" w:sz="4" w:space="0" w:color="000000"/>
            </w:tcBorders>
          </w:tcPr>
          <w:p w14:paraId="5D730167" w14:textId="3606541C" w:rsidR="008F3731" w:rsidRDefault="008F3731" w:rsidP="008F3731">
            <w:pPr>
              <w:snapToGrid w:val="0"/>
              <w:rPr>
                <w:rFonts w:eastAsiaTheme="minorEastAsia"/>
                <w:sz w:val="18"/>
                <w:szCs w:val="18"/>
                <w:lang w:eastAsia="zh-CN"/>
              </w:rPr>
            </w:pPr>
            <w:r>
              <w:rPr>
                <w:rFonts w:eastAsiaTheme="minorEastAsia"/>
                <w:sz w:val="18"/>
                <w:szCs w:val="18"/>
                <w:lang w:eastAsia="zh-CN"/>
              </w:rPr>
              <w:t>Xiaomi</w:t>
            </w:r>
          </w:p>
        </w:tc>
        <w:tc>
          <w:tcPr>
            <w:tcW w:w="8978" w:type="dxa"/>
            <w:tcBorders>
              <w:top w:val="single" w:sz="4" w:space="0" w:color="000000"/>
              <w:left w:val="single" w:sz="4" w:space="0" w:color="000000"/>
              <w:bottom w:val="single" w:sz="4" w:space="0" w:color="000000"/>
              <w:right w:val="single" w:sz="4" w:space="0" w:color="000000"/>
            </w:tcBorders>
          </w:tcPr>
          <w:p w14:paraId="2BD58E37" w14:textId="77777777" w:rsidR="008F3731" w:rsidRDefault="008F3731" w:rsidP="008F3731">
            <w:pPr>
              <w:jc w:val="both"/>
              <w:rPr>
                <w:sz w:val="18"/>
                <w:szCs w:val="20"/>
                <w:lang w:eastAsia="zh-CN"/>
              </w:rPr>
            </w:pPr>
            <w:r w:rsidRPr="008333FA">
              <w:rPr>
                <w:rFonts w:hint="eastAsia"/>
                <w:b/>
                <w:sz w:val="18"/>
                <w:szCs w:val="20"/>
                <w:lang w:eastAsia="zh-CN"/>
              </w:rPr>
              <w:t>Proposal 1.A.2:</w:t>
            </w:r>
            <w:r>
              <w:rPr>
                <w:b/>
                <w:sz w:val="18"/>
                <w:szCs w:val="20"/>
                <w:lang w:eastAsia="zh-CN"/>
              </w:rPr>
              <w:t xml:space="preserve"> </w:t>
            </w:r>
            <w:r w:rsidRPr="00B00B74">
              <w:rPr>
                <w:sz w:val="18"/>
                <w:szCs w:val="20"/>
                <w:lang w:eastAsia="zh-CN"/>
              </w:rPr>
              <w:t xml:space="preserve">we slightly prefer Alt 1 since it </w:t>
            </w:r>
            <w:r>
              <w:rPr>
                <w:sz w:val="18"/>
                <w:szCs w:val="20"/>
                <w:lang w:eastAsia="zh-CN"/>
              </w:rPr>
              <w:t xml:space="preserve">has minimum spec impact and </w:t>
            </w:r>
            <w:r w:rsidRPr="00B00B74">
              <w:rPr>
                <w:sz w:val="18"/>
                <w:szCs w:val="20"/>
                <w:lang w:eastAsia="zh-CN"/>
              </w:rPr>
              <w:t>can reduce the UE complexity</w:t>
            </w:r>
            <w:r>
              <w:rPr>
                <w:sz w:val="18"/>
                <w:szCs w:val="20"/>
                <w:lang w:eastAsia="zh-CN"/>
              </w:rPr>
              <w:t xml:space="preserve">. </w:t>
            </w:r>
          </w:p>
          <w:p w14:paraId="3ABD97DE" w14:textId="423BA5A1" w:rsidR="008F3731" w:rsidRDefault="008F3731" w:rsidP="008F3731">
            <w:pPr>
              <w:jc w:val="both"/>
              <w:rPr>
                <w:rFonts w:ascii="Times" w:eastAsia="Batang" w:hAnsi="Times" w:cs="Times"/>
                <w:sz w:val="18"/>
                <w:szCs w:val="20"/>
                <w:lang w:eastAsia="en-US"/>
              </w:rPr>
            </w:pPr>
            <w:r>
              <w:rPr>
                <w:sz w:val="18"/>
                <w:szCs w:val="20"/>
                <w:lang w:eastAsia="zh-CN"/>
              </w:rPr>
              <w:t>While for Alt 4, as for the first sub-bullet, since it is possible that some combinations of</w:t>
            </w:r>
            <w:r w:rsidRPr="00C617BF">
              <w:rPr>
                <w:sz w:val="18"/>
                <w:szCs w:val="20"/>
                <w:lang w:eastAsia="zh-CN"/>
              </w:rPr>
              <w:t xml:space="preserve"> </w:t>
            </w:r>
            <w:r w:rsidRPr="00C617BF">
              <w:rPr>
                <w:rFonts w:ascii="Times" w:eastAsia="Batang" w:hAnsi="Times" w:cs="Times"/>
                <w:sz w:val="18"/>
                <w:szCs w:val="20"/>
                <w:lang w:eastAsia="en-US"/>
              </w:rPr>
              <w:t>(</w:t>
            </w:r>
            <w:r w:rsidRPr="00C617BF">
              <w:rPr>
                <w:rFonts w:ascii="Times" w:eastAsia="Batang" w:hAnsi="Times" w:cs="Times"/>
                <w:i/>
                <w:sz w:val="18"/>
                <w:szCs w:val="20"/>
                <w:lang w:eastAsia="en-US"/>
              </w:rPr>
              <w:t>L</w:t>
            </w:r>
            <w:r w:rsidRPr="00C617BF">
              <w:rPr>
                <w:rFonts w:ascii="Times" w:eastAsia="Batang" w:hAnsi="Times" w:cs="Times"/>
                <w:sz w:val="18"/>
                <w:szCs w:val="20"/>
                <w:vertAlign w:val="subscript"/>
                <w:lang w:eastAsia="en-US"/>
              </w:rPr>
              <w:t>1</w:t>
            </w:r>
            <w:r w:rsidRPr="00C617BF">
              <w:rPr>
                <w:rFonts w:ascii="Times" w:eastAsia="Batang" w:hAnsi="Times" w:cs="Times"/>
                <w:sz w:val="18"/>
                <w:szCs w:val="20"/>
                <w:lang w:eastAsia="en-US"/>
              </w:rPr>
              <w:t xml:space="preserve">, ..., </w:t>
            </w:r>
            <w:r w:rsidRPr="00C617BF">
              <w:rPr>
                <w:rFonts w:ascii="Times" w:eastAsia="Batang" w:hAnsi="Times" w:cs="Times"/>
                <w:i/>
                <w:sz w:val="18"/>
                <w:szCs w:val="20"/>
                <w:lang w:eastAsia="en-US"/>
              </w:rPr>
              <w:t>L</w:t>
            </w:r>
            <w:r w:rsidRPr="00C617BF">
              <w:rPr>
                <w:rFonts w:ascii="Times" w:eastAsia="Batang" w:hAnsi="Times" w:cs="Times"/>
                <w:i/>
                <w:sz w:val="18"/>
                <w:szCs w:val="20"/>
                <w:vertAlign w:val="subscript"/>
                <w:lang w:eastAsia="en-US"/>
              </w:rPr>
              <w:t>N</w:t>
            </w:r>
            <w:r w:rsidRPr="00C617BF">
              <w:rPr>
                <w:rFonts w:ascii="Times" w:eastAsia="Batang" w:hAnsi="Times" w:cs="Times"/>
                <w:sz w:val="18"/>
                <w:szCs w:val="20"/>
                <w:lang w:eastAsia="en-US"/>
              </w:rPr>
              <w:t>) values</w:t>
            </w:r>
            <w:r>
              <w:rPr>
                <w:rFonts w:ascii="Times" w:eastAsia="Batang" w:hAnsi="Times" w:cs="Times"/>
                <w:sz w:val="18"/>
                <w:szCs w:val="20"/>
                <w:lang w:eastAsia="en-US"/>
              </w:rPr>
              <w:t xml:space="preserve"> can be configured by gNB or predefined, different from report the total value directly, it is also possible to report the combination index. For the second sub-bullet, it is also possible to indicate the SD basis selection for each TRP separately.</w:t>
            </w:r>
          </w:p>
          <w:p w14:paraId="054DFA8B" w14:textId="1B914CF0" w:rsidR="005D5B5D" w:rsidRDefault="005D5B5D" w:rsidP="008F3731">
            <w:pPr>
              <w:jc w:val="both"/>
              <w:rPr>
                <w:rFonts w:ascii="Times" w:eastAsia="Batang" w:hAnsi="Times" w:cs="Times"/>
                <w:sz w:val="18"/>
                <w:szCs w:val="20"/>
                <w:lang w:eastAsia="en-US"/>
              </w:rPr>
            </w:pPr>
            <w:r w:rsidRPr="00BD4255">
              <w:rPr>
                <w:bCs/>
                <w:color w:val="242424"/>
                <w:sz w:val="18"/>
                <w:szCs w:val="22"/>
                <w:lang w:val="en-GB"/>
              </w:rPr>
              <w:t>[Mod: Please check revised version]</w:t>
            </w:r>
          </w:p>
          <w:p w14:paraId="1677E8DB" w14:textId="77777777" w:rsidR="008F3731" w:rsidRPr="002267BD" w:rsidRDefault="008F3731" w:rsidP="008F3731">
            <w:pPr>
              <w:jc w:val="both"/>
              <w:rPr>
                <w:rFonts w:ascii="Times" w:eastAsia="Batang" w:hAnsi="Times" w:cs="Times"/>
                <w:sz w:val="18"/>
                <w:szCs w:val="18"/>
                <w:lang w:eastAsia="en-US"/>
              </w:rPr>
            </w:pPr>
            <w:r w:rsidRPr="002267BD">
              <w:rPr>
                <w:rFonts w:ascii="Times" w:eastAsia="Batang" w:hAnsi="Times" w:cs="Times"/>
                <w:b/>
                <w:sz w:val="18"/>
                <w:szCs w:val="18"/>
                <w:lang w:eastAsia="en-US"/>
              </w:rPr>
              <w:t>Issue 3.2:</w:t>
            </w:r>
            <w:r w:rsidRPr="002267BD">
              <w:rPr>
                <w:rFonts w:ascii="Times" w:eastAsia="Batang" w:hAnsi="Times" w:cs="Times"/>
                <w:sz w:val="18"/>
                <w:szCs w:val="18"/>
                <w:lang w:eastAsia="en-US"/>
              </w:rPr>
              <w:t xml:space="preserve"> </w:t>
            </w:r>
            <w:r w:rsidRPr="002267BD">
              <w:rPr>
                <w:i/>
                <w:sz w:val="18"/>
                <w:szCs w:val="18"/>
                <w:lang w:val="en-GB"/>
              </w:rPr>
              <w:t>p</w:t>
            </w:r>
            <w:r w:rsidRPr="002267BD">
              <w:rPr>
                <w:i/>
                <w:sz w:val="18"/>
                <w:szCs w:val="18"/>
                <w:vertAlign w:val="subscript"/>
                <w:lang w:val="en-GB"/>
              </w:rPr>
              <w:t>v</w:t>
            </w:r>
            <w:r w:rsidRPr="002267BD">
              <w:rPr>
                <w:sz w:val="18"/>
                <w:szCs w:val="18"/>
                <w:lang w:val="en-GB"/>
              </w:rPr>
              <w:t xml:space="preserve"> = 1/2 for </w:t>
            </w:r>
            <w:r w:rsidRPr="002267BD">
              <w:rPr>
                <w:i/>
                <w:sz w:val="18"/>
                <w:szCs w:val="18"/>
                <w:lang w:val="en-GB"/>
              </w:rPr>
              <w:t>v</w:t>
            </w:r>
            <w:r w:rsidRPr="002267BD">
              <w:rPr>
                <w:sz w:val="18"/>
                <w:szCs w:val="18"/>
                <w:lang w:val="en-GB"/>
              </w:rPr>
              <w:t>=3,4 may increase the overhead significantly. If obvious performance gain can be archived, it is better to use it combined with small</w:t>
            </w:r>
            <w:r>
              <w:rPr>
                <w:sz w:val="18"/>
                <w:szCs w:val="18"/>
                <w:lang w:val="en-GB"/>
              </w:rPr>
              <w:t>er</w:t>
            </w:r>
            <w:r w:rsidRPr="002267BD">
              <w:rPr>
                <w:sz w:val="18"/>
                <w:szCs w:val="18"/>
                <w:lang w:val="en-GB"/>
              </w:rPr>
              <w:t xml:space="preserve"> values of other parameters, e.g., smaller </w:t>
            </w:r>
            <w:r w:rsidRPr="002267BD">
              <w:rPr>
                <w:i/>
                <w:iCs/>
                <w:sz w:val="18"/>
                <w:szCs w:val="18"/>
              </w:rPr>
              <w:t xml:space="preserve">β </w:t>
            </w:r>
            <w:r w:rsidRPr="002267BD">
              <w:rPr>
                <w:sz w:val="18"/>
                <w:szCs w:val="18"/>
                <w:lang w:val="en-GB"/>
              </w:rPr>
              <w:t xml:space="preserve">to make sure the overhead is not increased largely. </w:t>
            </w:r>
          </w:p>
          <w:p w14:paraId="112CDECC" w14:textId="77777777" w:rsidR="008F3731" w:rsidRDefault="008F3731" w:rsidP="008F3731">
            <w:pPr>
              <w:jc w:val="both"/>
              <w:rPr>
                <w:rFonts w:ascii="Times" w:eastAsia="Batang" w:hAnsi="Times" w:cs="Times"/>
                <w:sz w:val="18"/>
                <w:szCs w:val="20"/>
                <w:lang w:eastAsia="en-US"/>
              </w:rPr>
            </w:pPr>
          </w:p>
          <w:p w14:paraId="016BE54C" w14:textId="77777777" w:rsidR="008F3731" w:rsidRDefault="008F3731" w:rsidP="008F3731">
            <w:pPr>
              <w:jc w:val="both"/>
              <w:rPr>
                <w:b/>
                <w:sz w:val="18"/>
                <w:szCs w:val="20"/>
                <w:lang w:eastAsia="zh-CN"/>
              </w:rPr>
            </w:pPr>
            <w:r w:rsidRPr="008333FA">
              <w:rPr>
                <w:rFonts w:hint="eastAsia"/>
                <w:b/>
                <w:sz w:val="18"/>
                <w:szCs w:val="20"/>
                <w:lang w:eastAsia="zh-CN"/>
              </w:rPr>
              <w:t>Proposal 1.</w:t>
            </w:r>
            <w:r>
              <w:rPr>
                <w:b/>
                <w:sz w:val="18"/>
                <w:szCs w:val="20"/>
                <w:lang w:eastAsia="zh-CN"/>
              </w:rPr>
              <w:t>B</w:t>
            </w:r>
            <w:r>
              <w:rPr>
                <w:rFonts w:hint="eastAsia"/>
                <w:b/>
                <w:sz w:val="18"/>
                <w:szCs w:val="20"/>
                <w:lang w:eastAsia="zh-CN"/>
              </w:rPr>
              <w:t>.</w:t>
            </w:r>
            <w:r>
              <w:rPr>
                <w:b/>
                <w:sz w:val="18"/>
                <w:szCs w:val="20"/>
                <w:lang w:eastAsia="zh-CN"/>
              </w:rPr>
              <w:t>1</w:t>
            </w:r>
            <w:r w:rsidRPr="007D6808">
              <w:rPr>
                <w:rFonts w:hint="eastAsia"/>
                <w:sz w:val="18"/>
                <w:szCs w:val="20"/>
                <w:lang w:eastAsia="zh-CN"/>
              </w:rPr>
              <w:t>:</w:t>
            </w:r>
            <w:r w:rsidRPr="007D6808">
              <w:rPr>
                <w:sz w:val="18"/>
                <w:szCs w:val="20"/>
                <w:lang w:eastAsia="zh-CN"/>
              </w:rPr>
              <w:t xml:space="preserve"> if there is no performance gain, we are fine to revert the WA</w:t>
            </w:r>
          </w:p>
          <w:p w14:paraId="23483608" w14:textId="77777777" w:rsidR="008F3731" w:rsidRDefault="008F3731" w:rsidP="008F3731">
            <w:pPr>
              <w:jc w:val="both"/>
              <w:rPr>
                <w:b/>
                <w:sz w:val="18"/>
                <w:szCs w:val="20"/>
                <w:lang w:eastAsia="zh-CN"/>
              </w:rPr>
            </w:pPr>
          </w:p>
          <w:p w14:paraId="244D84D6" w14:textId="77777777" w:rsidR="008F3731" w:rsidRDefault="008F3731" w:rsidP="008F3731">
            <w:pPr>
              <w:jc w:val="both"/>
              <w:rPr>
                <w:sz w:val="18"/>
                <w:szCs w:val="20"/>
                <w:lang w:eastAsia="zh-CN"/>
              </w:rPr>
            </w:pPr>
            <w:r>
              <w:rPr>
                <w:b/>
                <w:sz w:val="18"/>
                <w:szCs w:val="20"/>
                <w:lang w:eastAsia="zh-CN"/>
              </w:rPr>
              <w:t>P</w:t>
            </w:r>
            <w:r>
              <w:rPr>
                <w:rFonts w:hint="eastAsia"/>
                <w:b/>
                <w:sz w:val="18"/>
                <w:szCs w:val="20"/>
                <w:lang w:eastAsia="zh-CN"/>
              </w:rPr>
              <w:t>roposal 1.E</w:t>
            </w:r>
            <w:r w:rsidRPr="007D6808">
              <w:rPr>
                <w:rFonts w:hint="eastAsia"/>
                <w:sz w:val="18"/>
                <w:szCs w:val="20"/>
                <w:lang w:eastAsia="zh-CN"/>
              </w:rPr>
              <w:t>: support</w:t>
            </w:r>
          </w:p>
          <w:p w14:paraId="4CEDC000" w14:textId="77777777" w:rsidR="008F3731" w:rsidRDefault="008F3731" w:rsidP="008F3731">
            <w:pPr>
              <w:jc w:val="both"/>
              <w:rPr>
                <w:sz w:val="18"/>
                <w:szCs w:val="20"/>
                <w:lang w:eastAsia="zh-CN"/>
              </w:rPr>
            </w:pPr>
          </w:p>
          <w:p w14:paraId="2009BD43" w14:textId="57EB8F4F" w:rsidR="008F3731" w:rsidRDefault="008F3731" w:rsidP="008F3731">
            <w:pPr>
              <w:jc w:val="both"/>
              <w:rPr>
                <w:rFonts w:ascii="Times" w:eastAsiaTheme="minorEastAsia" w:hAnsi="Times" w:cs="Times"/>
                <w:b/>
                <w:sz w:val="18"/>
                <w:szCs w:val="20"/>
                <w:u w:val="single"/>
                <w:lang w:val="en-GB" w:eastAsia="zh-CN"/>
              </w:rPr>
            </w:pPr>
            <w:r w:rsidRPr="007D6808">
              <w:rPr>
                <w:b/>
                <w:sz w:val="18"/>
                <w:szCs w:val="20"/>
                <w:lang w:eastAsia="zh-CN"/>
              </w:rPr>
              <w:t>Proposal 1.G:</w:t>
            </w:r>
            <w:r>
              <w:rPr>
                <w:sz w:val="18"/>
                <w:szCs w:val="20"/>
                <w:lang w:eastAsia="zh-CN"/>
              </w:rPr>
              <w:t xml:space="preserve"> discuss after 1.B.1</w:t>
            </w:r>
          </w:p>
        </w:tc>
      </w:tr>
      <w:tr w:rsidR="008F3731" w:rsidRPr="00C10F99" w14:paraId="13A30791"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C757F5F" w14:textId="0DDBA552" w:rsidR="008F3731" w:rsidRDefault="008F3731" w:rsidP="008F3731">
            <w:pPr>
              <w:snapToGrid w:val="0"/>
              <w:rPr>
                <w:rFonts w:eastAsiaTheme="minorEastAsia"/>
                <w:sz w:val="18"/>
                <w:szCs w:val="18"/>
                <w:lang w:eastAsia="zh-CN"/>
              </w:rPr>
            </w:pPr>
            <w:r>
              <w:rPr>
                <w:rFonts w:eastAsiaTheme="minorEastAsia" w:hint="eastAsia"/>
                <w:sz w:val="18"/>
                <w:szCs w:val="18"/>
                <w:lang w:eastAsia="zh-CN"/>
              </w:rPr>
              <w:t>Qual</w:t>
            </w:r>
            <w:r>
              <w:rPr>
                <w:rFonts w:eastAsiaTheme="minorEastAsia"/>
                <w:sz w:val="18"/>
                <w:szCs w:val="18"/>
                <w:lang w:eastAsia="zh-CN"/>
              </w:rPr>
              <w:t>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E61E98B" w14:textId="77777777" w:rsidR="008F3731" w:rsidRDefault="008F3731" w:rsidP="008F3731">
            <w:pPr>
              <w:jc w:val="both"/>
              <w:rPr>
                <w:rFonts w:ascii="Times" w:eastAsia="Batang" w:hAnsi="Times" w:cs="Times"/>
                <w:sz w:val="20"/>
                <w:szCs w:val="20"/>
                <w:lang w:val="en-GB" w:eastAsia="en-US"/>
              </w:rPr>
            </w:pPr>
            <w:r w:rsidRPr="00762976">
              <w:rPr>
                <w:rFonts w:ascii="Times" w:eastAsia="Batang" w:hAnsi="Times" w:cs="Times"/>
                <w:b/>
                <w:sz w:val="20"/>
                <w:szCs w:val="20"/>
                <w:u w:val="single"/>
                <w:lang w:val="en-GB" w:eastAsia="en-US"/>
              </w:rPr>
              <w:t>Proposal 1.A.2</w:t>
            </w:r>
            <w:r w:rsidRPr="00762976">
              <w:rPr>
                <w:rFonts w:ascii="Times" w:eastAsia="Batang" w:hAnsi="Times" w:cs="Times"/>
                <w:sz w:val="20"/>
                <w:szCs w:val="20"/>
                <w:lang w:val="en-GB" w:eastAsia="en-US"/>
              </w:rPr>
              <w:t>:</w:t>
            </w:r>
          </w:p>
          <w:p w14:paraId="4D496086" w14:textId="77777777" w:rsidR="008F3731" w:rsidRDefault="008F3731" w:rsidP="008F3731">
            <w:p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From progress and completeness perspective, editorial change suggestion based on Mod V15:</w:t>
            </w:r>
          </w:p>
          <w:tbl>
            <w:tblPr>
              <w:tblStyle w:val="TableGrid"/>
              <w:tblW w:w="0" w:type="auto"/>
              <w:tblLayout w:type="fixed"/>
              <w:tblLook w:val="04A0" w:firstRow="1" w:lastRow="0" w:firstColumn="1" w:lastColumn="0" w:noHBand="0" w:noVBand="1"/>
            </w:tblPr>
            <w:tblGrid>
              <w:gridCol w:w="8752"/>
            </w:tblGrid>
            <w:tr w:rsidR="008F3731" w:rsidRPr="00152617" w14:paraId="0E9FC73A" w14:textId="77777777" w:rsidTr="00FD38C3">
              <w:tc>
                <w:tcPr>
                  <w:tcW w:w="8752" w:type="dxa"/>
                </w:tcPr>
                <w:p w14:paraId="1308C528" w14:textId="77777777" w:rsidR="008F3731" w:rsidRPr="00E17B36" w:rsidRDefault="008F3731" w:rsidP="008F3731">
                  <w:pPr>
                    <w:snapToGrid w:val="0"/>
                    <w:rPr>
                      <w:rFonts w:ascii="Times" w:eastAsia="Batang" w:hAnsi="Times" w:cs="Times"/>
                      <w:sz w:val="18"/>
                      <w:szCs w:val="20"/>
                      <w:lang w:eastAsia="en-US"/>
                    </w:rPr>
                  </w:pPr>
                  <w:r w:rsidRPr="00E17B36">
                    <w:rPr>
                      <w:rFonts w:ascii="Times" w:eastAsia="Batang" w:hAnsi="Times" w:cs="Times"/>
                      <w:b/>
                      <w:sz w:val="18"/>
                      <w:szCs w:val="20"/>
                      <w:u w:val="single"/>
                      <w:lang w:val="en-GB" w:eastAsia="en-US"/>
                    </w:rPr>
                    <w:t>Proposal 1.A.2</w:t>
                  </w:r>
                  <w:r w:rsidRPr="00E17B36">
                    <w:rPr>
                      <w:rFonts w:ascii="Times" w:eastAsia="Batang" w:hAnsi="Times" w:cs="Times"/>
                      <w:sz w:val="18"/>
                      <w:szCs w:val="20"/>
                      <w:lang w:val="en-GB" w:eastAsia="en-US"/>
                    </w:rPr>
                    <w:t xml:space="preserve">: On the Type-II codebook refinement for CJT mTRP, regarding the SD basis selection, a parameter </w:t>
                  </w:r>
                  <w:r w:rsidRPr="00E17B36">
                    <w:rPr>
                      <w:rFonts w:ascii="Times" w:eastAsia="Batang" w:hAnsi="Times" w:cs="Times"/>
                      <w:i/>
                      <w:sz w:val="18"/>
                      <w:szCs w:val="20"/>
                      <w:lang w:eastAsia="en-US"/>
                    </w:rPr>
                    <w:t>L</w:t>
                  </w:r>
                  <w:r w:rsidRPr="00E17B36">
                    <w:rPr>
                      <w:rFonts w:ascii="Times" w:eastAsia="Batang" w:hAnsi="Times" w:cs="Times"/>
                      <w:i/>
                      <w:sz w:val="18"/>
                      <w:szCs w:val="20"/>
                      <w:vertAlign w:val="subscript"/>
                      <w:lang w:eastAsia="en-US"/>
                    </w:rPr>
                    <w:t>max</w:t>
                  </w:r>
                  <w:r w:rsidRPr="00E17B36">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52804627" w14:textId="77777777" w:rsidR="008F3731" w:rsidRPr="00CB1DB6" w:rsidRDefault="008F3731" w:rsidP="00714FE8">
                  <w:pPr>
                    <w:numPr>
                      <w:ilvl w:val="0"/>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eastAsia="en-US"/>
                    </w:rPr>
                    <w:t xml:space="preserve">The total value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r>
                      <w:rPr>
                        <w:rFonts w:ascii="Cambria Math" w:eastAsia="Batang" w:hAnsi="Cambria Math" w:cs="Times"/>
                        <w:sz w:val="18"/>
                        <w:szCs w:val="20"/>
                        <w:lang w:val="en-GB" w:eastAsia="en-US"/>
                      </w:rPr>
                      <m:t>=</m:t>
                    </m:r>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nary>
                  </m:oMath>
                  <w:r w:rsidRPr="00E17B36">
                    <w:rPr>
                      <w:rFonts w:ascii="Times" w:eastAsia="Batang" w:hAnsi="Times" w:cs="Times" w:hint="eastAsia"/>
                      <w:sz w:val="18"/>
                      <w:szCs w:val="20"/>
                      <w:lang w:val="en-GB" w:eastAsia="en-US"/>
                    </w:rPr>
                    <w:t xml:space="preserve"> </w:t>
                  </w:r>
                  <w:r w:rsidRPr="00E17B36">
                    <w:rPr>
                      <w:rFonts w:ascii="Times" w:eastAsia="Batang" w:hAnsi="Times" w:cs="Times"/>
                      <w:sz w:val="18"/>
                      <w:szCs w:val="20"/>
                      <w:lang w:eastAsia="en-US"/>
                    </w:rPr>
                    <w:t>reported in CSI part 1</w:t>
                  </w:r>
                </w:p>
                <w:p w14:paraId="1E102FF8" w14:textId="77777777" w:rsidR="008F3731" w:rsidRPr="00E70FB6" w:rsidRDefault="008F3731" w:rsidP="00714FE8">
                  <w:pPr>
                    <w:numPr>
                      <w:ilvl w:val="1"/>
                      <w:numId w:val="49"/>
                    </w:numPr>
                    <w:suppressAutoHyphens w:val="0"/>
                    <w:snapToGrid w:val="0"/>
                    <w:rPr>
                      <w:rFonts w:ascii="Times" w:eastAsia="Batang" w:hAnsi="Times" w:cs="Times"/>
                      <w:color w:val="FF0000"/>
                      <w:sz w:val="18"/>
                      <w:szCs w:val="20"/>
                      <w:lang w:val="en-GB" w:eastAsia="en-US"/>
                    </w:rPr>
                  </w:pPr>
                  <w:r w:rsidRPr="00E70FB6">
                    <w:rPr>
                      <w:rFonts w:ascii="Times" w:eastAsiaTheme="minorEastAsia" w:hAnsi="Times" w:cs="Times" w:hint="eastAsia"/>
                      <w:color w:val="FF0000"/>
                      <w:sz w:val="18"/>
                      <w:szCs w:val="20"/>
                      <w:lang w:val="en-GB" w:eastAsia="zh-CN"/>
                    </w:rPr>
                    <w:t>T</w:t>
                  </w:r>
                  <w:r w:rsidRPr="00E70FB6">
                    <w:rPr>
                      <w:rFonts w:ascii="Times" w:eastAsiaTheme="minorEastAsia" w:hAnsi="Times" w:cs="Times"/>
                      <w:color w:val="FF0000"/>
                      <w:sz w:val="18"/>
                      <w:szCs w:val="20"/>
                      <w:lang w:val="en-GB" w:eastAsia="zh-CN"/>
                    </w:rPr>
                    <w:t xml:space="preserve">his does not </w:t>
                  </w:r>
                  <w:r>
                    <w:rPr>
                      <w:rFonts w:ascii="Times" w:eastAsiaTheme="minorEastAsia" w:hAnsi="Times" w:cs="Times"/>
                      <w:color w:val="FF0000"/>
                      <w:sz w:val="18"/>
                      <w:szCs w:val="20"/>
                      <w:lang w:val="en-GB" w:eastAsia="zh-CN"/>
                    </w:rPr>
                    <w:t>ex</w:t>
                  </w:r>
                  <w:r w:rsidRPr="00E70FB6">
                    <w:rPr>
                      <w:rFonts w:ascii="Times" w:eastAsiaTheme="minorEastAsia" w:hAnsi="Times" w:cs="Times"/>
                      <w:color w:val="FF0000"/>
                      <w:sz w:val="18"/>
                      <w:szCs w:val="20"/>
                      <w:lang w:val="en-GB" w:eastAsia="zh-CN"/>
                    </w:rPr>
                    <w:t xml:space="preserve">clude implicitly </w:t>
                  </w:r>
                  <w:r>
                    <w:rPr>
                      <w:rFonts w:ascii="Times" w:eastAsiaTheme="minorEastAsia" w:hAnsi="Times" w:cs="Times"/>
                      <w:color w:val="FF0000"/>
                      <w:sz w:val="18"/>
                      <w:szCs w:val="20"/>
                      <w:lang w:val="en-GB" w:eastAsia="zh-CN"/>
                    </w:rPr>
                    <w:t>reporting</w:t>
                  </w:r>
                  <w:r w:rsidRPr="00E70FB6">
                    <w:rPr>
                      <w:rFonts w:ascii="Times" w:eastAsiaTheme="minorEastAsia" w:hAnsi="Times" w:cs="Times"/>
                      <w:color w:val="FF0000"/>
                      <w:sz w:val="18"/>
                      <w:szCs w:val="20"/>
                      <w:lang w:val="en-GB" w:eastAsia="zh-CN"/>
                    </w:rPr>
                    <w:t xml:space="preserve"> </w:t>
                  </w:r>
                  <m:oMath>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oMath>
                  <w:r w:rsidRPr="00E70FB6">
                    <w:rPr>
                      <w:rFonts w:ascii="Times" w:eastAsiaTheme="minorEastAsia" w:hAnsi="Times" w:cs="Times"/>
                      <w:color w:val="FF0000"/>
                      <w:sz w:val="18"/>
                      <w:szCs w:val="20"/>
                      <w:lang w:val="en-GB" w:eastAsia="zh-CN"/>
                    </w:rPr>
                    <w:t xml:space="preserve"> </w:t>
                  </w:r>
                  <w:r>
                    <w:rPr>
                      <w:rFonts w:ascii="Times" w:eastAsiaTheme="minorEastAsia" w:hAnsi="Times" w:cs="Times"/>
                      <w:color w:val="FF0000"/>
                      <w:sz w:val="18"/>
                      <w:szCs w:val="20"/>
                      <w:lang w:val="en-GB" w:eastAsia="zh-CN"/>
                    </w:rPr>
                    <w:t>via</w:t>
                  </w:r>
                  <w:r w:rsidRPr="00E70FB6">
                    <w:rPr>
                      <w:rFonts w:ascii="Times" w:eastAsiaTheme="minorEastAsia" w:hAnsi="Times" w:cs="Times"/>
                      <w:color w:val="FF0000"/>
                      <w:sz w:val="18"/>
                      <w:szCs w:val="20"/>
                      <w:lang w:val="en-GB" w:eastAsia="zh-CN"/>
                    </w:rPr>
                    <w:t xml:space="preserve"> the N</w:t>
                  </w:r>
                  <w:r w:rsidRPr="00E70FB6">
                    <w:rPr>
                      <w:rFonts w:ascii="Times" w:eastAsiaTheme="minorEastAsia" w:hAnsi="Times" w:cs="Times"/>
                      <w:color w:val="FF0000"/>
                      <w:sz w:val="18"/>
                      <w:szCs w:val="20"/>
                      <w:vertAlign w:val="subscript"/>
                      <w:lang w:val="en-GB" w:eastAsia="zh-CN"/>
                    </w:rPr>
                    <w:t>TRP</w:t>
                  </w:r>
                  <w:r w:rsidRPr="00E70FB6">
                    <w:rPr>
                      <w:rFonts w:ascii="Times" w:eastAsiaTheme="minorEastAsia" w:hAnsi="Times" w:cs="Times"/>
                      <w:color w:val="FF0000"/>
                      <w:sz w:val="18"/>
                      <w:szCs w:val="20"/>
                      <w:lang w:val="en-GB" w:eastAsia="zh-CN"/>
                    </w:rPr>
                    <w:t>-bit bitmap</w:t>
                  </w:r>
                </w:p>
                <w:p w14:paraId="6E0D02D9" w14:textId="77777777" w:rsidR="008F3731" w:rsidRPr="00E17B36" w:rsidRDefault="008F3731" w:rsidP="00714FE8">
                  <w:pPr>
                    <w:numPr>
                      <w:ilvl w:val="0"/>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eastAsia="en-US"/>
                    </w:rPr>
                    <w:lastRenderedPageBreak/>
                    <w:t>Following the legacy design, for the first (</w:t>
                  </w:r>
                  <w:r w:rsidRPr="00E17B36">
                    <w:rPr>
                      <w:rFonts w:ascii="Times" w:eastAsia="Batang" w:hAnsi="Times" w:cs="Times"/>
                      <w:i/>
                      <w:sz w:val="18"/>
                      <w:szCs w:val="20"/>
                      <w:lang w:eastAsia="en-US"/>
                    </w:rPr>
                    <w:t>N</w:t>
                  </w:r>
                  <w:r w:rsidRPr="00E17B36">
                    <w:rPr>
                      <w:rFonts w:ascii="Times" w:eastAsia="Batang" w:hAnsi="Times" w:cs="Times"/>
                      <w:sz w:val="18"/>
                      <w:szCs w:val="20"/>
                      <w:lang w:eastAsia="en-US"/>
                    </w:rPr>
                    <w:t xml:space="preserve">-1) selected CSI-RS resources, the SD basis selection for the </w:t>
                  </w:r>
                  <w:r w:rsidRPr="00E17B36">
                    <w:rPr>
                      <w:rFonts w:ascii="Times" w:eastAsia="Batang" w:hAnsi="Times" w:cs="Times"/>
                      <w:i/>
                      <w:sz w:val="18"/>
                      <w:szCs w:val="20"/>
                      <w:lang w:eastAsia="en-US"/>
                    </w:rPr>
                    <w:t>n</w:t>
                  </w:r>
                  <w:r w:rsidRPr="00E17B36">
                    <w:rPr>
                      <w:rFonts w:ascii="Times" w:eastAsia="Batang" w:hAnsi="Times" w:cs="Times"/>
                      <w:sz w:val="18"/>
                      <w:szCs w:val="20"/>
                      <w:lang w:eastAsia="en-US"/>
                    </w:rPr>
                    <w:t xml:space="preserve">-th selected CSI-RS resource is indicated in CSI part 2 using a combinatorial indicator comprising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Pr="00E17B36">
                    <w:rPr>
                      <w:rFonts w:ascii="Times" w:eastAsia="Batang" w:hAnsi="Times" w:cs="Times"/>
                      <w:sz w:val="18"/>
                      <w:szCs w:val="20"/>
                      <w:lang w:val="en-GB" w:eastAsia="en-US"/>
                    </w:rPr>
                    <w:t xml:space="preserve"> </w:t>
                  </w:r>
                  <w:bookmarkStart w:id="7" w:name="OLE_LINK1"/>
                  <w:r w:rsidRPr="00E17B36">
                    <w:rPr>
                      <w:rFonts w:ascii="Times" w:eastAsia="Batang" w:hAnsi="Times" w:cs="Times"/>
                      <w:sz w:val="18"/>
                      <w:szCs w:val="20"/>
                      <w:lang w:val="en-GB" w:eastAsia="en-US"/>
                    </w:rPr>
                    <w:t>codepoints</w:t>
                  </w:r>
                  <w:bookmarkEnd w:id="7"/>
                  <w:r w:rsidRPr="00E17B36">
                    <w:rPr>
                      <w:rFonts w:ascii="Times" w:eastAsia="Batang" w:hAnsi="Times" w:cs="Times"/>
                      <w:sz w:val="18"/>
                      <w:szCs w:val="20"/>
                      <w:lang w:val="en-GB" w:eastAsia="en-US"/>
                    </w:rPr>
                    <w:t>.</w:t>
                  </w:r>
                </w:p>
                <w:p w14:paraId="04334329" w14:textId="77777777" w:rsidR="008F3731" w:rsidRPr="00C66027" w:rsidRDefault="008F3731" w:rsidP="00714FE8">
                  <w:pPr>
                    <w:pStyle w:val="ListParagraph"/>
                    <w:numPr>
                      <w:ilvl w:val="1"/>
                      <w:numId w:val="49"/>
                    </w:numPr>
                    <w:spacing w:after="0"/>
                    <w:ind w:left="1434" w:hanging="357"/>
                    <w:rPr>
                      <w:rFonts w:ascii="Times" w:eastAsia="Batang" w:hAnsi="Times" w:cs="Times"/>
                      <w:color w:val="FF0000"/>
                      <w:sz w:val="18"/>
                      <w:szCs w:val="20"/>
                      <w:lang w:val="en-GB"/>
                    </w:rPr>
                  </w:pPr>
                  <w:r w:rsidRPr="00C66027">
                    <w:rPr>
                      <w:rFonts w:ascii="Times" w:eastAsia="Batang" w:hAnsi="Times" w:cs="Times"/>
                      <w:color w:val="FF0000"/>
                      <w:sz w:val="18"/>
                      <w:szCs w:val="20"/>
                      <w:lang w:val="en-GB"/>
                    </w:rPr>
                    <w:t>The Ln value</w:t>
                  </w:r>
                  <w:r>
                    <w:rPr>
                      <w:rFonts w:ascii="Times" w:eastAsia="Batang" w:hAnsi="Times" w:cs="Times"/>
                      <w:color w:val="FF0000"/>
                      <w:sz w:val="18"/>
                      <w:szCs w:val="20"/>
                      <w:lang w:val="en-GB"/>
                    </w:rPr>
                    <w:t>(</w:t>
                  </w:r>
                  <w:r w:rsidRPr="00C66027">
                    <w:rPr>
                      <w:rFonts w:ascii="Times" w:eastAsia="Batang" w:hAnsi="Times" w:cs="Times"/>
                      <w:color w:val="FF0000"/>
                      <w:sz w:val="18"/>
                      <w:szCs w:val="20"/>
                      <w:lang w:val="en-GB"/>
                    </w:rPr>
                    <w:t>s</w:t>
                  </w:r>
                  <w:r>
                    <w:rPr>
                      <w:rFonts w:ascii="Times" w:eastAsia="Batang" w:hAnsi="Times" w:cs="Times"/>
                      <w:color w:val="FF0000"/>
                      <w:sz w:val="18"/>
                      <w:szCs w:val="20"/>
                      <w:lang w:val="en-GB"/>
                    </w:rPr>
                    <w:t>)</w:t>
                  </w:r>
                  <w:r w:rsidRPr="00C66027">
                    <w:rPr>
                      <w:rFonts w:ascii="Times" w:eastAsia="Batang" w:hAnsi="Times" w:cs="Times"/>
                      <w:color w:val="FF0000"/>
                      <w:sz w:val="18"/>
                      <w:szCs w:val="20"/>
                      <w:lang w:val="en-GB"/>
                    </w:rPr>
                    <w:t xml:space="preserve"> for the first N-1 selected CSI-RS resources</w:t>
                  </w:r>
                  <w:r>
                    <w:rPr>
                      <w:rFonts w:ascii="Times" w:eastAsia="Batang" w:hAnsi="Times" w:cs="Times"/>
                      <w:color w:val="FF0000"/>
                      <w:sz w:val="18"/>
                      <w:szCs w:val="20"/>
                      <w:lang w:val="en-GB"/>
                    </w:rPr>
                    <w:t xml:space="preserve"> are</w:t>
                  </w:r>
                  <w:r w:rsidRPr="00C66027">
                    <w:rPr>
                      <w:rFonts w:ascii="Times" w:eastAsia="Batang" w:hAnsi="Times" w:cs="Times"/>
                      <w:color w:val="FF0000"/>
                      <w:sz w:val="18"/>
                      <w:szCs w:val="20"/>
                      <w:lang w:val="en-GB"/>
                    </w:rPr>
                    <w:t xml:space="preserve"> reported in CSI part 1</w:t>
                  </w:r>
                </w:p>
                <w:p w14:paraId="3DA426FB" w14:textId="77777777" w:rsidR="008F3731" w:rsidRPr="00E17B36" w:rsidRDefault="008F3731" w:rsidP="00714FE8">
                  <w:pPr>
                    <w:numPr>
                      <w:ilvl w:val="1"/>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val="en-GB" w:eastAsia="en-US"/>
                    </w:rPr>
                    <w:t xml:space="preserve">The value of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oMath>
                  <w:r w:rsidRPr="00E17B36">
                    <w:rPr>
                      <w:rFonts w:ascii="Times" w:eastAsia="Batang" w:hAnsi="Times" w:cs="Times"/>
                      <w:sz w:val="18"/>
                      <w:szCs w:val="20"/>
                      <w:lang w:val="en-GB" w:eastAsia="en-US"/>
                    </w:rPr>
                    <w:t xml:space="preserve"> is inferred from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tot</m:t>
                        </m:r>
                      </m:sub>
                    </m:sSub>
                    <m:r>
                      <w:rPr>
                        <w:rFonts w:ascii="Cambria Math" w:eastAsia="Batang" w:hAnsi="Cambria Math" w:cs="Times"/>
                        <w:sz w:val="18"/>
                        <w:szCs w:val="20"/>
                        <w:lang w:val="en-GB" w:eastAsia="en-US"/>
                      </w:rPr>
                      <m:t>-</m:t>
                    </m:r>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N-1</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nary>
                  </m:oMath>
                </w:p>
                <w:p w14:paraId="5D782FAB" w14:textId="77777777" w:rsidR="008F3731" w:rsidRPr="00E17B36" w:rsidRDefault="008F3731" w:rsidP="00714FE8">
                  <w:pPr>
                    <w:numPr>
                      <w:ilvl w:val="0"/>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eastAsia="en-US"/>
                    </w:rPr>
                    <w:t xml:space="preserve">The supported candidate values for each of the </w:t>
                  </w:r>
                  <w:r w:rsidRPr="00E17B36">
                    <w:rPr>
                      <w:rFonts w:ascii="Times" w:eastAsia="Batang" w:hAnsi="Times" w:cs="Times"/>
                      <w:i/>
                      <w:sz w:val="18"/>
                      <w:szCs w:val="20"/>
                      <w:lang w:eastAsia="en-US"/>
                    </w:rPr>
                    <w:t>L</w:t>
                  </w:r>
                  <w:r w:rsidRPr="00E17B36">
                    <w:rPr>
                      <w:rFonts w:ascii="Times" w:eastAsia="Batang" w:hAnsi="Times" w:cs="Times"/>
                      <w:sz w:val="18"/>
                      <w:szCs w:val="20"/>
                      <w:vertAlign w:val="subscript"/>
                      <w:lang w:eastAsia="en-US"/>
                    </w:rPr>
                    <w:t>n</w:t>
                  </w:r>
                  <w:r w:rsidRPr="00E17B36" w:rsidDel="001C3674">
                    <w:rPr>
                      <w:rFonts w:ascii="Times" w:eastAsia="Batang" w:hAnsi="Times" w:cs="Times"/>
                      <w:sz w:val="18"/>
                      <w:szCs w:val="20"/>
                      <w:lang w:eastAsia="en-US"/>
                    </w:rPr>
                    <w:t xml:space="preserve"> </w:t>
                  </w:r>
                  <w:r w:rsidRPr="00E17B36">
                    <w:rPr>
                      <w:rFonts w:ascii="Times" w:eastAsia="Batang" w:hAnsi="Times" w:cs="Times"/>
                      <w:sz w:val="18"/>
                      <w:szCs w:val="20"/>
                      <w:lang w:eastAsia="en-US"/>
                    </w:rPr>
                    <w:t>parameters include the legacy candidate values, i.e. {2,4,6}</w:t>
                  </w:r>
                </w:p>
                <w:p w14:paraId="66C98DB5" w14:textId="77777777" w:rsidR="008F3731" w:rsidRPr="00E17B36" w:rsidRDefault="008F3731" w:rsidP="00714FE8">
                  <w:pPr>
                    <w:numPr>
                      <w:ilvl w:val="1"/>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eastAsia="en-US"/>
                    </w:rPr>
                    <w:t>FFS (by RAN1#112, as a part of Parameter Combination issue): Whether all possible combinations of (</w:t>
                  </w:r>
                  <w:r w:rsidRPr="00E17B36">
                    <w:rPr>
                      <w:rFonts w:ascii="Times" w:eastAsia="Batang" w:hAnsi="Times" w:cs="Times"/>
                      <w:i/>
                      <w:sz w:val="18"/>
                      <w:szCs w:val="20"/>
                      <w:lang w:eastAsia="en-US"/>
                    </w:rPr>
                    <w:t>L</w:t>
                  </w:r>
                  <w:r w:rsidRPr="00E17B36">
                    <w:rPr>
                      <w:rFonts w:ascii="Times" w:eastAsia="Batang" w:hAnsi="Times" w:cs="Times"/>
                      <w:sz w:val="18"/>
                      <w:szCs w:val="20"/>
                      <w:vertAlign w:val="subscript"/>
                      <w:lang w:eastAsia="en-US"/>
                    </w:rPr>
                    <w:t>1</w:t>
                  </w:r>
                  <w:r w:rsidRPr="00E17B36">
                    <w:rPr>
                      <w:rFonts w:ascii="Times" w:eastAsia="Batang" w:hAnsi="Times" w:cs="Times"/>
                      <w:sz w:val="18"/>
                      <w:szCs w:val="20"/>
                      <w:lang w:eastAsia="en-US"/>
                    </w:rPr>
                    <w:t xml:space="preserve">, ..., </w:t>
                  </w:r>
                  <w:r w:rsidRPr="00E17B36">
                    <w:rPr>
                      <w:rFonts w:ascii="Times" w:eastAsia="Batang" w:hAnsi="Times" w:cs="Times"/>
                      <w:i/>
                      <w:sz w:val="18"/>
                      <w:szCs w:val="20"/>
                      <w:lang w:eastAsia="en-US"/>
                    </w:rPr>
                    <w:t>L</w:t>
                  </w:r>
                  <w:r w:rsidRPr="00E17B36">
                    <w:rPr>
                      <w:rFonts w:ascii="Times" w:eastAsia="Batang" w:hAnsi="Times" w:cs="Times"/>
                      <w:i/>
                      <w:sz w:val="18"/>
                      <w:szCs w:val="20"/>
                      <w:vertAlign w:val="subscript"/>
                      <w:lang w:eastAsia="en-US"/>
                    </w:rPr>
                    <w:t>N</w:t>
                  </w:r>
                  <w:r w:rsidRPr="00E17B36">
                    <w:rPr>
                      <w:rFonts w:ascii="Times" w:eastAsia="Batang" w:hAnsi="Times" w:cs="Times"/>
                      <w:sz w:val="18"/>
                      <w:szCs w:val="20"/>
                      <w:lang w:eastAsia="en-US"/>
                    </w:rPr>
                    <w:t xml:space="preserve">) values (hence candidate values of </w:t>
                  </w:r>
                  <w:r w:rsidRPr="00E17B36">
                    <w:rPr>
                      <w:rFonts w:ascii="Times" w:eastAsia="Batang" w:hAnsi="Times" w:cs="Times"/>
                      <w:i/>
                      <w:sz w:val="18"/>
                      <w:szCs w:val="20"/>
                      <w:lang w:eastAsia="en-US"/>
                    </w:rPr>
                    <w:t>L</w:t>
                  </w:r>
                  <w:r w:rsidRPr="00E17B36">
                    <w:rPr>
                      <w:rFonts w:ascii="Times" w:eastAsia="Batang" w:hAnsi="Times" w:cs="Times"/>
                      <w:i/>
                      <w:sz w:val="18"/>
                      <w:szCs w:val="20"/>
                      <w:vertAlign w:val="subscript"/>
                      <w:lang w:eastAsia="en-US"/>
                    </w:rPr>
                    <w:t>tot</w:t>
                  </w:r>
                  <w:r w:rsidRPr="00E17B36">
                    <w:rPr>
                      <w:rFonts w:ascii="Times" w:eastAsia="Batang" w:hAnsi="Times" w:cs="Times"/>
                      <w:sz w:val="18"/>
                      <w:szCs w:val="20"/>
                      <w:lang w:eastAsia="en-US"/>
                    </w:rPr>
                    <w:t xml:space="preserve">) are supported for a given value of </w:t>
                  </w:r>
                  <w:r w:rsidRPr="00E17B36">
                    <w:rPr>
                      <w:rFonts w:ascii="Times" w:eastAsia="Batang" w:hAnsi="Times" w:cs="Times"/>
                      <w:i/>
                      <w:sz w:val="18"/>
                      <w:szCs w:val="20"/>
                      <w:lang w:eastAsia="en-US"/>
                    </w:rPr>
                    <w:t>L</w:t>
                  </w:r>
                  <w:r w:rsidRPr="00E17B36">
                    <w:rPr>
                      <w:rFonts w:ascii="Times" w:eastAsia="Batang" w:hAnsi="Times" w:cs="Times"/>
                      <w:i/>
                      <w:sz w:val="18"/>
                      <w:szCs w:val="20"/>
                      <w:vertAlign w:val="subscript"/>
                      <w:lang w:eastAsia="en-US"/>
                    </w:rPr>
                    <w:t>max</w:t>
                  </w:r>
                </w:p>
                <w:p w14:paraId="5D4E49BF" w14:textId="77777777" w:rsidR="008F3731" w:rsidRPr="0066228D" w:rsidRDefault="008F3731" w:rsidP="00714FE8">
                  <w:pPr>
                    <w:numPr>
                      <w:ilvl w:val="1"/>
                      <w:numId w:val="49"/>
                    </w:numPr>
                    <w:suppressAutoHyphens w:val="0"/>
                    <w:snapToGrid w:val="0"/>
                    <w:rPr>
                      <w:rFonts w:ascii="Times" w:eastAsia="Batang" w:hAnsi="Times" w:cs="Times"/>
                      <w:sz w:val="18"/>
                      <w:szCs w:val="20"/>
                      <w:lang w:val="en-GB" w:eastAsia="en-US"/>
                    </w:rPr>
                  </w:pPr>
                  <w:r w:rsidRPr="00E17B36">
                    <w:rPr>
                      <w:rFonts w:ascii="Times" w:eastAsia="Batang" w:hAnsi="Times" w:cs="Times"/>
                      <w:sz w:val="18"/>
                      <w:szCs w:val="20"/>
                      <w:lang w:val="en-GB" w:eastAsia="en-US"/>
                    </w:rPr>
                    <w:t xml:space="preserve">FFS (by RAN1#112, </w:t>
                  </w:r>
                  <w:r w:rsidRPr="00E17B36">
                    <w:rPr>
                      <w:rFonts w:ascii="Times" w:eastAsia="Batang" w:hAnsi="Times" w:cs="Times"/>
                      <w:sz w:val="18"/>
                      <w:szCs w:val="20"/>
                      <w:lang w:eastAsia="en-US"/>
                    </w:rPr>
                    <w:t>as a part of Parameter Combination issue</w:t>
                  </w:r>
                  <w:r w:rsidRPr="00E17B36">
                    <w:rPr>
                      <w:rFonts w:ascii="Times" w:eastAsia="Batang" w:hAnsi="Times" w:cs="Times"/>
                      <w:sz w:val="18"/>
                      <w:szCs w:val="20"/>
                      <w:lang w:val="en-GB" w:eastAsia="en-US"/>
                    </w:rPr>
                    <w:t>): W</w:t>
                  </w:r>
                  <w:r w:rsidRPr="00E17B36">
                    <w:rPr>
                      <w:rFonts w:ascii="Times" w:eastAsia="Batang" w:hAnsi="Times" w:cs="Times"/>
                      <w:sz w:val="18"/>
                      <w:szCs w:val="20"/>
                      <w:lang w:eastAsia="en-US"/>
                    </w:rPr>
                    <w:t>hether the candidate values for (</w:t>
                  </w:r>
                  <w:r w:rsidRPr="00E17B36">
                    <w:rPr>
                      <w:rFonts w:ascii="Times" w:eastAsia="Batang" w:hAnsi="Times" w:cs="Times"/>
                      <w:i/>
                      <w:sz w:val="18"/>
                      <w:szCs w:val="20"/>
                      <w:lang w:eastAsia="en-US"/>
                    </w:rPr>
                    <w:t>L</w:t>
                  </w:r>
                  <w:r w:rsidRPr="00E17B36">
                    <w:rPr>
                      <w:rFonts w:ascii="Times" w:eastAsia="Batang" w:hAnsi="Times" w:cs="Times"/>
                      <w:sz w:val="18"/>
                      <w:szCs w:val="20"/>
                      <w:vertAlign w:val="subscript"/>
                      <w:lang w:eastAsia="en-US"/>
                    </w:rPr>
                    <w:t>1</w:t>
                  </w:r>
                  <w:r w:rsidRPr="00E17B36">
                    <w:rPr>
                      <w:rFonts w:ascii="Times" w:eastAsia="Batang" w:hAnsi="Times" w:cs="Times"/>
                      <w:sz w:val="18"/>
                      <w:szCs w:val="20"/>
                      <w:lang w:eastAsia="en-US"/>
                    </w:rPr>
                    <w:t xml:space="preserve">, ..., </w:t>
                  </w:r>
                  <w:r w:rsidRPr="00E17B36">
                    <w:rPr>
                      <w:rFonts w:ascii="Times" w:eastAsia="Batang" w:hAnsi="Times" w:cs="Times"/>
                      <w:i/>
                      <w:sz w:val="18"/>
                      <w:szCs w:val="20"/>
                      <w:lang w:eastAsia="en-US"/>
                    </w:rPr>
                    <w:t>L</w:t>
                  </w:r>
                  <w:r w:rsidRPr="00E17B36">
                    <w:rPr>
                      <w:rFonts w:ascii="Times" w:eastAsia="Batang" w:hAnsi="Times" w:cs="Times"/>
                      <w:i/>
                      <w:sz w:val="18"/>
                      <w:szCs w:val="20"/>
                      <w:vertAlign w:val="subscript"/>
                      <w:lang w:eastAsia="en-US"/>
                    </w:rPr>
                    <w:t>N</w:t>
                  </w:r>
                  <w:r w:rsidRPr="00E17B36">
                    <w:rPr>
                      <w:rFonts w:ascii="Times" w:eastAsia="Batang" w:hAnsi="Times" w:cs="Times"/>
                      <w:sz w:val="18"/>
                      <w:szCs w:val="20"/>
                      <w:lang w:eastAsia="en-US"/>
                    </w:rPr>
                    <w:t xml:space="preserve">) are gNB-configured via higher-layer (RRC) signaling </w:t>
                  </w:r>
                </w:p>
                <w:p w14:paraId="1F6FFAEE" w14:textId="77777777" w:rsidR="008F3731" w:rsidRPr="00E26B72" w:rsidRDefault="008F3731" w:rsidP="00714FE8">
                  <w:pPr>
                    <w:numPr>
                      <w:ilvl w:val="0"/>
                      <w:numId w:val="49"/>
                    </w:numPr>
                    <w:suppressAutoHyphens w:val="0"/>
                    <w:snapToGrid w:val="0"/>
                    <w:rPr>
                      <w:rFonts w:ascii="Times" w:eastAsia="Batang" w:hAnsi="Times" w:cs="Times"/>
                      <w:color w:val="FF0000"/>
                      <w:sz w:val="18"/>
                      <w:szCs w:val="20"/>
                      <w:lang w:val="en-GB" w:eastAsia="en-US"/>
                    </w:rPr>
                  </w:pPr>
                  <w:r w:rsidRPr="00E26B72">
                    <w:rPr>
                      <w:rFonts w:ascii="Times" w:eastAsia="Batang" w:hAnsi="Times" w:cs="Times"/>
                      <w:color w:val="FF0000"/>
                      <w:sz w:val="18"/>
                      <w:szCs w:val="20"/>
                      <w:lang w:eastAsia="en-US"/>
                    </w:rPr>
                    <w:t xml:space="preserve">Following the legacy design, for all selected N CSI-RS resources, the SD basis oversampling group for </w:t>
                  </w:r>
                  <w:r>
                    <w:rPr>
                      <w:rFonts w:ascii="Times" w:eastAsia="Batang" w:hAnsi="Times" w:cs="Times"/>
                      <w:color w:val="FF0000"/>
                      <w:sz w:val="18"/>
                      <w:szCs w:val="20"/>
                      <w:lang w:eastAsia="en-US"/>
                    </w:rPr>
                    <w:t>one</w:t>
                  </w:r>
                  <w:r w:rsidRPr="00E26B72">
                    <w:rPr>
                      <w:rFonts w:ascii="Times" w:eastAsia="Batang" w:hAnsi="Times" w:cs="Times"/>
                      <w:color w:val="FF0000"/>
                      <w:sz w:val="18"/>
                      <w:szCs w:val="20"/>
                      <w:lang w:eastAsia="en-US"/>
                    </w:rPr>
                    <w:t xml:space="preserve"> CSI-RS resource is indicated in CSI part 2 using a</w:t>
                  </w:r>
                  <w:r>
                    <w:rPr>
                      <w:rFonts w:ascii="Times" w:eastAsia="Batang" w:hAnsi="Times" w:cs="Times"/>
                      <w:color w:val="FF0000"/>
                      <w:sz w:val="18"/>
                      <w:szCs w:val="20"/>
                      <w:lang w:eastAsia="en-US"/>
                    </w:rPr>
                    <w:t>n</w:t>
                  </w:r>
                  <w:r w:rsidRPr="00E26B72">
                    <w:rPr>
                      <w:rFonts w:ascii="Times" w:eastAsia="Batang" w:hAnsi="Times" w:cs="Times"/>
                      <w:color w:val="FF0000"/>
                      <w:sz w:val="18"/>
                      <w:szCs w:val="20"/>
                      <w:lang w:eastAsia="en-US"/>
                    </w:rPr>
                    <w:t xml:space="preserve"> indicator comprising O</w:t>
                  </w:r>
                  <w:r w:rsidRPr="00E26B72">
                    <w:rPr>
                      <w:rFonts w:ascii="Times" w:eastAsia="Batang" w:hAnsi="Times" w:cs="Times"/>
                      <w:color w:val="FF0000"/>
                      <w:sz w:val="18"/>
                      <w:szCs w:val="20"/>
                      <w:vertAlign w:val="subscript"/>
                      <w:lang w:eastAsia="en-US"/>
                    </w:rPr>
                    <w:t>1</w:t>
                  </w:r>
                  <w:r w:rsidRPr="00E26B72">
                    <w:rPr>
                      <w:rFonts w:ascii="Times" w:eastAsia="Batang" w:hAnsi="Times" w:cs="Times"/>
                      <w:color w:val="FF0000"/>
                      <w:sz w:val="18"/>
                      <w:szCs w:val="20"/>
                      <w:lang w:eastAsia="en-US"/>
                    </w:rPr>
                    <w:t>O</w:t>
                  </w:r>
                  <w:r w:rsidRPr="00E26B72">
                    <w:rPr>
                      <w:rFonts w:ascii="Times" w:eastAsia="Batang" w:hAnsi="Times" w:cs="Times"/>
                      <w:color w:val="FF0000"/>
                      <w:sz w:val="18"/>
                      <w:szCs w:val="20"/>
                      <w:vertAlign w:val="subscript"/>
                      <w:lang w:eastAsia="en-US"/>
                    </w:rPr>
                    <w:t>2</w:t>
                  </w:r>
                  <w:r w:rsidRPr="00E26B72">
                    <w:rPr>
                      <w:rFonts w:ascii="Times" w:eastAsia="Batang" w:hAnsi="Times" w:cs="Times"/>
                      <w:color w:val="FF0000"/>
                      <w:sz w:val="18"/>
                      <w:szCs w:val="20"/>
                      <w:lang w:eastAsia="en-US"/>
                    </w:rPr>
                    <w:t xml:space="preserve"> </w:t>
                  </w:r>
                  <w:r w:rsidRPr="00E26B72">
                    <w:rPr>
                      <w:rFonts w:ascii="Times" w:eastAsia="Batang" w:hAnsi="Times" w:cs="Times"/>
                      <w:color w:val="FF0000"/>
                      <w:sz w:val="18"/>
                      <w:szCs w:val="20"/>
                      <w:lang w:val="en-GB" w:eastAsia="en-US"/>
                    </w:rPr>
                    <w:t>codepoints.</w:t>
                  </w:r>
                </w:p>
                <w:p w14:paraId="25FA4E6F" w14:textId="77777777" w:rsidR="008F3731" w:rsidRPr="00564BF1" w:rsidRDefault="008F3731" w:rsidP="008F3731">
                  <w:pPr>
                    <w:jc w:val="both"/>
                    <w:rPr>
                      <w:rFonts w:ascii="Times" w:eastAsiaTheme="minorEastAsia" w:hAnsi="Times" w:cs="Times"/>
                      <w:sz w:val="20"/>
                      <w:szCs w:val="20"/>
                      <w:lang w:val="en-GB" w:eastAsia="zh-CN"/>
                    </w:rPr>
                  </w:pPr>
                </w:p>
              </w:tc>
            </w:tr>
          </w:tbl>
          <w:p w14:paraId="77532FC7" w14:textId="77777777" w:rsidR="008F3731" w:rsidRDefault="008F3731" w:rsidP="008F3731">
            <w:pPr>
              <w:jc w:val="both"/>
              <w:rPr>
                <w:rFonts w:ascii="Times" w:eastAsia="Batang" w:hAnsi="Times" w:cs="Times"/>
                <w:b/>
                <w:sz w:val="18"/>
                <w:szCs w:val="20"/>
                <w:u w:val="single"/>
                <w:lang w:val="en-GB" w:eastAsia="en-US"/>
              </w:rPr>
            </w:pPr>
          </w:p>
          <w:p w14:paraId="22A44976" w14:textId="4D5CEC03" w:rsidR="00BD4255" w:rsidRDefault="00BD4255" w:rsidP="008F3731">
            <w:pPr>
              <w:jc w:val="both"/>
              <w:rPr>
                <w:rFonts w:ascii="Times" w:eastAsia="Batang" w:hAnsi="Times" w:cs="Times"/>
                <w:b/>
                <w:sz w:val="18"/>
                <w:szCs w:val="20"/>
                <w:u w:val="single"/>
                <w:lang w:val="en-GB" w:eastAsia="en-US"/>
              </w:rPr>
            </w:pPr>
            <w:r w:rsidRPr="00BD4255">
              <w:rPr>
                <w:bCs/>
                <w:color w:val="242424"/>
                <w:sz w:val="18"/>
                <w:szCs w:val="22"/>
                <w:lang w:val="en-GB"/>
              </w:rPr>
              <w:t>[Mod: Please check revised version]</w:t>
            </w:r>
          </w:p>
        </w:tc>
      </w:tr>
      <w:tr w:rsidR="008F3731" w:rsidRPr="00C10F99" w14:paraId="512CD4B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740A8D" w14:textId="2710641B" w:rsidR="008F3731" w:rsidRDefault="008F3731" w:rsidP="008F3731">
            <w:pPr>
              <w:snapToGrid w:val="0"/>
              <w:rPr>
                <w:rFonts w:eastAsiaTheme="minorEastAsia"/>
                <w:sz w:val="18"/>
                <w:szCs w:val="18"/>
                <w:lang w:eastAsia="zh-CN"/>
              </w:rPr>
            </w:pPr>
            <w:r>
              <w:rPr>
                <w:rFonts w:eastAsiaTheme="minorEastAsia"/>
                <w:sz w:val="18"/>
                <w:szCs w:val="18"/>
                <w:lang w:eastAsia="zh-CN"/>
              </w:rPr>
              <w:lastRenderedPageBreak/>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ADD2485"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Proposal 1.A.2</w:t>
            </w:r>
          </w:p>
          <w:p w14:paraId="50CECB72"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 xml:space="preserve">We don't support this direction and we share the same view with Samsung and CMCC regarding the fact that SD basis has long therm characteristic. Therefore, we don't need to support dynamic selection of SD basis and Alt 1 is sufficient and simiple without addtional PMI overhead. Also we have same understanding with Spreadtrum regarding the UE complexity for Ln determination. Give that CJT codebook already requires large compelexity, we don't support increasing complexity more for such optimization.  </w:t>
            </w:r>
          </w:p>
          <w:p w14:paraId="285FB90B" w14:textId="77777777" w:rsidR="008F3731" w:rsidRPr="00024DA1" w:rsidRDefault="008F3731" w:rsidP="008F3731">
            <w:pPr>
              <w:jc w:val="both"/>
              <w:rPr>
                <w:rFonts w:ascii="Times" w:eastAsiaTheme="minorEastAsia" w:hAnsi="Times" w:cs="Times"/>
                <w:sz w:val="18"/>
                <w:szCs w:val="20"/>
                <w:lang w:val="en-GB" w:eastAsia="zh-CN"/>
              </w:rPr>
            </w:pPr>
          </w:p>
          <w:p w14:paraId="7B4AB2A9"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Proposal 1.B.1</w:t>
            </w:r>
          </w:p>
          <w:p w14:paraId="7BB4EB29"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2 companies shows performance gain of Alt 3 so we don't see the reason not to support Alt 3.</w:t>
            </w:r>
          </w:p>
          <w:p w14:paraId="66AE8824" w14:textId="77777777" w:rsidR="008F3731" w:rsidRPr="00024DA1" w:rsidRDefault="008F3731" w:rsidP="008F3731">
            <w:pPr>
              <w:jc w:val="both"/>
              <w:rPr>
                <w:rFonts w:ascii="Times" w:eastAsiaTheme="minorEastAsia" w:hAnsi="Times" w:cs="Times"/>
                <w:sz w:val="18"/>
                <w:szCs w:val="20"/>
                <w:lang w:val="en-GB" w:eastAsia="zh-CN"/>
              </w:rPr>
            </w:pPr>
          </w:p>
          <w:p w14:paraId="50A9BDD8"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Issue 1.8</w:t>
            </w:r>
          </w:p>
          <w:p w14:paraId="1AE4EF79" w14:textId="77777777" w:rsidR="008F3731" w:rsidRPr="00024DA1" w:rsidRDefault="008F3731" w:rsidP="008F3731">
            <w:pPr>
              <w:jc w:val="both"/>
              <w:rPr>
                <w:rFonts w:ascii="Times" w:eastAsiaTheme="minorEastAsia" w:hAnsi="Times" w:cs="Times"/>
                <w:sz w:val="18"/>
                <w:szCs w:val="20"/>
                <w:lang w:val="en-GB" w:eastAsia="zh-CN"/>
              </w:rPr>
            </w:pPr>
            <w:r w:rsidRPr="00024DA1">
              <w:rPr>
                <w:rFonts w:ascii="Times" w:eastAsiaTheme="minorEastAsia" w:hAnsi="Times" w:cs="Times"/>
                <w:sz w:val="18"/>
                <w:szCs w:val="20"/>
                <w:lang w:val="en-GB" w:eastAsia="zh-CN"/>
              </w:rPr>
              <w:t>we share the same view with MTK,vivo,oppo and Samsung.</w:t>
            </w:r>
          </w:p>
          <w:p w14:paraId="78C5A3E1" w14:textId="77777777" w:rsidR="008F3731" w:rsidRPr="00762976" w:rsidRDefault="008F3731" w:rsidP="008F3731">
            <w:pPr>
              <w:jc w:val="both"/>
              <w:rPr>
                <w:rFonts w:ascii="Times" w:eastAsia="Batang" w:hAnsi="Times" w:cs="Times"/>
                <w:b/>
                <w:sz w:val="20"/>
                <w:szCs w:val="20"/>
                <w:u w:val="single"/>
                <w:lang w:val="en-GB" w:eastAsia="en-US"/>
              </w:rPr>
            </w:pPr>
          </w:p>
        </w:tc>
      </w:tr>
      <w:tr w:rsidR="008F3731" w:rsidRPr="00C10F99" w14:paraId="5D942C1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0F7E8C" w14:textId="0537BE04" w:rsidR="008F3731" w:rsidRDefault="008F3731" w:rsidP="008F3731">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E529A01" w14:textId="77777777" w:rsidR="008F3731" w:rsidRDefault="008F3731" w:rsidP="008F3731">
            <w:pPr>
              <w:jc w:val="both"/>
              <w:rPr>
                <w:rFonts w:ascii="Times" w:eastAsiaTheme="minorEastAsia" w:hAnsi="Times" w:cs="Times"/>
                <w:b/>
                <w:sz w:val="20"/>
                <w:szCs w:val="20"/>
                <w:u w:val="single"/>
                <w:lang w:val="en-GB" w:eastAsia="zh-CN"/>
              </w:rPr>
            </w:pPr>
            <w:r>
              <w:rPr>
                <w:rFonts w:ascii="Times" w:eastAsiaTheme="minorEastAsia" w:hAnsi="Times" w:cs="Times" w:hint="eastAsia"/>
                <w:b/>
                <w:sz w:val="20"/>
                <w:szCs w:val="20"/>
                <w:u w:val="single"/>
                <w:lang w:val="en-GB" w:eastAsia="zh-CN"/>
              </w:rPr>
              <w:t>P</w:t>
            </w:r>
            <w:r>
              <w:rPr>
                <w:rFonts w:ascii="Times" w:eastAsiaTheme="minorEastAsia" w:hAnsi="Times" w:cs="Times"/>
                <w:b/>
                <w:sz w:val="20"/>
                <w:szCs w:val="20"/>
                <w:u w:val="single"/>
                <w:lang w:val="en-GB" w:eastAsia="zh-CN"/>
              </w:rPr>
              <w:t>roposal 1.A.2</w:t>
            </w:r>
          </w:p>
          <w:p w14:paraId="70813FDB" w14:textId="77777777" w:rsidR="008F3731" w:rsidRDefault="008F3731" w:rsidP="008F3731">
            <w:pPr>
              <w:jc w:val="both"/>
              <w:rPr>
                <w:rFonts w:ascii="Times" w:eastAsiaTheme="minorEastAsia" w:hAnsi="Times" w:cs="Times"/>
                <w:sz w:val="18"/>
                <w:szCs w:val="20"/>
                <w:lang w:eastAsia="zh-CN"/>
              </w:rPr>
            </w:pPr>
            <w:r w:rsidRPr="00193CBF">
              <w:rPr>
                <w:rFonts w:ascii="Times" w:eastAsiaTheme="minorEastAsia" w:hAnsi="Times" w:cs="Times" w:hint="eastAsia"/>
                <w:sz w:val="20"/>
                <w:szCs w:val="20"/>
                <w:lang w:val="en-GB" w:eastAsia="zh-CN"/>
              </w:rPr>
              <w:t>W</w:t>
            </w:r>
            <w:r w:rsidRPr="00193CBF">
              <w:rPr>
                <w:rFonts w:ascii="Times" w:eastAsiaTheme="minorEastAsia" w:hAnsi="Times" w:cs="Times"/>
                <w:sz w:val="20"/>
                <w:szCs w:val="20"/>
                <w:lang w:val="en-GB" w:eastAsia="zh-CN"/>
              </w:rPr>
              <w:t>e</w:t>
            </w:r>
            <w:r>
              <w:rPr>
                <w:rFonts w:ascii="Times" w:eastAsiaTheme="minorEastAsia" w:hAnsi="Times" w:cs="Times"/>
                <w:sz w:val="20"/>
                <w:szCs w:val="20"/>
                <w:lang w:val="en-GB" w:eastAsia="zh-CN"/>
              </w:rPr>
              <w:t xml:space="preserve"> have some trouble to understanding how this proposal works. One issue is how to determine Ln, which is used to calculate the payload of each </w:t>
            </w:r>
            <w:r w:rsidRPr="00193CBF">
              <w:rPr>
                <w:rFonts w:ascii="Times" w:eastAsia="Batang" w:hAnsi="Times" w:cs="Times"/>
                <w:sz w:val="18"/>
                <w:szCs w:val="20"/>
                <w:lang w:eastAsia="en-US"/>
              </w:rPr>
              <w:t xml:space="preserve">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Pr>
                <w:rFonts w:ascii="Times" w:eastAsiaTheme="minorEastAsia" w:hAnsi="Times" w:cs="Times" w:hint="eastAsia"/>
                <w:sz w:val="18"/>
                <w:szCs w:val="20"/>
                <w:lang w:eastAsia="zh-CN"/>
              </w:rPr>
              <w:t xml:space="preserve"> </w:t>
            </w:r>
            <w:r>
              <w:rPr>
                <w:rFonts w:ascii="Times" w:eastAsiaTheme="minorEastAsia" w:hAnsi="Times" w:cs="Times"/>
                <w:sz w:val="18"/>
                <w:szCs w:val="20"/>
                <w:lang w:eastAsia="zh-CN"/>
              </w:rPr>
              <w:t xml:space="preserve">in Part 2. Now in the proposal we only have Ltot reported in Part 1. Then considering this, we should report Ln in Part 1, correct? If we reported Ln in Part 1, how can we determine the payload of Ln of all the N resources considering now N changes in Part 1 based on the NTRP-bit bitmap? If we go this way, we need extra design to figure out all these aspects? For the original proposal, we don’t have all these issues although it may cause higher overhead in </w:t>
            </w:r>
            <w:r>
              <w:rPr>
                <w:rFonts w:ascii="Times" w:eastAsiaTheme="minorEastAsia" w:hAnsi="Times" w:cs="Times" w:hint="eastAsia"/>
                <w:sz w:val="18"/>
                <w:szCs w:val="20"/>
                <w:lang w:eastAsia="zh-CN"/>
              </w:rPr>
              <w:t>part</w:t>
            </w:r>
            <w:r>
              <w:rPr>
                <w:rFonts w:ascii="Times" w:eastAsiaTheme="minorEastAsia" w:hAnsi="Times" w:cs="Times"/>
                <w:sz w:val="18"/>
                <w:szCs w:val="20"/>
                <w:lang w:eastAsia="zh-CN"/>
              </w:rPr>
              <w:t xml:space="preserve"> 2. </w:t>
            </w:r>
            <w:r>
              <w:rPr>
                <w:rFonts w:ascii="Times" w:eastAsiaTheme="minorEastAsia" w:hAnsi="Times" w:cs="Times" w:hint="eastAsia"/>
                <w:sz w:val="18"/>
                <w:szCs w:val="20"/>
                <w:lang w:eastAsia="zh-CN"/>
              </w:rPr>
              <w:t>T</w:t>
            </w:r>
            <w:r>
              <w:rPr>
                <w:rFonts w:ascii="Times" w:eastAsiaTheme="minorEastAsia" w:hAnsi="Times" w:cs="Times"/>
                <w:sz w:val="18"/>
                <w:szCs w:val="20"/>
                <w:lang w:eastAsia="zh-CN"/>
              </w:rPr>
              <w:t>he original design is actually simpler.</w:t>
            </w:r>
          </w:p>
          <w:p w14:paraId="6E76C5EE" w14:textId="297BA5ED" w:rsidR="00BD4255" w:rsidRPr="00193CBF" w:rsidRDefault="00BD4255" w:rsidP="008F3731">
            <w:pPr>
              <w:jc w:val="both"/>
              <w:rPr>
                <w:rFonts w:ascii="Times" w:eastAsiaTheme="minorEastAsia" w:hAnsi="Times" w:cs="Times"/>
                <w:sz w:val="20"/>
                <w:szCs w:val="20"/>
                <w:lang w:val="en-GB" w:eastAsia="zh-CN"/>
              </w:rPr>
            </w:pPr>
            <w:r w:rsidRPr="00BD4255">
              <w:rPr>
                <w:bCs/>
                <w:color w:val="242424"/>
                <w:sz w:val="18"/>
                <w:szCs w:val="22"/>
                <w:lang w:val="en-GB"/>
              </w:rPr>
              <w:t>[Mod: Please check revised version]</w:t>
            </w:r>
          </w:p>
        </w:tc>
      </w:tr>
      <w:tr w:rsidR="008F3731" w:rsidRPr="00C10F99" w14:paraId="23CFB116"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754315" w14:textId="20B5D85D" w:rsidR="008F3731" w:rsidRDefault="008F3731" w:rsidP="008F3731">
            <w:pPr>
              <w:snapToGrid w:val="0"/>
              <w:rPr>
                <w:rFonts w:eastAsiaTheme="minorEastAsia"/>
                <w:sz w:val="18"/>
                <w:szCs w:val="18"/>
                <w:lang w:eastAsia="zh-CN"/>
              </w:rPr>
            </w:pPr>
            <w:r>
              <w:rPr>
                <w:rFonts w:eastAsiaTheme="minorEastAsia"/>
                <w:sz w:val="18"/>
                <w:szCs w:val="18"/>
                <w:lang w:eastAsia="zh-CN"/>
              </w:rPr>
              <w:t>Fraunhofer IIS/HHI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ADAB562" w14:textId="77777777" w:rsidR="008F3731" w:rsidRPr="00536B1A" w:rsidRDefault="008F3731" w:rsidP="008F3731">
            <w:pPr>
              <w:pStyle w:val="NormalWeb"/>
              <w:shd w:val="clear" w:color="auto" w:fill="FFFFFF"/>
              <w:spacing w:before="0" w:after="0"/>
              <w:rPr>
                <w:color w:val="242424"/>
                <w:sz w:val="22"/>
                <w:szCs w:val="22"/>
                <w:lang w:eastAsia="en-GB"/>
              </w:rPr>
            </w:pPr>
            <w:r w:rsidRPr="00536B1A">
              <w:rPr>
                <w:b/>
                <w:bCs/>
                <w:color w:val="242424"/>
                <w:sz w:val="22"/>
                <w:szCs w:val="22"/>
                <w:u w:val="single"/>
                <w:lang w:val="en-GB"/>
              </w:rPr>
              <w:t>Proposal 1.A.2</w:t>
            </w:r>
          </w:p>
          <w:p w14:paraId="136D5981" w14:textId="77777777" w:rsidR="008F3731" w:rsidRPr="00536B1A" w:rsidRDefault="008F3731" w:rsidP="008F3731">
            <w:pPr>
              <w:pStyle w:val="NormalWeb"/>
              <w:shd w:val="clear" w:color="auto" w:fill="FFFFFF"/>
              <w:spacing w:before="0" w:after="0"/>
              <w:rPr>
                <w:color w:val="242424"/>
                <w:sz w:val="22"/>
                <w:szCs w:val="22"/>
              </w:rPr>
            </w:pPr>
          </w:p>
          <w:p w14:paraId="650F68BA" w14:textId="77777777" w:rsidR="008F3731" w:rsidRPr="00536B1A" w:rsidRDefault="008F3731" w:rsidP="008F3731">
            <w:pPr>
              <w:pStyle w:val="NormalWeb"/>
              <w:shd w:val="clear" w:color="auto" w:fill="FFFFFF"/>
              <w:spacing w:before="0" w:after="0"/>
              <w:rPr>
                <w:color w:val="242424"/>
                <w:sz w:val="22"/>
                <w:szCs w:val="22"/>
              </w:rPr>
            </w:pPr>
            <w:r w:rsidRPr="00536B1A">
              <w:rPr>
                <w:color w:val="242424"/>
                <w:sz w:val="22"/>
                <w:szCs w:val="22"/>
              </w:rPr>
              <w:t>We still prefer Alt1. Alt3 is an over-optimization in our view as well as complexity and spec impact are significantly higher compared to Alt1.</w:t>
            </w:r>
          </w:p>
          <w:p w14:paraId="1B31909F" w14:textId="77777777" w:rsidR="008F3731" w:rsidRPr="00536B1A" w:rsidRDefault="008F3731" w:rsidP="008F3731">
            <w:pPr>
              <w:pStyle w:val="NormalWeb"/>
              <w:shd w:val="clear" w:color="auto" w:fill="FFFFFF"/>
              <w:spacing w:before="0" w:after="0"/>
              <w:rPr>
                <w:color w:val="242424"/>
                <w:sz w:val="22"/>
                <w:szCs w:val="22"/>
              </w:rPr>
            </w:pPr>
          </w:p>
          <w:p w14:paraId="5785F090" w14:textId="77777777" w:rsidR="008F3731" w:rsidRPr="00536B1A" w:rsidRDefault="008F3731" w:rsidP="008F3731">
            <w:pPr>
              <w:pStyle w:val="NormalWeb"/>
              <w:shd w:val="clear" w:color="auto" w:fill="FFFFFF"/>
              <w:spacing w:before="0" w:after="0"/>
              <w:rPr>
                <w:color w:val="242424"/>
                <w:sz w:val="22"/>
                <w:szCs w:val="22"/>
              </w:rPr>
            </w:pPr>
            <w:r w:rsidRPr="00536B1A">
              <w:rPr>
                <w:b/>
                <w:bCs/>
                <w:color w:val="242424"/>
                <w:sz w:val="22"/>
                <w:szCs w:val="22"/>
                <w:u w:val="single"/>
                <w:lang w:val="en-GB"/>
              </w:rPr>
              <w:t>Proposal 1.B.1</w:t>
            </w:r>
          </w:p>
          <w:p w14:paraId="486AA51F" w14:textId="77777777" w:rsidR="008F3731" w:rsidRPr="00536B1A" w:rsidRDefault="008F3731" w:rsidP="008F3731">
            <w:pPr>
              <w:pStyle w:val="NormalWeb"/>
              <w:shd w:val="clear" w:color="auto" w:fill="FFFFFF"/>
              <w:spacing w:before="0" w:after="0"/>
              <w:rPr>
                <w:color w:val="242424"/>
                <w:sz w:val="22"/>
                <w:szCs w:val="22"/>
              </w:rPr>
            </w:pPr>
            <w:r w:rsidRPr="00536B1A">
              <w:rPr>
                <w:color w:val="242424"/>
                <w:sz w:val="22"/>
                <w:szCs w:val="22"/>
                <w:lang w:val="en-GB"/>
              </w:rPr>
              <w:t>Support.</w:t>
            </w:r>
          </w:p>
          <w:p w14:paraId="3E4D63D0" w14:textId="77777777" w:rsidR="008F3731" w:rsidRPr="00536B1A" w:rsidRDefault="008F3731" w:rsidP="008F3731">
            <w:pPr>
              <w:pStyle w:val="NormalWeb"/>
              <w:shd w:val="clear" w:color="auto" w:fill="FFFFFF"/>
              <w:spacing w:before="0" w:after="0"/>
              <w:rPr>
                <w:color w:val="242424"/>
                <w:sz w:val="22"/>
                <w:szCs w:val="22"/>
              </w:rPr>
            </w:pPr>
          </w:p>
          <w:p w14:paraId="39FAFC54" w14:textId="77777777" w:rsidR="008F3731" w:rsidRPr="00536B1A" w:rsidRDefault="008F3731" w:rsidP="008F3731">
            <w:pPr>
              <w:pStyle w:val="NormalWeb"/>
              <w:shd w:val="clear" w:color="auto" w:fill="FFFFFF"/>
              <w:spacing w:before="0" w:after="0"/>
              <w:rPr>
                <w:color w:val="242424"/>
                <w:sz w:val="22"/>
                <w:szCs w:val="22"/>
              </w:rPr>
            </w:pPr>
            <w:r w:rsidRPr="00536B1A">
              <w:rPr>
                <w:b/>
                <w:bCs/>
                <w:color w:val="242424"/>
                <w:sz w:val="22"/>
                <w:szCs w:val="22"/>
                <w:u w:val="single"/>
              </w:rPr>
              <w:t>Issues 1.3.1</w:t>
            </w:r>
          </w:p>
          <w:p w14:paraId="6CAEED37" w14:textId="77777777" w:rsidR="008F3731" w:rsidRPr="00536B1A" w:rsidRDefault="008F3731" w:rsidP="008F3731">
            <w:pPr>
              <w:pStyle w:val="NormalWeb"/>
              <w:shd w:val="clear" w:color="auto" w:fill="FFFFFF"/>
              <w:spacing w:before="0" w:after="0"/>
              <w:rPr>
                <w:color w:val="242424"/>
                <w:sz w:val="22"/>
                <w:szCs w:val="22"/>
              </w:rPr>
            </w:pPr>
            <w:r w:rsidRPr="00536B1A">
              <w:rPr>
                <w:color w:val="242424"/>
                <w:sz w:val="22"/>
                <w:szCs w:val="22"/>
                <w:lang w:val="en-GB"/>
              </w:rPr>
              <w:t>We have some concerns on the overhead and think beta=1 is not needed.</w:t>
            </w:r>
          </w:p>
          <w:p w14:paraId="0DCF5ADC" w14:textId="77777777" w:rsidR="008F3731" w:rsidRPr="00536B1A" w:rsidRDefault="008F3731" w:rsidP="008F3731">
            <w:pPr>
              <w:pStyle w:val="NormalWeb"/>
              <w:shd w:val="clear" w:color="auto" w:fill="FFFFFF"/>
              <w:spacing w:before="0" w:after="0"/>
              <w:rPr>
                <w:color w:val="242424"/>
                <w:sz w:val="22"/>
                <w:szCs w:val="22"/>
              </w:rPr>
            </w:pPr>
          </w:p>
          <w:p w14:paraId="66DD5168" w14:textId="77777777" w:rsidR="008F3731" w:rsidRPr="00536B1A" w:rsidRDefault="008F3731" w:rsidP="008F3731">
            <w:pPr>
              <w:pStyle w:val="NormalWeb"/>
              <w:shd w:val="clear" w:color="auto" w:fill="FFFFFF"/>
              <w:spacing w:before="0" w:after="0"/>
              <w:rPr>
                <w:color w:val="242424"/>
                <w:sz w:val="22"/>
                <w:szCs w:val="22"/>
              </w:rPr>
            </w:pPr>
            <w:r w:rsidRPr="00536B1A">
              <w:rPr>
                <w:b/>
                <w:bCs/>
                <w:color w:val="242424"/>
                <w:sz w:val="22"/>
                <w:szCs w:val="22"/>
                <w:u w:val="single"/>
                <w:lang w:val="en-GB"/>
              </w:rPr>
              <w:t>Proposal 1.E</w:t>
            </w:r>
            <w:r w:rsidRPr="00536B1A">
              <w:rPr>
                <w:color w:val="242424"/>
                <w:sz w:val="22"/>
                <w:szCs w:val="22"/>
                <w:lang w:val="en-GB"/>
              </w:rPr>
              <w:t>:</w:t>
            </w:r>
          </w:p>
          <w:p w14:paraId="5388F86B" w14:textId="77777777" w:rsidR="008F3731" w:rsidRPr="00536B1A" w:rsidRDefault="008F3731" w:rsidP="008F3731">
            <w:pPr>
              <w:pStyle w:val="NormalWeb"/>
              <w:shd w:val="clear" w:color="auto" w:fill="FFFFFF"/>
              <w:spacing w:before="0" w:after="0"/>
              <w:rPr>
                <w:color w:val="242424"/>
                <w:sz w:val="22"/>
                <w:szCs w:val="22"/>
              </w:rPr>
            </w:pPr>
            <w:r w:rsidRPr="00536B1A">
              <w:rPr>
                <w:color w:val="242424"/>
                <w:sz w:val="22"/>
                <w:szCs w:val="22"/>
                <w:lang w:val="en-GB"/>
              </w:rPr>
              <w:t>Support.</w:t>
            </w:r>
          </w:p>
          <w:p w14:paraId="48AF0174" w14:textId="77777777" w:rsidR="008F3731" w:rsidRPr="00536B1A" w:rsidRDefault="008F3731" w:rsidP="008F3731">
            <w:pPr>
              <w:pStyle w:val="NormalWeb"/>
              <w:shd w:val="clear" w:color="auto" w:fill="FFFFFF"/>
              <w:spacing w:before="0" w:after="0"/>
              <w:rPr>
                <w:color w:val="242424"/>
                <w:sz w:val="22"/>
                <w:szCs w:val="22"/>
              </w:rPr>
            </w:pPr>
          </w:p>
          <w:p w14:paraId="7CD79E25" w14:textId="77777777" w:rsidR="008F3731" w:rsidRPr="00536B1A" w:rsidRDefault="008F3731" w:rsidP="008F3731">
            <w:pPr>
              <w:pStyle w:val="NormalWeb"/>
              <w:shd w:val="clear" w:color="auto" w:fill="FFFFFF"/>
              <w:spacing w:before="0" w:after="0"/>
              <w:rPr>
                <w:color w:val="242424"/>
                <w:sz w:val="22"/>
                <w:szCs w:val="22"/>
              </w:rPr>
            </w:pPr>
            <w:r w:rsidRPr="00536B1A">
              <w:rPr>
                <w:b/>
                <w:bCs/>
                <w:color w:val="242424"/>
                <w:sz w:val="22"/>
                <w:szCs w:val="22"/>
                <w:u w:val="single"/>
                <w:lang w:val="en-GB"/>
              </w:rPr>
              <w:t>Issue 1.8</w:t>
            </w:r>
            <w:r w:rsidRPr="00536B1A">
              <w:rPr>
                <w:color w:val="242424"/>
                <w:sz w:val="22"/>
                <w:szCs w:val="22"/>
                <w:lang w:val="en-GB"/>
              </w:rPr>
              <w:t>: In general, we are supportive to study this issue. However, due to the additional workload, we prefer to defer the study to Rel. 19.</w:t>
            </w:r>
          </w:p>
          <w:p w14:paraId="76DAFDEE" w14:textId="77777777" w:rsidR="008F3731" w:rsidRDefault="008F3731" w:rsidP="008F3731">
            <w:pPr>
              <w:rPr>
                <w:sz w:val="32"/>
                <w:szCs w:val="32"/>
              </w:rPr>
            </w:pPr>
          </w:p>
          <w:p w14:paraId="2A9B5319" w14:textId="77777777" w:rsidR="008F3731" w:rsidRDefault="008F3731" w:rsidP="008F3731">
            <w:pPr>
              <w:jc w:val="both"/>
              <w:rPr>
                <w:rFonts w:ascii="Times" w:eastAsiaTheme="minorEastAsia" w:hAnsi="Times" w:cs="Times"/>
                <w:b/>
                <w:sz w:val="20"/>
                <w:szCs w:val="20"/>
                <w:u w:val="single"/>
                <w:lang w:val="en-GB" w:eastAsia="zh-CN"/>
              </w:rPr>
            </w:pPr>
          </w:p>
        </w:tc>
      </w:tr>
      <w:tr w:rsidR="007B3279" w:rsidRPr="00C10F99" w14:paraId="4B0DD2DD"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C4815CA" w14:textId="64B47948" w:rsidR="007B3279" w:rsidRDefault="007B3279" w:rsidP="007B3279">
            <w:pPr>
              <w:snapToGrid w:val="0"/>
              <w:rPr>
                <w:rFonts w:eastAsiaTheme="minorEastAsia"/>
                <w:sz w:val="18"/>
                <w:szCs w:val="18"/>
                <w:lang w:eastAsia="zh-CN"/>
              </w:rPr>
            </w:pPr>
            <w:r>
              <w:rPr>
                <w:rFonts w:eastAsiaTheme="minorEastAsia" w:hint="eastAsia"/>
                <w:sz w:val="18"/>
                <w:szCs w:val="18"/>
                <w:lang w:eastAsia="zh-CN"/>
              </w:rPr>
              <w:t>ZTE</w:t>
            </w:r>
            <w:r>
              <w:rPr>
                <w:rFonts w:eastAsiaTheme="minorEastAsia"/>
                <w:sz w:val="18"/>
                <w:szCs w:val="18"/>
                <w:lang w:eastAsia="zh-CN"/>
              </w:rPr>
              <w:t>2</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A9DAD99" w14:textId="77777777" w:rsidR="007B3279" w:rsidRDefault="007B3279" w:rsidP="007B3279">
            <w:pPr>
              <w:jc w:val="both"/>
              <w:rPr>
                <w:rFonts w:ascii="Times" w:eastAsia="Batang" w:hAnsi="Times" w:cs="Times"/>
                <w:sz w:val="20"/>
                <w:szCs w:val="20"/>
                <w:lang w:val="en-GB" w:eastAsia="en-US"/>
              </w:rPr>
            </w:pPr>
            <w:r w:rsidRPr="00762976">
              <w:rPr>
                <w:rFonts w:ascii="Times" w:eastAsia="Batang" w:hAnsi="Times" w:cs="Times"/>
                <w:b/>
                <w:sz w:val="20"/>
                <w:szCs w:val="20"/>
                <w:u w:val="single"/>
                <w:lang w:val="en-GB" w:eastAsia="en-US"/>
              </w:rPr>
              <w:t>Proposal 1.A.2</w:t>
            </w:r>
            <w:r w:rsidRPr="00762976">
              <w:rPr>
                <w:rFonts w:ascii="Times" w:eastAsia="Batang" w:hAnsi="Times" w:cs="Times"/>
                <w:sz w:val="20"/>
                <w:szCs w:val="20"/>
                <w:lang w:val="en-GB" w:eastAsia="en-US"/>
              </w:rPr>
              <w:t>:</w:t>
            </w:r>
          </w:p>
          <w:p w14:paraId="0E19BCBF" w14:textId="77777777" w:rsidR="007B3279" w:rsidRDefault="007B3279" w:rsidP="007B3279">
            <w:p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lastRenderedPageBreak/>
              <w:t>Based on current input, we do not see why we still need to report L</w:t>
            </w:r>
            <w:r>
              <w:rPr>
                <w:rFonts w:ascii="Times" w:eastAsiaTheme="minorEastAsia" w:hAnsi="Times" w:cs="Times" w:hint="eastAsia"/>
                <w:sz w:val="20"/>
                <w:szCs w:val="20"/>
                <w:lang w:val="en-GB" w:eastAsia="zh-CN"/>
              </w:rPr>
              <w:t>_</w:t>
            </w:r>
            <w:r>
              <w:rPr>
                <w:rFonts w:ascii="Times" w:eastAsiaTheme="minorEastAsia" w:hAnsi="Times" w:cs="Times"/>
                <w:sz w:val="20"/>
                <w:szCs w:val="20"/>
                <w:lang w:val="en-GB" w:eastAsia="zh-CN"/>
              </w:rPr>
              <w:t>tot, if the Ln is individual reported for each CSI-RS. So, we suggest to remove the first bullet, and simplify the behaviour of individual report of Ln, and then the L total can be inferred separately.</w:t>
            </w:r>
          </w:p>
          <w:p w14:paraId="0C6AB019" w14:textId="77777777" w:rsidR="007B3279" w:rsidRDefault="007B3279" w:rsidP="007B3279">
            <w:pPr>
              <w:jc w:val="both"/>
              <w:rPr>
                <w:rFonts w:ascii="Times" w:eastAsia="Batang" w:hAnsi="Times" w:cs="Times"/>
                <w:b/>
                <w:sz w:val="20"/>
                <w:szCs w:val="20"/>
                <w:u w:val="single"/>
                <w:lang w:val="en-GB" w:eastAsia="en-US"/>
              </w:rPr>
            </w:pPr>
          </w:p>
          <w:p w14:paraId="73F27836" w14:textId="77777777" w:rsidR="007B3279" w:rsidRPr="003F4728" w:rsidRDefault="007B3279" w:rsidP="007B3279">
            <w:pPr>
              <w:snapToGrid w:val="0"/>
              <w:rPr>
                <w:rFonts w:ascii="Times" w:eastAsia="Batang" w:hAnsi="Times" w:cs="Times"/>
                <w:sz w:val="18"/>
                <w:szCs w:val="20"/>
                <w:lang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 xml:space="preserve">: On the Type-II codebook refinement for CJT mTRP, regarding the SD basis selection, a parameter </w:t>
            </w:r>
            <w:r w:rsidRPr="004A0189">
              <w:rPr>
                <w:rFonts w:ascii="Times" w:eastAsia="Batang" w:hAnsi="Times" w:cs="Times"/>
                <w:i/>
                <w:sz w:val="18"/>
                <w:szCs w:val="20"/>
                <w:lang w:eastAsia="en-US"/>
              </w:rPr>
              <w:t>L</w:t>
            </w:r>
            <w:r w:rsidRPr="004A0189">
              <w:rPr>
                <w:rFonts w:ascii="Times" w:eastAsia="Batang" w:hAnsi="Times" w:cs="Times"/>
                <w:i/>
                <w:sz w:val="18"/>
                <w:szCs w:val="20"/>
                <w:vertAlign w:val="subscript"/>
                <w:lang w:eastAsia="en-US"/>
              </w:rPr>
              <w:t>max</w:t>
            </w:r>
            <w:r w:rsidRPr="004A0189">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23160CA1" w14:textId="70275403" w:rsidR="007B3279" w:rsidRDefault="007B3279" w:rsidP="00714FE8">
            <w:pPr>
              <w:numPr>
                <w:ilvl w:val="0"/>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 xml:space="preserve">Following the legacy design, </w:t>
            </w:r>
            <w:r>
              <w:rPr>
                <w:rFonts w:ascii="Times" w:eastAsia="Batang" w:hAnsi="Times" w:cs="Times"/>
                <w:color w:val="FF0000"/>
                <w:sz w:val="18"/>
                <w:szCs w:val="20"/>
                <w:lang w:eastAsia="en-US"/>
              </w:rPr>
              <w:t xml:space="preserve">for each of the selected CSI-RS resources, </w:t>
            </w:r>
            <w:r w:rsidRPr="002F0E0A">
              <w:rPr>
                <w:rFonts w:ascii="Times" w:eastAsia="Batang" w:hAnsi="Times" w:cs="Times"/>
                <w:color w:val="FF0000"/>
                <w:sz w:val="18"/>
                <w:szCs w:val="20"/>
                <w:lang w:eastAsia="en-US"/>
              </w:rPr>
              <w:t>the SD basis selection for the</w:t>
            </w:r>
            <w:r>
              <w:rPr>
                <w:rFonts w:ascii="Times" w:eastAsia="Batang" w:hAnsi="Times" w:cs="Times"/>
                <w:color w:val="FF0000"/>
                <w:sz w:val="18"/>
                <w:szCs w:val="20"/>
                <w:lang w:eastAsia="en-US"/>
              </w:rPr>
              <w:t xml:space="preserve"> </w:t>
            </w:r>
            <w:r w:rsidRPr="008C2C4C">
              <w:rPr>
                <w:rFonts w:ascii="Times" w:eastAsia="Batang" w:hAnsi="Times" w:cs="Times"/>
                <w:i/>
                <w:color w:val="FF0000"/>
                <w:sz w:val="18"/>
                <w:szCs w:val="20"/>
                <w:lang w:eastAsia="en-US"/>
              </w:rPr>
              <w:t>n</w:t>
            </w:r>
            <w:r>
              <w:rPr>
                <w:rFonts w:ascii="Times" w:eastAsia="Batang" w:hAnsi="Times" w:cs="Times"/>
                <w:color w:val="FF0000"/>
                <w:sz w:val="18"/>
                <w:szCs w:val="20"/>
                <w:lang w:eastAsia="en-US"/>
              </w:rPr>
              <w:t>-th</w:t>
            </w:r>
            <w:r w:rsidRPr="002F0E0A">
              <w:rPr>
                <w:rFonts w:ascii="Times" w:eastAsia="Batang" w:hAnsi="Times" w:cs="Times"/>
                <w:color w:val="FF0000"/>
                <w:sz w:val="18"/>
                <w:szCs w:val="20"/>
                <w:lang w:eastAsia="en-US"/>
              </w:rPr>
              <w:t xml:space="preserve"> selected </w:t>
            </w:r>
            <w:r>
              <w:rPr>
                <w:rFonts w:ascii="Times" w:eastAsia="Batang" w:hAnsi="Times" w:cs="Times"/>
                <w:color w:val="FF0000"/>
                <w:sz w:val="18"/>
                <w:szCs w:val="20"/>
                <w:lang w:eastAsia="en-US"/>
              </w:rPr>
              <w:t>CSI-RS resource</w:t>
            </w:r>
            <w:r w:rsidRPr="002F0E0A">
              <w:rPr>
                <w:rFonts w:ascii="Times" w:eastAsia="Batang" w:hAnsi="Times" w:cs="Times"/>
                <w:color w:val="FF0000"/>
                <w:sz w:val="18"/>
                <w:szCs w:val="20"/>
                <w:lang w:eastAsia="en-US"/>
              </w:rPr>
              <w:t xml:space="preserve"> is indicated in CSI part 2 using a combinatorial indicator comprising </w:t>
            </w:r>
            <m:oMath>
              <m:d>
                <m:dPr>
                  <m:ctrlPr>
                    <w:rPr>
                      <w:rFonts w:ascii="Cambria Math" w:eastAsia="Batang" w:hAnsi="Cambria Math" w:cs="Times"/>
                      <w:i/>
                      <w:color w:val="FF0000"/>
                      <w:sz w:val="18"/>
                      <w:szCs w:val="20"/>
                      <w:lang w:eastAsia="en-US"/>
                    </w:rPr>
                  </m:ctrlPr>
                </m:dPr>
                <m:e>
                  <m:m>
                    <m:mPr>
                      <m:mcs>
                        <m:mc>
                          <m:mcPr>
                            <m:count m:val="1"/>
                            <m:mcJc m:val="center"/>
                          </m:mcPr>
                        </m:mc>
                      </m:mcs>
                      <m:ctrlPr>
                        <w:rPr>
                          <w:rFonts w:ascii="Cambria Math" w:eastAsia="Batang" w:hAnsi="Cambria Math" w:cs="Times"/>
                          <w:i/>
                          <w:color w:val="FF0000"/>
                          <w:sz w:val="18"/>
                          <w:szCs w:val="20"/>
                          <w:lang w:eastAsia="en-US"/>
                        </w:rPr>
                      </m:ctrlPr>
                    </m:mPr>
                    <m:mr>
                      <m:e>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1</m:t>
                            </m:r>
                          </m:sub>
                        </m:sSub>
                        <m:sSub>
                          <m:sSubPr>
                            <m:ctrlPr>
                              <w:rPr>
                                <w:rFonts w:ascii="Cambria Math" w:eastAsia="Batang" w:hAnsi="Cambria Math" w:cs="Times"/>
                                <w:i/>
                                <w:color w:val="FF0000"/>
                                <w:sz w:val="18"/>
                                <w:szCs w:val="20"/>
                                <w:lang w:eastAsia="en-US"/>
                              </w:rPr>
                            </m:ctrlPr>
                          </m:sSubPr>
                          <m:e>
                            <m:r>
                              <w:rPr>
                                <w:rFonts w:ascii="Cambria Math" w:eastAsia="Batang" w:hAnsi="Cambria Math" w:cs="Times"/>
                                <w:color w:val="FF0000"/>
                                <w:sz w:val="18"/>
                                <w:szCs w:val="20"/>
                                <w:lang w:eastAsia="en-US"/>
                              </w:rPr>
                              <m:t>N</m:t>
                            </m:r>
                          </m:e>
                          <m:sub>
                            <m:r>
                              <w:rPr>
                                <w:rFonts w:ascii="Cambria Math" w:eastAsia="Batang" w:hAnsi="Cambria Math" w:cs="Times"/>
                                <w:color w:val="FF0000"/>
                                <w:sz w:val="18"/>
                                <w:szCs w:val="20"/>
                                <w:lang w:eastAsia="en-US"/>
                              </w:rPr>
                              <m:t>2</m:t>
                            </m:r>
                          </m:sub>
                        </m:sSub>
                      </m:e>
                    </m:mr>
                    <m:mr>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e>
                    </m:mr>
                  </m:m>
                </m:e>
              </m:d>
            </m:oMath>
            <w:r w:rsidRPr="002F0E0A">
              <w:rPr>
                <w:rFonts w:ascii="Times" w:eastAsia="Batang" w:hAnsi="Times" w:cs="Times"/>
                <w:color w:val="FF0000"/>
                <w:sz w:val="18"/>
                <w:szCs w:val="20"/>
                <w:lang w:val="en-GB" w:eastAsia="en-US"/>
              </w:rPr>
              <w:t xml:space="preserve"> </w:t>
            </w:r>
            <w:r>
              <w:rPr>
                <w:rFonts w:ascii="Times" w:eastAsia="Batang" w:hAnsi="Times" w:cs="Times"/>
                <w:color w:val="FF0000"/>
                <w:sz w:val="18"/>
                <w:szCs w:val="20"/>
                <w:lang w:val="en-GB" w:eastAsia="en-US"/>
              </w:rPr>
              <w:t>codepoints</w:t>
            </w:r>
            <w:r w:rsidRPr="002F0E0A">
              <w:rPr>
                <w:rFonts w:ascii="Times" w:eastAsia="Batang" w:hAnsi="Times" w:cs="Times"/>
                <w:color w:val="FF0000"/>
                <w:sz w:val="18"/>
                <w:szCs w:val="20"/>
                <w:lang w:val="en-GB" w:eastAsia="en-US"/>
              </w:rPr>
              <w:t>.</w:t>
            </w:r>
          </w:p>
          <w:p w14:paraId="1FEF4ADE" w14:textId="5DE9E8C2" w:rsidR="007B3279" w:rsidRPr="002F0E0A" w:rsidRDefault="007B3279" w:rsidP="00714FE8">
            <w:pPr>
              <w:numPr>
                <w:ilvl w:val="1"/>
                <w:numId w:val="49"/>
              </w:numPr>
              <w:suppressAutoHyphens w:val="0"/>
              <w:snapToGrid w:val="0"/>
              <w:rPr>
                <w:rFonts w:ascii="Times" w:eastAsia="Batang" w:hAnsi="Times" w:cs="Times"/>
                <w:color w:val="FF0000"/>
                <w:sz w:val="18"/>
                <w:szCs w:val="20"/>
                <w:lang w:val="en-GB" w:eastAsia="en-US"/>
              </w:rPr>
            </w:pPr>
            <w:r>
              <w:rPr>
                <w:rFonts w:ascii="Times" w:eastAsia="Batang" w:hAnsi="Times" w:cs="Times"/>
                <w:color w:val="FF0000"/>
                <w:sz w:val="18"/>
                <w:szCs w:val="20"/>
                <w:lang w:val="en-GB" w:eastAsia="en-US"/>
              </w:rPr>
              <w:t xml:space="preserve">The value of </w:t>
            </w:r>
            <m:oMath>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tot</m:t>
                  </m:r>
                </m:sub>
              </m:sSub>
            </m:oMath>
            <w:r>
              <w:rPr>
                <w:rFonts w:ascii="Times" w:eastAsia="Batang" w:hAnsi="Times" w:cs="Times"/>
                <w:color w:val="FF0000"/>
                <w:sz w:val="18"/>
                <w:szCs w:val="20"/>
                <w:lang w:val="en-GB" w:eastAsia="en-US"/>
              </w:rPr>
              <w:t xml:space="preserve"> is inferred from </w:t>
            </w:r>
            <m:oMath>
              <m:nary>
                <m:naryPr>
                  <m:chr m:val="∑"/>
                  <m:limLoc m:val="undOvr"/>
                  <m:ctrlPr>
                    <w:rPr>
                      <w:rFonts w:ascii="Cambria Math" w:eastAsia="Batang" w:hAnsi="Cambria Math" w:cs="Times"/>
                      <w:i/>
                      <w:color w:val="FF0000"/>
                      <w:sz w:val="18"/>
                      <w:szCs w:val="20"/>
                      <w:lang w:val="en-GB" w:eastAsia="en-US"/>
                    </w:rPr>
                  </m:ctrlPr>
                </m:naryPr>
                <m:sub>
                  <m:r>
                    <w:rPr>
                      <w:rFonts w:ascii="Cambria Math" w:eastAsia="Batang" w:hAnsi="Cambria Math" w:cs="Times"/>
                      <w:color w:val="FF0000"/>
                      <w:sz w:val="18"/>
                      <w:szCs w:val="20"/>
                      <w:lang w:val="en-GB" w:eastAsia="en-US"/>
                    </w:rPr>
                    <m:t>n=1</m:t>
                  </m:r>
                </m:sub>
                <m:sup>
                  <m:r>
                    <w:rPr>
                      <w:rFonts w:ascii="Cambria Math" w:eastAsia="Batang" w:hAnsi="Cambria Math" w:cs="Times"/>
                      <w:color w:val="FF0000"/>
                      <w:sz w:val="18"/>
                      <w:szCs w:val="20"/>
                      <w:lang w:val="en-GB" w:eastAsia="en-US"/>
                    </w:rPr>
                    <m:t>N</m:t>
                  </m:r>
                </m:sup>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e>
              </m:nary>
            </m:oMath>
          </w:p>
          <w:p w14:paraId="3A17D9FA" w14:textId="77777777" w:rsidR="007B3279" w:rsidRPr="002F0E0A" w:rsidRDefault="007B3279" w:rsidP="00714FE8">
            <w:pPr>
              <w:numPr>
                <w:ilvl w:val="0"/>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 xml:space="preserve">The supported candidate values for each of the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n</w:t>
            </w:r>
            <w:r w:rsidRPr="002F0E0A" w:rsidDel="001C3674">
              <w:rPr>
                <w:rFonts w:ascii="Times" w:eastAsia="Batang" w:hAnsi="Times" w:cs="Times"/>
                <w:color w:val="FF0000"/>
                <w:sz w:val="18"/>
                <w:szCs w:val="20"/>
                <w:lang w:eastAsia="en-US"/>
              </w:rPr>
              <w:t xml:space="preserve"> </w:t>
            </w:r>
            <w:r w:rsidRPr="002F0E0A">
              <w:rPr>
                <w:rFonts w:ascii="Times" w:eastAsia="Batang" w:hAnsi="Times" w:cs="Times"/>
                <w:color w:val="FF0000"/>
                <w:sz w:val="18"/>
                <w:szCs w:val="20"/>
                <w:lang w:eastAsia="en-US"/>
              </w:rPr>
              <w:t xml:space="preserve">parameters </w:t>
            </w:r>
            <w:r>
              <w:rPr>
                <w:rFonts w:ascii="Times" w:eastAsia="Batang" w:hAnsi="Times" w:cs="Times"/>
                <w:color w:val="FF0000"/>
                <w:sz w:val="18"/>
                <w:szCs w:val="20"/>
                <w:lang w:eastAsia="en-US"/>
              </w:rPr>
              <w:t>include</w:t>
            </w:r>
            <w:r w:rsidRPr="002F0E0A">
              <w:rPr>
                <w:rFonts w:ascii="Times" w:eastAsia="Batang" w:hAnsi="Times" w:cs="Times"/>
                <w:color w:val="FF0000"/>
                <w:sz w:val="18"/>
                <w:szCs w:val="20"/>
                <w:lang w:eastAsia="en-US"/>
              </w:rPr>
              <w:t xml:space="preserve"> the legacy candidate values, i.e. {2,4,6}</w:t>
            </w:r>
          </w:p>
          <w:p w14:paraId="40120F8E" w14:textId="77777777" w:rsidR="007B3279" w:rsidRPr="002F0E0A" w:rsidRDefault="007B3279"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eastAsia="en-US"/>
              </w:rPr>
              <w:t>FFS (by RAN1#112, as a part of Parameter Combination issue): Whether all possible combinations of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values (hence candidate values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tot</w:t>
            </w:r>
            <w:r w:rsidRPr="002F0E0A">
              <w:rPr>
                <w:rFonts w:ascii="Times" w:eastAsia="Batang" w:hAnsi="Times" w:cs="Times"/>
                <w:color w:val="FF0000"/>
                <w:sz w:val="18"/>
                <w:szCs w:val="20"/>
                <w:lang w:eastAsia="en-US"/>
              </w:rPr>
              <w:t xml:space="preserve">) are supported for a given value of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max</w:t>
            </w:r>
          </w:p>
          <w:p w14:paraId="0FEB9C39" w14:textId="77777777" w:rsidR="007B3279" w:rsidRPr="002F0E0A" w:rsidRDefault="007B3279" w:rsidP="00714FE8">
            <w:pPr>
              <w:numPr>
                <w:ilvl w:val="1"/>
                <w:numId w:val="49"/>
              </w:numPr>
              <w:suppressAutoHyphens w:val="0"/>
              <w:snapToGrid w:val="0"/>
              <w:rPr>
                <w:rFonts w:ascii="Times" w:eastAsia="Batang" w:hAnsi="Times" w:cs="Times"/>
                <w:color w:val="FF0000"/>
                <w:sz w:val="18"/>
                <w:szCs w:val="20"/>
                <w:lang w:val="en-GB" w:eastAsia="en-US"/>
              </w:rPr>
            </w:pPr>
            <w:r w:rsidRPr="002F0E0A">
              <w:rPr>
                <w:rFonts w:ascii="Times" w:eastAsia="Batang" w:hAnsi="Times" w:cs="Times"/>
                <w:color w:val="FF0000"/>
                <w:sz w:val="18"/>
                <w:szCs w:val="20"/>
                <w:lang w:val="en-GB" w:eastAsia="en-US"/>
              </w:rPr>
              <w:t xml:space="preserve">FFS (by RAN1#112, </w:t>
            </w:r>
            <w:r w:rsidRPr="002F0E0A">
              <w:rPr>
                <w:rFonts w:ascii="Times" w:eastAsia="Batang" w:hAnsi="Times" w:cs="Times"/>
                <w:color w:val="FF0000"/>
                <w:sz w:val="18"/>
                <w:szCs w:val="20"/>
                <w:lang w:eastAsia="en-US"/>
              </w:rPr>
              <w:t>as a part of Parameter Combination issue</w:t>
            </w:r>
            <w:r w:rsidRPr="002F0E0A">
              <w:rPr>
                <w:rFonts w:ascii="Times" w:eastAsia="Batang" w:hAnsi="Times" w:cs="Times"/>
                <w:color w:val="FF0000"/>
                <w:sz w:val="18"/>
                <w:szCs w:val="20"/>
                <w:lang w:val="en-GB" w:eastAsia="en-US"/>
              </w:rPr>
              <w:t>): W</w:t>
            </w:r>
            <w:r w:rsidRPr="002F0E0A">
              <w:rPr>
                <w:rFonts w:ascii="Times" w:eastAsia="Batang" w:hAnsi="Times" w:cs="Times"/>
                <w:color w:val="FF0000"/>
                <w:sz w:val="18"/>
                <w:szCs w:val="20"/>
                <w:lang w:eastAsia="en-US"/>
              </w:rPr>
              <w:t>hether the candidate values for (</w:t>
            </w:r>
            <w:r w:rsidRPr="002F0E0A">
              <w:rPr>
                <w:rFonts w:ascii="Times" w:eastAsia="Batang" w:hAnsi="Times" w:cs="Times"/>
                <w:i/>
                <w:color w:val="FF0000"/>
                <w:sz w:val="18"/>
                <w:szCs w:val="20"/>
                <w:lang w:eastAsia="en-US"/>
              </w:rPr>
              <w:t>L</w:t>
            </w:r>
            <w:r w:rsidRPr="002F0E0A">
              <w:rPr>
                <w:rFonts w:ascii="Times" w:eastAsia="Batang" w:hAnsi="Times" w:cs="Times"/>
                <w:color w:val="FF0000"/>
                <w:sz w:val="18"/>
                <w:szCs w:val="20"/>
                <w:vertAlign w:val="subscript"/>
                <w:lang w:eastAsia="en-US"/>
              </w:rPr>
              <w:t>1</w:t>
            </w:r>
            <w:r w:rsidRPr="002F0E0A">
              <w:rPr>
                <w:rFonts w:ascii="Times" w:eastAsia="Batang" w:hAnsi="Times" w:cs="Times"/>
                <w:color w:val="FF0000"/>
                <w:sz w:val="18"/>
                <w:szCs w:val="20"/>
                <w:lang w:eastAsia="en-US"/>
              </w:rPr>
              <w:t xml:space="preserve">, ..., </w:t>
            </w:r>
            <w:r w:rsidRPr="002F0E0A">
              <w:rPr>
                <w:rFonts w:ascii="Times" w:eastAsia="Batang" w:hAnsi="Times" w:cs="Times"/>
                <w:i/>
                <w:color w:val="FF0000"/>
                <w:sz w:val="18"/>
                <w:szCs w:val="20"/>
                <w:lang w:eastAsia="en-US"/>
              </w:rPr>
              <w:t>L</w:t>
            </w:r>
            <w:r w:rsidRPr="002F0E0A">
              <w:rPr>
                <w:rFonts w:ascii="Times" w:eastAsia="Batang" w:hAnsi="Times" w:cs="Times"/>
                <w:i/>
                <w:color w:val="FF0000"/>
                <w:sz w:val="18"/>
                <w:szCs w:val="20"/>
                <w:vertAlign w:val="subscript"/>
                <w:lang w:eastAsia="en-US"/>
              </w:rPr>
              <w:t>N</w:t>
            </w:r>
            <w:r w:rsidRPr="002F0E0A">
              <w:rPr>
                <w:rFonts w:ascii="Times" w:eastAsia="Batang" w:hAnsi="Times" w:cs="Times"/>
                <w:color w:val="FF0000"/>
                <w:sz w:val="18"/>
                <w:szCs w:val="20"/>
                <w:lang w:eastAsia="en-US"/>
              </w:rPr>
              <w:t xml:space="preserve">) are gNB-configured via higher-layer (RRC) signaling </w:t>
            </w:r>
          </w:p>
          <w:p w14:paraId="2478D847" w14:textId="0ADC8C4A" w:rsidR="007B3279" w:rsidRPr="00BD4255" w:rsidRDefault="00BD4255" w:rsidP="007B3279">
            <w:pPr>
              <w:pStyle w:val="NormalWeb"/>
              <w:shd w:val="clear" w:color="auto" w:fill="FFFFFF"/>
              <w:spacing w:before="0" w:after="0"/>
              <w:rPr>
                <w:bCs/>
                <w:color w:val="242424"/>
                <w:sz w:val="18"/>
                <w:szCs w:val="22"/>
                <w:lang w:val="en-GB"/>
              </w:rPr>
            </w:pPr>
            <w:r w:rsidRPr="00BD4255">
              <w:rPr>
                <w:bCs/>
                <w:color w:val="242424"/>
                <w:sz w:val="18"/>
                <w:szCs w:val="22"/>
                <w:lang w:val="en-GB"/>
              </w:rPr>
              <w:t>[Mod: Please check revised version]</w:t>
            </w:r>
          </w:p>
        </w:tc>
      </w:tr>
      <w:tr w:rsidR="004B4EA4" w:rsidRPr="00C10F99" w14:paraId="426AD2C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6CE2279" w14:textId="53D80533" w:rsidR="004B4EA4" w:rsidRDefault="00117D3E" w:rsidP="007B3279">
            <w:pPr>
              <w:snapToGrid w:val="0"/>
              <w:rPr>
                <w:rFonts w:eastAsiaTheme="minorEastAsia"/>
                <w:sz w:val="18"/>
                <w:szCs w:val="18"/>
                <w:lang w:eastAsia="zh-CN"/>
              </w:rPr>
            </w:pPr>
            <w:r>
              <w:rPr>
                <w:rFonts w:eastAsiaTheme="minorEastAsia"/>
                <w:sz w:val="18"/>
                <w:szCs w:val="18"/>
                <w:lang w:eastAsia="zh-CN"/>
              </w:rPr>
              <w:lastRenderedPageBreak/>
              <w:t>Mod V28</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F61BA54" w14:textId="77777777" w:rsidR="004B4EA4" w:rsidRPr="004B4EA4" w:rsidRDefault="004B4EA4" w:rsidP="004B4EA4">
            <w:pPr>
              <w:jc w:val="both"/>
              <w:rPr>
                <w:rFonts w:ascii="Times" w:eastAsia="Batang" w:hAnsi="Times" w:cs="Times"/>
                <w:b/>
                <w:color w:val="3333FF"/>
                <w:sz w:val="18"/>
                <w:szCs w:val="20"/>
                <w:lang w:val="en-GB" w:eastAsia="en-US"/>
              </w:rPr>
            </w:pPr>
            <w:r w:rsidRPr="004B4EA4">
              <w:rPr>
                <w:rFonts w:ascii="Times" w:eastAsia="Batang" w:hAnsi="Times" w:cs="Times"/>
                <w:b/>
                <w:color w:val="3333FF"/>
                <w:sz w:val="18"/>
                <w:szCs w:val="20"/>
                <w:lang w:val="en-GB" w:eastAsia="en-US"/>
              </w:rPr>
              <w:t>Revised proposal 1.A.2 per inputs</w:t>
            </w:r>
          </w:p>
          <w:p w14:paraId="6DCAAB63" w14:textId="77777777" w:rsidR="006A21B8" w:rsidRDefault="006A21B8" w:rsidP="006A21B8">
            <w:pPr>
              <w:jc w:val="both"/>
              <w:rPr>
                <w:b/>
                <w:color w:val="3333FF"/>
                <w:sz w:val="18"/>
                <w:szCs w:val="20"/>
                <w:lang w:eastAsia="zh-CN"/>
              </w:rPr>
            </w:pPr>
            <w:r>
              <w:rPr>
                <w:b/>
                <w:color w:val="3333FF"/>
                <w:sz w:val="18"/>
                <w:szCs w:val="20"/>
                <w:lang w:eastAsia="zh-CN"/>
              </w:rPr>
              <w:t xml:space="preserve">Re 1.A.2, I am trying to accommodate Alt4 over Alt1 even if it has unclear majority and unclear benefit. </w:t>
            </w:r>
          </w:p>
          <w:p w14:paraId="131DD4E0" w14:textId="77777777" w:rsidR="006A21B8" w:rsidRDefault="006A21B8" w:rsidP="006A21B8">
            <w:pPr>
              <w:jc w:val="both"/>
              <w:rPr>
                <w:b/>
                <w:color w:val="3333FF"/>
                <w:sz w:val="18"/>
                <w:szCs w:val="20"/>
                <w:lang w:eastAsia="zh-CN"/>
              </w:rPr>
            </w:pPr>
            <w:r>
              <w:rPr>
                <w:b/>
                <w:color w:val="3333FF"/>
                <w:sz w:val="18"/>
                <w:szCs w:val="20"/>
                <w:lang w:eastAsia="zh-CN"/>
              </w:rPr>
              <w:t>Keep in mind that the main goal for the next meeting is to finalize UCI design and Parameter Combination. Unless the details for Ln and candidate values are finalized, this goal is impossible to achieve.</w:t>
            </w:r>
          </w:p>
          <w:p w14:paraId="7A7C5C07" w14:textId="77777777" w:rsidR="006A21B8" w:rsidRDefault="006A21B8" w:rsidP="006A21B8">
            <w:pPr>
              <w:jc w:val="both"/>
              <w:rPr>
                <w:b/>
                <w:color w:val="3333FF"/>
                <w:sz w:val="18"/>
                <w:szCs w:val="20"/>
                <w:lang w:eastAsia="zh-CN"/>
              </w:rPr>
            </w:pPr>
            <w:r>
              <w:rPr>
                <w:b/>
                <w:color w:val="3333FF"/>
                <w:sz w:val="18"/>
                <w:szCs w:val="20"/>
                <w:lang w:eastAsia="zh-CN"/>
              </w:rPr>
              <w:t xml:space="preserve">If, after discussion, companies persist in proposing to keep details FFS, I will fall back to Alt1. </w:t>
            </w:r>
          </w:p>
          <w:p w14:paraId="3D0D4DB4" w14:textId="0FE383C3" w:rsidR="004B4EA4" w:rsidRPr="00762976" w:rsidRDefault="006A21B8" w:rsidP="006A21B8">
            <w:pPr>
              <w:jc w:val="both"/>
              <w:rPr>
                <w:rFonts w:ascii="Times" w:eastAsia="Batang" w:hAnsi="Times" w:cs="Times"/>
                <w:b/>
                <w:sz w:val="20"/>
                <w:szCs w:val="20"/>
                <w:u w:val="single"/>
                <w:lang w:val="en-GB" w:eastAsia="en-US"/>
              </w:rPr>
            </w:pPr>
            <w:r>
              <w:rPr>
                <w:b/>
                <w:color w:val="3333FF"/>
                <w:sz w:val="18"/>
                <w:szCs w:val="20"/>
                <w:lang w:eastAsia="zh-CN"/>
              </w:rPr>
              <w:t>It is important that we finalize the details of Ln signaling and Ln candidate values. I am sure the group can cooperate and understand.</w:t>
            </w:r>
          </w:p>
        </w:tc>
      </w:tr>
      <w:tr w:rsidR="00781F8A" w:rsidRPr="00C10F99" w14:paraId="0F3879F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D580B0D" w14:textId="44599A2C" w:rsidR="00781F8A" w:rsidRDefault="00781F8A" w:rsidP="00781F8A">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C7C5D88" w14:textId="77777777" w:rsidR="00781F8A" w:rsidRDefault="00781F8A" w:rsidP="00781F8A">
            <w:p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F</w:t>
            </w:r>
            <w:r>
              <w:rPr>
                <w:rFonts w:ascii="Times" w:eastAsiaTheme="minorEastAsia" w:hAnsi="Times" w:cs="Times"/>
                <w:sz w:val="20"/>
                <w:szCs w:val="20"/>
                <w:lang w:val="en-GB" w:eastAsia="zh-CN"/>
              </w:rPr>
              <w:t>or proposal 1.A.2:</w:t>
            </w:r>
          </w:p>
          <w:p w14:paraId="0A1CF231" w14:textId="20686341" w:rsidR="00781F8A" w:rsidRDefault="00781F8A" w:rsidP="00714FE8">
            <w:pPr>
              <w:pStyle w:val="ListParagraph"/>
              <w:numPr>
                <w:ilvl w:val="0"/>
                <w:numId w:val="70"/>
              </w:num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F</w:t>
            </w:r>
            <w:r>
              <w:rPr>
                <w:rFonts w:ascii="Times" w:eastAsiaTheme="minorEastAsia" w:hAnsi="Times" w:cs="Times"/>
                <w:sz w:val="20"/>
                <w:szCs w:val="20"/>
                <w:lang w:val="en-GB" w:eastAsia="zh-CN"/>
              </w:rPr>
              <w:t xml:space="preserve">or the </w:t>
            </w:r>
            <w:r w:rsidRPr="00E82C36">
              <w:rPr>
                <w:rFonts w:ascii="Times" w:eastAsiaTheme="minorEastAsia" w:hAnsi="Times" w:cs="Times"/>
                <w:sz w:val="20"/>
                <w:szCs w:val="20"/>
                <w:lang w:val="en-GB" w:eastAsia="zh-CN"/>
              </w:rPr>
              <w:t>original proposal</w:t>
            </w:r>
            <w:r>
              <w:rPr>
                <w:rFonts w:ascii="Times" w:eastAsiaTheme="minorEastAsia" w:hAnsi="Times" w:cs="Times"/>
                <w:sz w:val="20"/>
                <w:szCs w:val="20"/>
                <w:lang w:val="en-GB" w:eastAsia="zh-CN"/>
              </w:rPr>
              <w:t xml:space="preserve"> with </w:t>
            </w:r>
            <w:r w:rsidRPr="00762976">
              <w:rPr>
                <w:rFonts w:ascii="Times" w:eastAsia="Batang" w:hAnsi="Times" w:cs="Times"/>
                <w:sz w:val="20"/>
                <w:szCs w:val="20"/>
              </w:rPr>
              <w:t xml:space="preserve">the combinatorial indicator comprising </w:t>
            </w:r>
            <m:oMath>
              <m:d>
                <m:dPr>
                  <m:ctrlPr>
                    <w:rPr>
                      <w:rFonts w:ascii="Cambria Math" w:eastAsia="Batang" w:hAnsi="Cambria Math" w:cs="Times"/>
                      <w:i/>
                      <w:sz w:val="20"/>
                      <w:szCs w:val="20"/>
                    </w:rPr>
                  </m:ctrlPr>
                </m:dPr>
                <m:e>
                  <m:m>
                    <m:mPr>
                      <m:mcs>
                        <m:mc>
                          <m:mcPr>
                            <m:count m:val="1"/>
                            <m:mcJc m:val="center"/>
                          </m:mcPr>
                        </m:mc>
                      </m:mcs>
                      <m:ctrlPr>
                        <w:rPr>
                          <w:rFonts w:ascii="Cambria Math" w:eastAsia="Batang" w:hAnsi="Cambria Math" w:cs="Times"/>
                          <w:i/>
                          <w:sz w:val="20"/>
                          <w:szCs w:val="20"/>
                        </w:rPr>
                      </m:ctrlPr>
                    </m:mPr>
                    <m:mr>
                      <m:e>
                        <m:r>
                          <w:rPr>
                            <w:rFonts w:ascii="Cambria Math" w:eastAsia="Batang" w:hAnsi="Cambria Math" w:cs="Times"/>
                            <w:sz w:val="20"/>
                            <w:szCs w:val="20"/>
                          </w:rPr>
                          <m:t>N</m:t>
                        </m:r>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1</m:t>
                            </m:r>
                          </m:sub>
                        </m:sSub>
                        <m:sSub>
                          <m:sSubPr>
                            <m:ctrlPr>
                              <w:rPr>
                                <w:rFonts w:ascii="Cambria Math" w:eastAsia="Batang" w:hAnsi="Cambria Math" w:cs="Times"/>
                                <w:i/>
                                <w:sz w:val="20"/>
                                <w:szCs w:val="20"/>
                              </w:rPr>
                            </m:ctrlPr>
                          </m:sSubPr>
                          <m:e>
                            <m:r>
                              <w:rPr>
                                <w:rFonts w:ascii="Cambria Math" w:eastAsia="Batang" w:hAnsi="Cambria Math" w:cs="Times"/>
                                <w:sz w:val="20"/>
                                <w:szCs w:val="20"/>
                              </w:rPr>
                              <m:t>N</m:t>
                            </m:r>
                          </m:e>
                          <m:sub>
                            <m:r>
                              <w:rPr>
                                <w:rFonts w:ascii="Cambria Math" w:eastAsia="Batang" w:hAnsi="Cambria Math" w:cs="Times"/>
                                <w:sz w:val="20"/>
                                <w:szCs w:val="20"/>
                              </w:rPr>
                              <m:t>2</m:t>
                            </m:r>
                          </m:sub>
                        </m:sSub>
                      </m:e>
                    </m:mr>
                    <m:mr>
                      <m:e>
                        <m:sSub>
                          <m:sSubPr>
                            <m:ctrlPr>
                              <w:rPr>
                                <w:rFonts w:ascii="Cambria Math" w:eastAsia="Batang" w:hAnsi="Cambria Math" w:cs="Times"/>
                                <w:i/>
                                <w:sz w:val="20"/>
                                <w:szCs w:val="20"/>
                                <w:lang w:val="en-GB"/>
                              </w:rPr>
                            </m:ctrlPr>
                          </m:sSubPr>
                          <m:e>
                            <m:r>
                              <w:rPr>
                                <w:rFonts w:ascii="Cambria Math" w:eastAsia="Batang" w:hAnsi="Cambria Math" w:cs="Times"/>
                                <w:sz w:val="20"/>
                                <w:szCs w:val="20"/>
                                <w:lang w:val="en-GB"/>
                              </w:rPr>
                              <m:t>L</m:t>
                            </m:r>
                          </m:e>
                          <m:sub>
                            <m:r>
                              <w:rPr>
                                <w:rFonts w:ascii="Cambria Math" w:eastAsia="Batang" w:hAnsi="Cambria Math" w:cs="Times"/>
                                <w:sz w:val="20"/>
                                <w:szCs w:val="20"/>
                                <w:lang w:val="en-GB"/>
                              </w:rPr>
                              <m:t>tot</m:t>
                            </m:r>
                          </m:sub>
                        </m:sSub>
                      </m:e>
                    </m:mr>
                  </m:m>
                </m:e>
              </m:d>
            </m:oMath>
            <w:r>
              <w:rPr>
                <w:rFonts w:ascii="Times" w:eastAsiaTheme="minorEastAsia" w:hAnsi="Times" w:cs="Times" w:hint="eastAsia"/>
                <w:sz w:val="20"/>
                <w:szCs w:val="20"/>
                <w:lang w:eastAsia="zh-CN"/>
              </w:rPr>
              <w:t xml:space="preserve"> </w:t>
            </w:r>
            <w:r>
              <w:rPr>
                <w:rFonts w:ascii="Times" w:eastAsiaTheme="minorEastAsia" w:hAnsi="Times" w:cs="Times"/>
                <w:sz w:val="20"/>
                <w:szCs w:val="20"/>
                <w:lang w:eastAsia="zh-CN"/>
              </w:rPr>
              <w:t xml:space="preserve">codepoints, the overhead for SD selection may not increase significantly. Even for 32 ports, N=4 and Ltot = 4*6, joint SD selection indication needs </w:t>
            </w:r>
            <w:r w:rsidR="009E208E">
              <w:rPr>
                <w:rFonts w:ascii="Times" w:eastAsiaTheme="minorEastAsia" w:hAnsi="Times" w:cs="Times"/>
                <w:sz w:val="20"/>
                <w:szCs w:val="20"/>
                <w:lang w:eastAsia="zh-CN"/>
              </w:rPr>
              <w:t>58</w:t>
            </w:r>
            <w:r>
              <w:rPr>
                <w:rFonts w:ascii="Times" w:eastAsiaTheme="minorEastAsia" w:hAnsi="Times" w:cs="Times"/>
                <w:sz w:val="20"/>
                <w:szCs w:val="20"/>
                <w:lang w:eastAsia="zh-CN"/>
              </w:rPr>
              <w:t>bits and independently SD selection indication needs 4*</w:t>
            </w:r>
            <w:r w:rsidR="000C5C0C">
              <w:rPr>
                <w:rFonts w:ascii="Times" w:eastAsiaTheme="minorEastAsia" w:hAnsi="Times" w:cs="Times"/>
                <w:sz w:val="20"/>
                <w:szCs w:val="20"/>
                <w:lang w:eastAsia="zh-CN"/>
              </w:rPr>
              <w:t>13</w:t>
            </w:r>
            <w:r>
              <w:rPr>
                <w:rFonts w:ascii="Times" w:eastAsiaTheme="minorEastAsia" w:hAnsi="Times" w:cs="Times"/>
                <w:sz w:val="20"/>
                <w:szCs w:val="20"/>
                <w:lang w:eastAsia="zh-CN"/>
              </w:rPr>
              <w:t>=</w:t>
            </w:r>
            <w:r w:rsidR="000C5C0C">
              <w:rPr>
                <w:rFonts w:ascii="Times" w:eastAsiaTheme="minorEastAsia" w:hAnsi="Times" w:cs="Times"/>
                <w:sz w:val="20"/>
                <w:szCs w:val="20"/>
                <w:lang w:eastAsia="zh-CN"/>
              </w:rPr>
              <w:t>52</w:t>
            </w:r>
            <w:r>
              <w:rPr>
                <w:rFonts w:ascii="Times" w:eastAsiaTheme="minorEastAsia" w:hAnsi="Times" w:cs="Times"/>
                <w:sz w:val="20"/>
                <w:szCs w:val="20"/>
                <w:lang w:eastAsia="zh-CN"/>
              </w:rPr>
              <w:t xml:space="preserve">bits. Implicitly indication for Ln can be achieved by adding only 6bits in </w:t>
            </w:r>
            <w:r>
              <w:rPr>
                <w:rFonts w:ascii="Times" w:eastAsiaTheme="minorEastAsia" w:hAnsi="Times" w:cs="Times"/>
                <w:sz w:val="20"/>
                <w:szCs w:val="20"/>
                <w:lang w:val="en-GB" w:eastAsia="zh-CN"/>
              </w:rPr>
              <w:t>CSI</w:t>
            </w:r>
            <w:r>
              <w:rPr>
                <w:rFonts w:ascii="Times" w:eastAsiaTheme="minorEastAsia" w:hAnsi="Times" w:cs="Times"/>
                <w:sz w:val="20"/>
                <w:szCs w:val="20"/>
                <w:lang w:eastAsia="zh-CN"/>
              </w:rPr>
              <w:t xml:space="preserve"> part II, which is much simpler and straightforward.</w:t>
            </w:r>
          </w:p>
          <w:p w14:paraId="1383F5BB" w14:textId="77777777" w:rsidR="00781F8A" w:rsidRDefault="00781F8A" w:rsidP="00714FE8">
            <w:pPr>
              <w:pStyle w:val="ListParagraph"/>
              <w:numPr>
                <w:ilvl w:val="0"/>
                <w:numId w:val="70"/>
              </w:numPr>
              <w:jc w:val="both"/>
              <w:rPr>
                <w:rFonts w:ascii="Times" w:eastAsiaTheme="minorEastAsia" w:hAnsi="Times" w:cs="Times"/>
                <w:sz w:val="20"/>
                <w:szCs w:val="20"/>
                <w:lang w:val="en-GB" w:eastAsia="zh-CN"/>
              </w:rPr>
            </w:pPr>
            <w:r w:rsidRPr="00EB6798">
              <w:rPr>
                <w:rFonts w:ascii="Times" w:eastAsiaTheme="minorEastAsia" w:hAnsi="Times" w:cs="Times"/>
                <w:sz w:val="20"/>
                <w:szCs w:val="20"/>
                <w:lang w:val="en-GB" w:eastAsia="zh-CN"/>
              </w:rPr>
              <w:t xml:space="preserve">Similar view with Vivo and QC on indication of Ln, </w:t>
            </w:r>
            <w:r>
              <w:rPr>
                <w:rFonts w:ascii="Times" w:eastAsiaTheme="minorEastAsia" w:hAnsi="Times" w:cs="Times"/>
                <w:sz w:val="20"/>
                <w:szCs w:val="20"/>
                <w:lang w:val="en-GB" w:eastAsia="zh-CN"/>
              </w:rPr>
              <w:t xml:space="preserve">if the SD basis section per TRP is indicated independently, the {Ln, n=1…N} values should be reported in CSI part I to determine overhead of SD selection in part II. Then there’s no need to report Ltot in CSI part I additionally. This is more straightforward and simpler. We can also consider a joint indication </w:t>
            </w:r>
            <w:r w:rsidRPr="0056272C">
              <w:rPr>
                <w:rFonts w:ascii="Times" w:eastAsiaTheme="minorEastAsia" w:hAnsi="Times" w:cs="Times"/>
                <w:sz w:val="20"/>
                <w:szCs w:val="20"/>
                <w:lang w:val="en-GB" w:eastAsia="zh-CN"/>
              </w:rPr>
              <w:t>of {Ln}</w:t>
            </w:r>
            <w:r>
              <w:rPr>
                <w:rFonts w:ascii="Times" w:eastAsiaTheme="minorEastAsia" w:hAnsi="Times" w:cs="Times"/>
                <w:sz w:val="20"/>
                <w:szCs w:val="20"/>
                <w:lang w:val="en-GB" w:eastAsia="zh-CN"/>
              </w:rPr>
              <w:t xml:space="preserve"> within predefined candidate combinations.</w:t>
            </w:r>
          </w:p>
          <w:p w14:paraId="4876B5B0" w14:textId="77777777" w:rsidR="00781F8A" w:rsidRPr="00EB6798" w:rsidRDefault="00781F8A" w:rsidP="00714FE8">
            <w:pPr>
              <w:pStyle w:val="ListParagraph"/>
              <w:numPr>
                <w:ilvl w:val="0"/>
                <w:numId w:val="70"/>
              </w:num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For the second bullet, the selection indicator for N-th CSI-RS resources is still needed, otherwise, the selection is not known to gNB.</w:t>
            </w:r>
          </w:p>
          <w:p w14:paraId="4F417072" w14:textId="00CA2C51" w:rsidR="00CB73DF" w:rsidRDefault="00CB73DF" w:rsidP="00781F8A">
            <w:pPr>
              <w:jc w:val="both"/>
              <w:rPr>
                <w:rFonts w:ascii="Times" w:eastAsiaTheme="minorEastAsia" w:hAnsi="Times" w:cs="Times"/>
                <w:sz w:val="20"/>
                <w:szCs w:val="20"/>
                <w:lang w:val="en-GB" w:eastAsia="zh-CN"/>
              </w:rPr>
            </w:pPr>
            <w:r>
              <w:rPr>
                <w:rFonts w:ascii="Times" w:eastAsiaTheme="minorEastAsia" w:hAnsi="Times" w:cs="Times"/>
                <w:sz w:val="20"/>
                <w:szCs w:val="20"/>
                <w:lang w:val="en-GB" w:eastAsia="zh-CN"/>
              </w:rPr>
              <w:t>[Mod: Based on your above comments, the current 1.A.2 should be fine for Huawei. Added Huawei on support]</w:t>
            </w:r>
          </w:p>
          <w:p w14:paraId="6712DA18" w14:textId="77777777" w:rsidR="00CB73DF" w:rsidRDefault="00CB73DF" w:rsidP="00781F8A">
            <w:pPr>
              <w:jc w:val="both"/>
              <w:rPr>
                <w:rFonts w:ascii="Times" w:eastAsiaTheme="minorEastAsia" w:hAnsi="Times" w:cs="Times"/>
                <w:sz w:val="20"/>
                <w:szCs w:val="20"/>
                <w:lang w:val="en-GB" w:eastAsia="zh-CN"/>
              </w:rPr>
            </w:pPr>
          </w:p>
          <w:p w14:paraId="0D2507F8" w14:textId="24403BC3" w:rsidR="00781F8A" w:rsidRPr="00275A4A" w:rsidRDefault="00781F8A" w:rsidP="00781F8A">
            <w:p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F</w:t>
            </w:r>
            <w:r>
              <w:rPr>
                <w:rFonts w:ascii="Times" w:eastAsiaTheme="minorEastAsia" w:hAnsi="Times" w:cs="Times"/>
                <w:sz w:val="20"/>
                <w:szCs w:val="20"/>
                <w:lang w:val="en-GB" w:eastAsia="zh-CN"/>
              </w:rPr>
              <w:t>or proposal 1.B.1, there’s about 2~3% gain for mean UPT and ~4% gain for edge for inter-site scenarios, we prefer to confirm the working assumption, which is helpful for cases that received power between TRPs are large.</w:t>
            </w:r>
          </w:p>
          <w:p w14:paraId="60AF5F34" w14:textId="77777777" w:rsidR="00781F8A" w:rsidRDefault="00781F8A" w:rsidP="00781F8A">
            <w:pPr>
              <w:jc w:val="both"/>
              <w:rPr>
                <w:rFonts w:ascii="Times" w:eastAsiaTheme="minorEastAsia" w:hAnsi="Times" w:cs="Times"/>
                <w:sz w:val="20"/>
                <w:szCs w:val="20"/>
                <w:lang w:val="en-GB" w:eastAsia="zh-CN"/>
              </w:rPr>
            </w:pPr>
          </w:p>
          <w:p w14:paraId="42E42AE0" w14:textId="77777777" w:rsidR="00781F8A" w:rsidRPr="00275A4A" w:rsidRDefault="00781F8A" w:rsidP="00781F8A">
            <w:pPr>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F</w:t>
            </w:r>
            <w:r>
              <w:rPr>
                <w:rFonts w:ascii="Times" w:eastAsiaTheme="minorEastAsia" w:hAnsi="Times" w:cs="Times"/>
                <w:sz w:val="20"/>
                <w:szCs w:val="20"/>
                <w:lang w:val="en-GB" w:eastAsia="zh-CN"/>
              </w:rPr>
              <w:t>or issue#1.8, we support to consider the problem large delay spread between TRPs, which makes the frequency selectivity more severe and degrades network performance. We proposed to consider larger R to resolve this issue, if there’s concern over larger R, the report of delay difference should be considered.</w:t>
            </w:r>
          </w:p>
          <w:p w14:paraId="45ACBF6C" w14:textId="77777777" w:rsidR="00781F8A" w:rsidRPr="004B4EA4" w:rsidRDefault="00781F8A" w:rsidP="00781F8A">
            <w:pPr>
              <w:jc w:val="both"/>
              <w:rPr>
                <w:rFonts w:ascii="Times" w:eastAsia="Batang" w:hAnsi="Times" w:cs="Times"/>
                <w:b/>
                <w:color w:val="3333FF"/>
                <w:sz w:val="18"/>
                <w:szCs w:val="20"/>
                <w:lang w:val="en-GB" w:eastAsia="en-US"/>
              </w:rPr>
            </w:pPr>
          </w:p>
        </w:tc>
      </w:tr>
      <w:tr w:rsidR="00781F8A" w:rsidRPr="00C10F99" w14:paraId="7DC6504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085257C" w14:textId="7B0F98A8" w:rsidR="00781F8A" w:rsidRDefault="00CB73DF" w:rsidP="00781F8A">
            <w:pPr>
              <w:snapToGrid w:val="0"/>
              <w:rPr>
                <w:rFonts w:eastAsiaTheme="minorEastAsia"/>
                <w:sz w:val="18"/>
                <w:szCs w:val="18"/>
                <w:lang w:eastAsia="zh-CN"/>
              </w:rPr>
            </w:pPr>
            <w:r>
              <w:rPr>
                <w:rFonts w:eastAsiaTheme="minorEastAsia"/>
                <w:sz w:val="18"/>
                <w:szCs w:val="18"/>
                <w:lang w:eastAsia="zh-CN"/>
              </w:rPr>
              <w:t>Mod V31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EFBD279" w14:textId="32D5DDEB" w:rsidR="00781F8A" w:rsidRPr="004B4EA4" w:rsidRDefault="00CB73DF" w:rsidP="00781F8A">
            <w:pPr>
              <w:jc w:val="both"/>
              <w:rPr>
                <w:rFonts w:ascii="Times" w:eastAsia="Batang" w:hAnsi="Times" w:cs="Times"/>
                <w:b/>
                <w:color w:val="3333FF"/>
                <w:sz w:val="18"/>
                <w:szCs w:val="20"/>
                <w:lang w:val="en-GB" w:eastAsia="en-US"/>
              </w:rPr>
            </w:pPr>
            <w:r>
              <w:rPr>
                <w:rFonts w:ascii="Times" w:eastAsia="Batang" w:hAnsi="Times" w:cs="Times"/>
                <w:b/>
                <w:color w:val="3333FF"/>
                <w:sz w:val="18"/>
                <w:szCs w:val="20"/>
                <w:lang w:val="en-GB" w:eastAsia="en-US"/>
              </w:rPr>
              <w:t>No revision</w:t>
            </w:r>
          </w:p>
        </w:tc>
      </w:tr>
      <w:tr w:rsidR="00931943" w:rsidRPr="00C10F99" w14:paraId="2400CA5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6ACD16C" w14:textId="178280E8" w:rsidR="00931943" w:rsidRDefault="00931943" w:rsidP="00781F8A">
            <w:pPr>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D5ED354" w14:textId="77777777" w:rsidR="00931943" w:rsidRPr="009D0109" w:rsidRDefault="00931943" w:rsidP="00931943">
            <w:pPr>
              <w:jc w:val="both"/>
              <w:rPr>
                <w:rFonts w:ascii="Times" w:eastAsia="Batang" w:hAnsi="Times" w:cs="Times"/>
                <w:sz w:val="18"/>
                <w:szCs w:val="20"/>
                <w:lang w:val="en-GB" w:eastAsia="en-US"/>
              </w:rPr>
            </w:pPr>
            <w:r w:rsidRPr="009D0109">
              <w:rPr>
                <w:rFonts w:ascii="Times" w:eastAsia="Batang" w:hAnsi="Times" w:cs="Times"/>
                <w:b/>
                <w:sz w:val="18"/>
                <w:szCs w:val="20"/>
                <w:u w:val="single"/>
                <w:lang w:val="en-GB" w:eastAsia="en-US"/>
              </w:rPr>
              <w:t>Proposal 1.A.2</w:t>
            </w:r>
          </w:p>
          <w:p w14:paraId="49DE1D0D" w14:textId="77777777" w:rsidR="00931943" w:rsidRDefault="00931943" w:rsidP="00931943">
            <w:pPr>
              <w:jc w:val="both"/>
              <w:rPr>
                <w:rFonts w:ascii="Times" w:eastAsia="Batang" w:hAnsi="Times" w:cs="Times"/>
                <w:color w:val="3333FF"/>
                <w:sz w:val="18"/>
                <w:szCs w:val="20"/>
                <w:lang w:val="en-GB" w:eastAsia="en-US"/>
              </w:rPr>
            </w:pPr>
          </w:p>
          <w:p w14:paraId="690D45E6" w14:textId="77777777" w:rsidR="00931943" w:rsidRPr="009D0109" w:rsidRDefault="00931943" w:rsidP="009D0109">
            <w:pPr>
              <w:snapToGrid w:val="0"/>
              <w:rPr>
                <w:rFonts w:ascii="Times" w:eastAsia="Batang" w:hAnsi="Times" w:cs="Times"/>
                <w:sz w:val="18"/>
                <w:szCs w:val="20"/>
                <w:lang w:eastAsia="en-US"/>
              </w:rPr>
            </w:pPr>
            <w:r w:rsidRPr="009D0109">
              <w:rPr>
                <w:rFonts w:ascii="Times" w:eastAsia="Batang" w:hAnsi="Times" w:cs="Times"/>
                <w:sz w:val="18"/>
                <w:szCs w:val="20"/>
                <w:lang w:eastAsia="en-US"/>
              </w:rPr>
              <w:t>We suggest minor editorial changes below, if we go to this direction.</w:t>
            </w:r>
          </w:p>
          <w:p w14:paraId="3D3F8204" w14:textId="77777777" w:rsidR="00931943" w:rsidRPr="003F4728" w:rsidRDefault="00931943" w:rsidP="00931943">
            <w:pPr>
              <w:snapToGrid w:val="0"/>
              <w:rPr>
                <w:rFonts w:ascii="Times" w:eastAsia="Batang" w:hAnsi="Times" w:cs="Times"/>
                <w:sz w:val="18"/>
                <w:szCs w:val="20"/>
                <w:lang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 xml:space="preserve">: On the Type-II codebook refinement for CJT mTRP, regarding the SD basis selection, a parameter </w:t>
            </w:r>
            <w:r w:rsidRPr="004A0189">
              <w:rPr>
                <w:rFonts w:ascii="Times" w:eastAsia="Batang" w:hAnsi="Times" w:cs="Times"/>
                <w:i/>
                <w:sz w:val="18"/>
                <w:szCs w:val="20"/>
                <w:lang w:eastAsia="en-US"/>
              </w:rPr>
              <w:t>L</w:t>
            </w:r>
            <w:r w:rsidRPr="004A0189">
              <w:rPr>
                <w:rFonts w:ascii="Times" w:eastAsia="Batang" w:hAnsi="Times" w:cs="Times"/>
                <w:i/>
                <w:sz w:val="18"/>
                <w:szCs w:val="20"/>
                <w:vertAlign w:val="subscript"/>
                <w:lang w:eastAsia="en-US"/>
              </w:rPr>
              <w:t>max</w:t>
            </w:r>
            <w:r w:rsidRPr="004A0189">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486B97CA" w14:textId="0408856D" w:rsidR="00931943" w:rsidRPr="006B6678" w:rsidRDefault="00931943" w:rsidP="00714FE8">
            <w:pPr>
              <w:numPr>
                <w:ilvl w:val="0"/>
                <w:numId w:val="49"/>
              </w:numPr>
              <w:suppressAutoHyphens w:val="0"/>
              <w:snapToGrid w:val="0"/>
              <w:rPr>
                <w:rFonts w:ascii="Times" w:eastAsia="Batang" w:hAnsi="Times" w:cs="Times"/>
                <w:sz w:val="18"/>
                <w:szCs w:val="20"/>
                <w:lang w:val="en-GB" w:eastAsia="en-US"/>
              </w:rPr>
            </w:pPr>
            <w:r w:rsidRPr="006B6678">
              <w:rPr>
                <w:rFonts w:ascii="Times" w:eastAsia="Batang" w:hAnsi="Times" w:cs="Times"/>
                <w:sz w:val="18"/>
                <w:szCs w:val="20"/>
                <w:lang w:eastAsia="en-US"/>
              </w:rPr>
              <w:t>The selected values of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are reported in CSI part 1 using a joint indicator where the codepoints comprise all the </w:t>
            </w:r>
            <w:r>
              <w:rPr>
                <w:rFonts w:ascii="Times" w:eastAsia="Batang" w:hAnsi="Times" w:cs="Times"/>
                <w:sz w:val="18"/>
                <w:szCs w:val="20"/>
                <w:lang w:eastAsia="en-US"/>
              </w:rPr>
              <w:t>supported</w:t>
            </w:r>
            <w:r w:rsidRPr="006B6678">
              <w:rPr>
                <w:rFonts w:ascii="Times" w:eastAsia="Batang" w:hAnsi="Times" w:cs="Times"/>
                <w:sz w:val="18"/>
                <w:szCs w:val="20"/>
                <w:lang w:eastAsia="en-US"/>
              </w:rPr>
              <w:t xml:space="preserve"> combinations of candidate values</w:t>
            </w:r>
            <w:r>
              <w:rPr>
                <w:rFonts w:ascii="Times" w:eastAsia="Batang" w:hAnsi="Times" w:cs="Times"/>
                <w:sz w:val="18"/>
                <w:szCs w:val="20"/>
                <w:lang w:eastAsia="en-US"/>
              </w:rPr>
              <w:t xml:space="preserve">, for a given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L</m:t>
                  </m:r>
                </m:e>
                <m:sub>
                  <m:r>
                    <w:rPr>
                      <w:rFonts w:ascii="Cambria Math" w:eastAsia="Batang" w:hAnsi="Cambria Math" w:cs="Times"/>
                      <w:sz w:val="18"/>
                      <w:szCs w:val="20"/>
                      <w:lang w:eastAsia="en-US"/>
                    </w:rPr>
                    <m:t>max</m:t>
                  </m:r>
                </m:sub>
              </m:sSub>
            </m:oMath>
            <w:r w:rsidR="00B15696">
              <w:rPr>
                <w:rFonts w:ascii="Times" w:eastAsia="Batang" w:hAnsi="Times" w:cs="Times"/>
                <w:sz w:val="18"/>
                <w:szCs w:val="20"/>
                <w:lang w:eastAsia="en-US"/>
              </w:rPr>
              <w:t xml:space="preserve"> and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TRP</m:t>
                  </m:r>
                </m:sub>
              </m:sSub>
            </m:oMath>
            <w:r w:rsidR="00B15696">
              <w:rPr>
                <w:rFonts w:ascii="Times" w:eastAsia="Batang" w:hAnsi="Times" w:cs="Times"/>
                <w:sz w:val="18"/>
                <w:szCs w:val="20"/>
                <w:lang w:eastAsia="en-US"/>
              </w:rPr>
              <w:t>.</w:t>
            </w:r>
          </w:p>
          <w:p w14:paraId="62AAED08" w14:textId="77777777" w:rsidR="00931943" w:rsidRPr="006B6678" w:rsidRDefault="00931943" w:rsidP="00714FE8">
            <w:pPr>
              <w:numPr>
                <w:ilvl w:val="0"/>
                <w:numId w:val="49"/>
              </w:numPr>
              <w:suppressAutoHyphens w:val="0"/>
              <w:snapToGrid w:val="0"/>
              <w:rPr>
                <w:rFonts w:ascii="Times" w:eastAsia="Batang" w:hAnsi="Times" w:cs="Times"/>
                <w:sz w:val="18"/>
                <w:szCs w:val="20"/>
                <w:lang w:val="en-GB" w:eastAsia="en-US"/>
              </w:rPr>
            </w:pPr>
            <w:r w:rsidRPr="006B6678">
              <w:rPr>
                <w:rFonts w:ascii="Times" w:eastAsia="Batang" w:hAnsi="Times" w:cs="Times"/>
                <w:sz w:val="18"/>
                <w:szCs w:val="20"/>
                <w:lang w:eastAsia="en-US"/>
              </w:rPr>
              <w:lastRenderedPageBreak/>
              <w:t xml:space="preserve">Following the legacy design, the SD basis selection for the </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-th (</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=1,...,</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 xml:space="preserve">) selected CSI-RS resource is indicated in CSI part 2 using a combinatorial indicator comprising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1</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2</m:t>
                            </m:r>
                          </m:sub>
                        </m:sSub>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Pr="006B6678">
              <w:rPr>
                <w:rFonts w:ascii="Times" w:eastAsia="Batang" w:hAnsi="Times" w:cs="Times"/>
                <w:sz w:val="18"/>
                <w:szCs w:val="20"/>
                <w:lang w:val="en-GB" w:eastAsia="en-US"/>
              </w:rPr>
              <w:t xml:space="preserve"> codepoints.</w:t>
            </w:r>
          </w:p>
          <w:p w14:paraId="52544524" w14:textId="77777777" w:rsidR="00931943" w:rsidRPr="006B6678" w:rsidRDefault="00931943" w:rsidP="00714FE8">
            <w:pPr>
              <w:numPr>
                <w:ilvl w:val="0"/>
                <w:numId w:val="49"/>
              </w:numPr>
              <w:suppressAutoHyphens w:val="0"/>
              <w:snapToGrid w:val="0"/>
              <w:rPr>
                <w:rFonts w:ascii="Times" w:eastAsia="Batang" w:hAnsi="Times" w:cs="Times"/>
                <w:sz w:val="18"/>
                <w:szCs w:val="20"/>
                <w:lang w:val="en-GB" w:eastAsia="en-US"/>
              </w:rPr>
            </w:pPr>
            <w:r w:rsidRPr="006B6678">
              <w:rPr>
                <w:rFonts w:ascii="Times" w:eastAsia="Batang" w:hAnsi="Times" w:cs="Times"/>
                <w:sz w:val="18"/>
                <w:szCs w:val="20"/>
                <w:lang w:eastAsia="en-US"/>
              </w:rPr>
              <w:t xml:space="preserve">The supported candidate values for each of the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n</w:t>
            </w:r>
            <w:r w:rsidRPr="006B6678" w:rsidDel="001C3674">
              <w:rPr>
                <w:rFonts w:ascii="Times" w:eastAsia="Batang" w:hAnsi="Times" w:cs="Times"/>
                <w:sz w:val="18"/>
                <w:szCs w:val="20"/>
                <w:lang w:eastAsia="en-US"/>
              </w:rPr>
              <w:t xml:space="preserve"> </w:t>
            </w:r>
            <w:r w:rsidRPr="006B6678">
              <w:rPr>
                <w:rFonts w:ascii="Times" w:eastAsia="Batang" w:hAnsi="Times" w:cs="Times"/>
                <w:sz w:val="18"/>
                <w:szCs w:val="20"/>
                <w:lang w:eastAsia="en-US"/>
              </w:rPr>
              <w:t>parameters include the legacy candidate values, i.e. {2,4,6}</w:t>
            </w:r>
          </w:p>
          <w:p w14:paraId="05ED4BE0" w14:textId="77777777" w:rsidR="00931943" w:rsidRPr="006B6678" w:rsidRDefault="00931943" w:rsidP="00714FE8">
            <w:pPr>
              <w:numPr>
                <w:ilvl w:val="1"/>
                <w:numId w:val="49"/>
              </w:numPr>
              <w:suppressAutoHyphens w:val="0"/>
              <w:snapToGrid w:val="0"/>
              <w:rPr>
                <w:rFonts w:ascii="Times" w:eastAsia="Batang" w:hAnsi="Times" w:cs="Times"/>
                <w:sz w:val="18"/>
                <w:szCs w:val="20"/>
                <w:lang w:val="en-GB" w:eastAsia="en-US"/>
              </w:rPr>
            </w:pPr>
            <w:r w:rsidRPr="006B6678">
              <w:rPr>
                <w:rFonts w:ascii="Times" w:eastAsia="Batang" w:hAnsi="Times" w:cs="Times"/>
                <w:sz w:val="18"/>
                <w:szCs w:val="20"/>
                <w:lang w:eastAsia="en-US"/>
              </w:rPr>
              <w:t>FFS (by RAN1#112, as a part of Parameter Combination issue): Whether all possible combinations of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values (hence candidate values of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tot</w:t>
            </w:r>
            <w:r w:rsidRPr="006B6678">
              <w:rPr>
                <w:rFonts w:ascii="Times" w:eastAsia="Batang" w:hAnsi="Times" w:cs="Times"/>
                <w:sz w:val="18"/>
                <w:szCs w:val="20"/>
                <w:lang w:eastAsia="en-US"/>
              </w:rPr>
              <w:t xml:space="preserve">) are supported for a given value of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max</w:t>
            </w:r>
          </w:p>
          <w:p w14:paraId="7B848306" w14:textId="77777777" w:rsidR="00931943" w:rsidRPr="006B6678" w:rsidRDefault="00931943" w:rsidP="00714FE8">
            <w:pPr>
              <w:numPr>
                <w:ilvl w:val="1"/>
                <w:numId w:val="49"/>
              </w:numPr>
              <w:suppressAutoHyphens w:val="0"/>
              <w:snapToGrid w:val="0"/>
              <w:rPr>
                <w:rFonts w:ascii="Times" w:eastAsia="Batang" w:hAnsi="Times" w:cs="Times"/>
                <w:sz w:val="18"/>
                <w:szCs w:val="20"/>
                <w:lang w:val="en-GB" w:eastAsia="en-US"/>
              </w:rPr>
            </w:pPr>
            <w:r w:rsidRPr="006B6678">
              <w:rPr>
                <w:rFonts w:ascii="Times" w:eastAsia="Batang" w:hAnsi="Times" w:cs="Times"/>
                <w:sz w:val="18"/>
                <w:szCs w:val="20"/>
                <w:lang w:val="en-GB" w:eastAsia="en-US"/>
              </w:rPr>
              <w:t xml:space="preserve">FFS (by RAN1#112, </w:t>
            </w:r>
            <w:r w:rsidRPr="006B6678">
              <w:rPr>
                <w:rFonts w:ascii="Times" w:eastAsia="Batang" w:hAnsi="Times" w:cs="Times"/>
                <w:sz w:val="18"/>
                <w:szCs w:val="20"/>
                <w:lang w:eastAsia="en-US"/>
              </w:rPr>
              <w:t>as a part of Parameter Combination issue</w:t>
            </w:r>
            <w:r w:rsidRPr="006B6678">
              <w:rPr>
                <w:rFonts w:ascii="Times" w:eastAsia="Batang" w:hAnsi="Times" w:cs="Times"/>
                <w:sz w:val="18"/>
                <w:szCs w:val="20"/>
                <w:lang w:val="en-GB" w:eastAsia="en-US"/>
              </w:rPr>
              <w:t>): W</w:t>
            </w:r>
            <w:r w:rsidRPr="006B6678">
              <w:rPr>
                <w:rFonts w:ascii="Times" w:eastAsia="Batang" w:hAnsi="Times" w:cs="Times"/>
                <w:sz w:val="18"/>
                <w:szCs w:val="20"/>
                <w:lang w:eastAsia="en-US"/>
              </w:rPr>
              <w:t>hether the candidate values for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are gNB-configured via higher-layer (RRC) signaling </w:t>
            </w:r>
          </w:p>
          <w:p w14:paraId="25A3754B" w14:textId="77777777" w:rsidR="00931943" w:rsidRPr="006B6678" w:rsidRDefault="00931943" w:rsidP="00714FE8">
            <w:pPr>
              <w:pStyle w:val="ListParagraph"/>
              <w:numPr>
                <w:ilvl w:val="0"/>
                <w:numId w:val="49"/>
              </w:numPr>
              <w:snapToGrid w:val="0"/>
              <w:rPr>
                <w:rFonts w:ascii="Times" w:eastAsia="Batang" w:hAnsi="Times" w:cs="Times"/>
                <w:sz w:val="16"/>
                <w:szCs w:val="20"/>
              </w:rPr>
            </w:pPr>
            <w:r w:rsidRPr="006B6678">
              <w:rPr>
                <w:rFonts w:ascii="Times" w:eastAsia="Batang" w:hAnsi="Times" w:cs="Times"/>
                <w:sz w:val="18"/>
                <w:szCs w:val="20"/>
              </w:rPr>
              <w:t>Following the legacy design, for all the selected N CSI-RS resources, the SD basis oversampling group for each CSI-RS resource is indicated in CSI part 2 using an indicator comprising O</w:t>
            </w:r>
            <w:r w:rsidRPr="006B6678">
              <w:rPr>
                <w:rFonts w:ascii="Times" w:eastAsia="Batang" w:hAnsi="Times" w:cs="Times"/>
                <w:sz w:val="18"/>
                <w:szCs w:val="20"/>
                <w:vertAlign w:val="subscript"/>
              </w:rPr>
              <w:t>1</w:t>
            </w:r>
            <w:r w:rsidRPr="006B6678">
              <w:rPr>
                <w:rFonts w:ascii="Times" w:eastAsia="Batang" w:hAnsi="Times" w:cs="Times"/>
                <w:sz w:val="18"/>
                <w:szCs w:val="20"/>
              </w:rPr>
              <w:t>O</w:t>
            </w:r>
            <w:r w:rsidRPr="006B6678">
              <w:rPr>
                <w:rFonts w:ascii="Times" w:eastAsia="Batang" w:hAnsi="Times" w:cs="Times"/>
                <w:sz w:val="18"/>
                <w:szCs w:val="20"/>
                <w:vertAlign w:val="subscript"/>
              </w:rPr>
              <w:t>2</w:t>
            </w:r>
            <w:r w:rsidRPr="006B6678">
              <w:rPr>
                <w:rFonts w:ascii="Times" w:eastAsia="Batang" w:hAnsi="Times" w:cs="Times"/>
                <w:sz w:val="18"/>
                <w:szCs w:val="20"/>
              </w:rPr>
              <w:t xml:space="preserve"> </w:t>
            </w:r>
            <w:r w:rsidRPr="006B6678">
              <w:rPr>
                <w:rFonts w:ascii="Times" w:eastAsia="Batang" w:hAnsi="Times" w:cs="Times"/>
                <w:sz w:val="18"/>
                <w:szCs w:val="20"/>
                <w:lang w:val="en-GB"/>
              </w:rPr>
              <w:t>codepoints.</w:t>
            </w:r>
          </w:p>
          <w:p w14:paraId="4EEAE284" w14:textId="77777777" w:rsidR="00931943" w:rsidRPr="00931943" w:rsidRDefault="00931943" w:rsidP="00781F8A">
            <w:pPr>
              <w:jc w:val="both"/>
              <w:rPr>
                <w:rFonts w:ascii="Times" w:eastAsia="Batang" w:hAnsi="Times" w:cs="Times"/>
                <w:b/>
                <w:color w:val="3333FF"/>
                <w:sz w:val="18"/>
                <w:szCs w:val="20"/>
                <w:lang w:eastAsia="en-US"/>
              </w:rPr>
            </w:pPr>
          </w:p>
        </w:tc>
      </w:tr>
      <w:tr w:rsidR="005B7D44" w:rsidRPr="00C10F99" w14:paraId="5BA2D40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8D3AC50" w14:textId="76C795D6" w:rsidR="005B7D44" w:rsidRDefault="005B7D44" w:rsidP="00781F8A">
            <w:pPr>
              <w:snapToGrid w:val="0"/>
              <w:rPr>
                <w:rFonts w:eastAsiaTheme="minorEastAsia"/>
                <w:sz w:val="18"/>
                <w:szCs w:val="18"/>
                <w:lang w:eastAsia="zh-CN"/>
              </w:rPr>
            </w:pPr>
            <w:r>
              <w:rPr>
                <w:rFonts w:eastAsiaTheme="minorEastAsia" w:hint="eastAsia"/>
                <w:sz w:val="18"/>
                <w:szCs w:val="18"/>
                <w:lang w:eastAsia="zh-CN"/>
              </w:rPr>
              <w:lastRenderedPageBreak/>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616903" w14:textId="77777777" w:rsidR="005B7D44" w:rsidRPr="009D0109" w:rsidRDefault="005B7D44" w:rsidP="005B7D44">
            <w:pPr>
              <w:jc w:val="both"/>
              <w:rPr>
                <w:rFonts w:ascii="Times" w:eastAsia="Batang" w:hAnsi="Times" w:cs="Times"/>
                <w:sz w:val="18"/>
                <w:szCs w:val="20"/>
                <w:lang w:val="en-GB" w:eastAsia="en-US"/>
              </w:rPr>
            </w:pPr>
            <w:r w:rsidRPr="009D0109">
              <w:rPr>
                <w:rFonts w:ascii="Times" w:eastAsia="Batang" w:hAnsi="Times" w:cs="Times"/>
                <w:b/>
                <w:sz w:val="18"/>
                <w:szCs w:val="20"/>
                <w:u w:val="single"/>
                <w:lang w:val="en-GB" w:eastAsia="en-US"/>
              </w:rPr>
              <w:t>Proposal 1.A.2</w:t>
            </w:r>
          </w:p>
          <w:p w14:paraId="62064FE9" w14:textId="3B834798" w:rsidR="005B7D44" w:rsidRPr="005B7D44" w:rsidRDefault="005B7D44" w:rsidP="00931943">
            <w:pPr>
              <w:jc w:val="both"/>
              <w:rPr>
                <w:rFonts w:ascii="Times" w:eastAsiaTheme="minorEastAsia" w:hAnsi="Times" w:cs="Times"/>
                <w:sz w:val="18"/>
                <w:szCs w:val="20"/>
                <w:lang w:val="en-GB" w:eastAsia="zh-CN"/>
              </w:rPr>
            </w:pPr>
            <w:r w:rsidRPr="005B7D44">
              <w:rPr>
                <w:rFonts w:ascii="Times" w:eastAsiaTheme="minorEastAsia" w:hAnsi="Times" w:cs="Times" w:hint="eastAsia"/>
                <w:sz w:val="18"/>
                <w:szCs w:val="20"/>
                <w:lang w:val="en-GB" w:eastAsia="zh-CN"/>
              </w:rPr>
              <w:t>Revision from Samsung is ok to us.</w:t>
            </w:r>
          </w:p>
          <w:p w14:paraId="365E5F3F" w14:textId="7E5EEE97" w:rsidR="005B7D44" w:rsidRDefault="005B7D44" w:rsidP="00931943">
            <w:pPr>
              <w:jc w:val="both"/>
              <w:rPr>
                <w:rFonts w:ascii="Times" w:eastAsiaTheme="minorEastAsia" w:hAnsi="Times" w:cs="Times"/>
                <w:b/>
                <w:sz w:val="18"/>
                <w:szCs w:val="20"/>
                <w:u w:val="single"/>
                <w:lang w:val="en-GB" w:eastAsia="zh-CN"/>
              </w:rPr>
            </w:pPr>
          </w:p>
          <w:p w14:paraId="1AF40DFE" w14:textId="516E805F" w:rsidR="005B7D44" w:rsidRDefault="005B7D44" w:rsidP="00931943">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In addition, we have the following suggestion for modification of the second FFS bullet to make it aligned with revision made by Samsung:</w:t>
            </w:r>
          </w:p>
          <w:p w14:paraId="4FC90E9A" w14:textId="7D81FD6D" w:rsidR="005B7D44" w:rsidRPr="005B7D44" w:rsidRDefault="005B7D44" w:rsidP="00931943">
            <w:pPr>
              <w:jc w:val="both"/>
              <w:rPr>
                <w:rFonts w:ascii="Times" w:eastAsiaTheme="minorEastAsia" w:hAnsi="Times" w:cs="Times"/>
                <w:sz w:val="18"/>
                <w:szCs w:val="20"/>
                <w:lang w:val="en-GB" w:eastAsia="zh-CN"/>
              </w:rPr>
            </w:pPr>
            <w:r w:rsidRPr="006B6678">
              <w:rPr>
                <w:rFonts w:ascii="Times" w:eastAsia="Batang" w:hAnsi="Times" w:cs="Times"/>
                <w:sz w:val="18"/>
                <w:szCs w:val="20"/>
                <w:lang w:val="en-GB" w:eastAsia="en-US"/>
              </w:rPr>
              <w:t xml:space="preserve">FFS (by RAN1#112, </w:t>
            </w:r>
            <w:r w:rsidRPr="006B6678">
              <w:rPr>
                <w:rFonts w:ascii="Times" w:eastAsia="Batang" w:hAnsi="Times" w:cs="Times"/>
                <w:sz w:val="18"/>
                <w:szCs w:val="20"/>
                <w:lang w:eastAsia="en-US"/>
              </w:rPr>
              <w:t>as a part of Parameter Combination issue</w:t>
            </w:r>
            <w:r w:rsidRPr="006B6678">
              <w:rPr>
                <w:rFonts w:ascii="Times" w:eastAsia="Batang" w:hAnsi="Times" w:cs="Times"/>
                <w:sz w:val="18"/>
                <w:szCs w:val="20"/>
                <w:lang w:val="en-GB" w:eastAsia="en-US"/>
              </w:rPr>
              <w:t>): W</w:t>
            </w:r>
            <w:r w:rsidRPr="006B6678">
              <w:rPr>
                <w:rFonts w:ascii="Times" w:eastAsia="Batang" w:hAnsi="Times" w:cs="Times"/>
                <w:sz w:val="18"/>
                <w:szCs w:val="20"/>
                <w:lang w:eastAsia="en-US"/>
              </w:rPr>
              <w:t>hether the</w:t>
            </w:r>
            <w:r>
              <w:rPr>
                <w:rFonts w:ascii="Times" w:eastAsiaTheme="minorEastAsia" w:hAnsi="Times" w:cs="Times" w:hint="eastAsia"/>
                <w:sz w:val="18"/>
                <w:szCs w:val="20"/>
                <w:lang w:eastAsia="zh-CN"/>
              </w:rPr>
              <w:t xml:space="preserve"> </w:t>
            </w:r>
            <w:r w:rsidRPr="005B7D44">
              <w:rPr>
                <w:rFonts w:ascii="Times" w:eastAsiaTheme="minorEastAsia" w:hAnsi="Times" w:cs="Times" w:hint="eastAsia"/>
                <w:color w:val="FF0000"/>
                <w:sz w:val="18"/>
                <w:szCs w:val="20"/>
                <w:lang w:eastAsia="zh-CN"/>
              </w:rPr>
              <w:t>s</w:t>
            </w:r>
            <w:r w:rsidRPr="005B7D44">
              <w:rPr>
                <w:rFonts w:ascii="Times" w:eastAsiaTheme="minorEastAsia" w:hAnsi="Times" w:cs="Times" w:hint="eastAsia"/>
                <w:color w:val="FF0000"/>
                <w:sz w:val="18"/>
                <w:szCs w:val="20"/>
                <w:u w:val="single"/>
                <w:lang w:eastAsia="zh-CN"/>
              </w:rPr>
              <w:t>upported combinations of</w:t>
            </w:r>
            <w:r w:rsidRPr="005B7D44">
              <w:rPr>
                <w:rFonts w:ascii="Times" w:eastAsia="Batang" w:hAnsi="Times" w:cs="Times"/>
                <w:color w:val="FF0000"/>
                <w:sz w:val="18"/>
                <w:szCs w:val="20"/>
                <w:u w:val="single"/>
                <w:lang w:eastAsia="en-US"/>
              </w:rPr>
              <w:t xml:space="preserve"> </w:t>
            </w:r>
            <w:r w:rsidRPr="005B7D44">
              <w:rPr>
                <w:rFonts w:ascii="Times" w:eastAsia="Batang" w:hAnsi="Times" w:cs="Times"/>
                <w:sz w:val="18"/>
                <w:szCs w:val="20"/>
                <w:lang w:eastAsia="en-US"/>
              </w:rPr>
              <w:t>candidate values</w:t>
            </w:r>
            <w:r w:rsidRPr="006B6678">
              <w:rPr>
                <w:rFonts w:ascii="Times" w:eastAsia="Batang" w:hAnsi="Times" w:cs="Times"/>
                <w:sz w:val="18"/>
                <w:szCs w:val="20"/>
                <w:lang w:eastAsia="en-US"/>
              </w:rPr>
              <w:t xml:space="preserve"> for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are gNB-configured via higher-layer (RRC) signaling</w:t>
            </w:r>
          </w:p>
          <w:p w14:paraId="2B865620" w14:textId="77777777" w:rsidR="005B7D44" w:rsidRPr="005B7D44" w:rsidRDefault="005B7D44" w:rsidP="00931943">
            <w:pPr>
              <w:jc w:val="both"/>
              <w:rPr>
                <w:rFonts w:ascii="Times" w:eastAsiaTheme="minorEastAsia" w:hAnsi="Times" w:cs="Times"/>
                <w:b/>
                <w:sz w:val="18"/>
                <w:szCs w:val="20"/>
                <w:u w:val="single"/>
                <w:lang w:val="en-GB" w:eastAsia="zh-CN"/>
              </w:rPr>
            </w:pPr>
          </w:p>
        </w:tc>
      </w:tr>
      <w:tr w:rsidR="006C1CD1" w:rsidRPr="00C10F99" w14:paraId="4E74B3C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220A375" w14:textId="0F669DC4" w:rsidR="006C1CD1" w:rsidRDefault="006C1CD1" w:rsidP="00781F8A">
            <w:pPr>
              <w:snapToGrid w:val="0"/>
              <w:rPr>
                <w:rFonts w:eastAsiaTheme="minorEastAsia"/>
                <w:sz w:val="18"/>
                <w:szCs w:val="18"/>
                <w:lang w:eastAsia="zh-CN"/>
              </w:rPr>
            </w:pPr>
            <w:r>
              <w:rPr>
                <w:rFonts w:eastAsiaTheme="minorEastAsia"/>
                <w:sz w:val="18"/>
                <w:szCs w:val="18"/>
                <w:lang w:eastAsia="zh-CN"/>
              </w:rPr>
              <w:t>Mod V38</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2BC014" w14:textId="37782FD0" w:rsidR="006C1CD1" w:rsidRPr="006C1CD1" w:rsidRDefault="006C1CD1" w:rsidP="005B7D44">
            <w:pPr>
              <w:jc w:val="both"/>
              <w:rPr>
                <w:rFonts w:ascii="Times" w:eastAsia="Batang" w:hAnsi="Times" w:cs="Times"/>
                <w:b/>
                <w:sz w:val="18"/>
                <w:szCs w:val="20"/>
                <w:lang w:val="en-GB" w:eastAsia="en-US"/>
              </w:rPr>
            </w:pPr>
            <w:r w:rsidRPr="006C1CD1">
              <w:rPr>
                <w:rFonts w:ascii="Times" w:eastAsia="Batang" w:hAnsi="Times" w:cs="Times"/>
                <w:b/>
                <w:color w:val="3333FF"/>
                <w:sz w:val="18"/>
                <w:szCs w:val="20"/>
                <w:lang w:val="en-GB" w:eastAsia="en-US"/>
              </w:rPr>
              <w:t>Revised 1.A.2 after offline session. Added backup proposal 1.A.3</w:t>
            </w:r>
          </w:p>
        </w:tc>
      </w:tr>
      <w:tr w:rsidR="00CF7B73" w:rsidRPr="00C10F99" w14:paraId="312D7F01"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8623CF5" w14:textId="298052CB" w:rsidR="00CF7B73" w:rsidRDefault="00CF7B73" w:rsidP="00781F8A">
            <w:pPr>
              <w:snapToGrid w:val="0"/>
              <w:rPr>
                <w:rFonts w:eastAsiaTheme="minorEastAsia"/>
                <w:sz w:val="18"/>
                <w:szCs w:val="18"/>
                <w:lang w:eastAsia="zh-CN"/>
              </w:rPr>
            </w:pPr>
            <w:r>
              <w:rPr>
                <w:rFonts w:eastAsiaTheme="minorEastAsia"/>
                <w:sz w:val="18"/>
                <w:szCs w:val="18"/>
                <w:lang w:eastAsia="zh-CN"/>
              </w:rPr>
              <w:t>Mod V39</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BC9361B" w14:textId="45DF4C54" w:rsidR="00CF7B73" w:rsidRPr="006C1CD1" w:rsidRDefault="00CF7B73" w:rsidP="00CF7B73">
            <w:pPr>
              <w:jc w:val="both"/>
              <w:rPr>
                <w:rFonts w:ascii="Times" w:eastAsia="Batang" w:hAnsi="Times" w:cs="Times"/>
                <w:b/>
                <w:color w:val="3333FF"/>
                <w:sz w:val="18"/>
                <w:szCs w:val="20"/>
                <w:lang w:val="en-GB" w:eastAsia="en-US"/>
              </w:rPr>
            </w:pPr>
            <w:r>
              <w:rPr>
                <w:rFonts w:ascii="Times" w:eastAsia="Batang" w:hAnsi="Times" w:cs="Times"/>
                <w:b/>
                <w:color w:val="3333FF"/>
                <w:sz w:val="18"/>
                <w:szCs w:val="20"/>
                <w:lang w:val="en-GB" w:eastAsia="en-US"/>
              </w:rPr>
              <w:t>Added conclusion 1.C.1 and proposal 1.C.2</w:t>
            </w:r>
          </w:p>
        </w:tc>
      </w:tr>
      <w:tr w:rsidR="00EC3B0A" w:rsidRPr="00C10F99" w14:paraId="7486AE0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AE03FBB" w14:textId="3FE8331B" w:rsidR="00EC3B0A" w:rsidRDefault="00EC3B0A" w:rsidP="00EC3B0A">
            <w:pPr>
              <w:snapToGrid w:val="0"/>
              <w:rPr>
                <w:rFonts w:eastAsiaTheme="minorEastAsia"/>
                <w:sz w:val="18"/>
                <w:szCs w:val="18"/>
                <w:lang w:eastAsia="zh-CN"/>
              </w:rPr>
            </w:pPr>
            <w:r>
              <w:rPr>
                <w:rFonts w:eastAsiaTheme="minorEastAsia"/>
                <w:sz w:val="18"/>
                <w:szCs w:val="18"/>
                <w:lang w:eastAsia="zh-CN"/>
              </w:rPr>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92CDA44" w14:textId="474F276F" w:rsidR="00EC3B0A" w:rsidRDefault="00EC3B0A" w:rsidP="00EC3B0A">
            <w:pPr>
              <w:jc w:val="both"/>
              <w:rPr>
                <w:rFonts w:ascii="Times" w:eastAsia="Batang" w:hAnsi="Times" w:cs="Times"/>
                <w:b/>
                <w:sz w:val="18"/>
                <w:szCs w:val="20"/>
                <w:u w:val="single"/>
                <w:lang w:val="en-GB" w:eastAsia="en-US"/>
              </w:rPr>
            </w:pPr>
            <w:r>
              <w:rPr>
                <w:rFonts w:ascii="Times" w:eastAsia="Batang" w:hAnsi="Times" w:cs="Times"/>
                <w:b/>
                <w:sz w:val="18"/>
                <w:szCs w:val="20"/>
                <w:u w:val="single"/>
                <w:lang w:val="en-GB" w:eastAsia="en-US"/>
              </w:rPr>
              <w:t>Proposal 1.A.2</w:t>
            </w:r>
          </w:p>
          <w:p w14:paraId="67F9C851" w14:textId="30805BD1" w:rsidR="00EC3B0A" w:rsidRPr="00911F05" w:rsidRDefault="00EC3B0A" w:rsidP="00EC3B0A">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 xml:space="preserve">We have concerns about </w:t>
            </w:r>
            <w:r w:rsidRPr="00D82312">
              <w:rPr>
                <w:rFonts w:ascii="Times" w:eastAsia="Batang" w:hAnsi="Times" w:cs="Times"/>
                <w:bCs/>
                <w:sz w:val="18"/>
                <w:szCs w:val="20"/>
                <w:lang w:val="en-GB" w:eastAsia="en-US"/>
              </w:rPr>
              <w:t>Proposal 1.A.3</w:t>
            </w:r>
            <w:r>
              <w:rPr>
                <w:rFonts w:ascii="Times" w:eastAsia="Batang" w:hAnsi="Times" w:cs="Times"/>
                <w:bCs/>
                <w:sz w:val="18"/>
                <w:szCs w:val="20"/>
                <w:lang w:val="en-GB" w:eastAsia="en-US"/>
              </w:rPr>
              <w:t xml:space="preserve"> (</w:t>
            </w:r>
            <w:r w:rsidRPr="00D82312">
              <w:rPr>
                <w:rFonts w:ascii="Times" w:eastAsiaTheme="minorEastAsia" w:hAnsi="Times" w:cs="Times"/>
                <w:sz w:val="18"/>
                <w:szCs w:val="20"/>
                <w:lang w:val="en-GB" w:eastAsia="zh-CN"/>
              </w:rPr>
              <w:t>Alt1</w:t>
            </w:r>
            <w:r>
              <w:rPr>
                <w:rFonts w:ascii="Times" w:eastAsiaTheme="minorEastAsia" w:hAnsi="Times" w:cs="Times"/>
                <w:sz w:val="18"/>
                <w:szCs w:val="20"/>
                <w:lang w:val="en-GB" w:eastAsia="zh-CN"/>
              </w:rPr>
              <w:t>) as the L</w:t>
            </w:r>
            <w:r w:rsidRPr="00857392">
              <w:rPr>
                <w:rFonts w:ascii="Times" w:eastAsiaTheme="minorEastAsia" w:hAnsi="Times" w:cs="Times"/>
                <w:sz w:val="18"/>
                <w:szCs w:val="20"/>
                <w:vertAlign w:val="subscript"/>
                <w:lang w:val="en-GB" w:eastAsia="zh-CN"/>
              </w:rPr>
              <w:t>n</w:t>
            </w:r>
            <w:r>
              <w:rPr>
                <w:rFonts w:ascii="Times" w:eastAsiaTheme="minorEastAsia" w:hAnsi="Times" w:cs="Times"/>
                <w:sz w:val="18"/>
                <w:szCs w:val="20"/>
                <w:lang w:val="en-GB" w:eastAsia="zh-CN"/>
              </w:rPr>
              <w:t xml:space="preserve"> </w:t>
            </w:r>
            <w:r w:rsidRPr="00E76D49">
              <w:rPr>
                <w:rFonts w:ascii="Times" w:eastAsiaTheme="minorEastAsia" w:hAnsi="Times" w:cs="Times"/>
                <w:sz w:val="18"/>
                <w:szCs w:val="20"/>
                <w:lang w:val="en-GB" w:eastAsia="zh-CN"/>
              </w:rPr>
              <w:t>determin</w:t>
            </w:r>
            <w:r>
              <w:rPr>
                <w:rFonts w:ascii="Times" w:eastAsiaTheme="minorEastAsia" w:hAnsi="Times" w:cs="Times"/>
                <w:sz w:val="18"/>
                <w:szCs w:val="20"/>
                <w:lang w:val="en-GB" w:eastAsia="zh-CN"/>
              </w:rPr>
              <w:t xml:space="preserve">ed </w:t>
            </w:r>
            <w:r w:rsidRPr="00E76D49">
              <w:rPr>
                <w:rFonts w:ascii="Times" w:eastAsiaTheme="minorEastAsia" w:hAnsi="Times" w:cs="Times"/>
                <w:sz w:val="18"/>
                <w:szCs w:val="20"/>
                <w:lang w:val="en-GB" w:eastAsia="zh-CN"/>
              </w:rPr>
              <w:t xml:space="preserve">by gNB configuration </w:t>
            </w:r>
            <w:r>
              <w:rPr>
                <w:rFonts w:ascii="Times" w:eastAsiaTheme="minorEastAsia" w:hAnsi="Times" w:cs="Times"/>
                <w:sz w:val="18"/>
                <w:szCs w:val="20"/>
                <w:lang w:val="en-GB" w:eastAsia="zh-CN"/>
              </w:rPr>
              <w:t>may not be adequate for the optimization of interference &amp; MU-MIMO performance. For example, the SLS results from Qualcomm (</w:t>
            </w:r>
            <w:r w:rsidRPr="00A65ECA">
              <w:rPr>
                <w:rFonts w:ascii="Times" w:eastAsiaTheme="minorEastAsia" w:hAnsi="Times" w:cs="Times"/>
                <w:sz w:val="18"/>
                <w:szCs w:val="20"/>
                <w:lang w:val="en-GB" w:eastAsia="zh-CN"/>
              </w:rPr>
              <w:t>R1-2212101</w:t>
            </w:r>
            <w:r>
              <w:rPr>
                <w:rFonts w:ascii="Times" w:eastAsiaTheme="minorEastAsia" w:hAnsi="Times" w:cs="Times"/>
                <w:sz w:val="18"/>
                <w:szCs w:val="20"/>
                <w:lang w:val="en-GB" w:eastAsia="zh-CN"/>
              </w:rPr>
              <w:t xml:space="preserve">) show relatively high </w:t>
            </w:r>
            <w:r w:rsidRPr="00A65ECA">
              <w:rPr>
                <w:rFonts w:ascii="Times" w:eastAsiaTheme="minorEastAsia" w:hAnsi="Times" w:cs="Times"/>
                <w:sz w:val="18"/>
                <w:szCs w:val="20"/>
                <w:lang w:val="en-GB" w:eastAsia="zh-CN"/>
              </w:rPr>
              <w:t>UPT</w:t>
            </w:r>
            <w:r>
              <w:rPr>
                <w:rFonts w:ascii="Times" w:eastAsiaTheme="minorEastAsia" w:hAnsi="Times" w:cs="Times"/>
                <w:sz w:val="18"/>
                <w:szCs w:val="20"/>
                <w:lang w:val="en-GB" w:eastAsia="zh-CN"/>
              </w:rPr>
              <w:t xml:space="preserve"> gain (</w:t>
            </w:r>
            <w:r w:rsidRPr="00A65ECA">
              <w:rPr>
                <w:rFonts w:ascii="Times" w:eastAsiaTheme="minorEastAsia" w:hAnsi="Times" w:cs="Times"/>
                <w:sz w:val="18"/>
                <w:szCs w:val="20"/>
                <w:lang w:val="en-GB" w:eastAsia="zh-CN"/>
              </w:rPr>
              <w:t>5.5% to 24%</w:t>
            </w:r>
            <w:r>
              <w:rPr>
                <w:rFonts w:ascii="Times" w:eastAsiaTheme="minorEastAsia" w:hAnsi="Times" w:cs="Times"/>
                <w:sz w:val="18"/>
                <w:szCs w:val="20"/>
                <w:lang w:val="en-GB" w:eastAsia="zh-CN"/>
              </w:rPr>
              <w:t xml:space="preserve">) for </w:t>
            </w:r>
            <w:r w:rsidRPr="00A65ECA">
              <w:rPr>
                <w:rFonts w:ascii="Times" w:eastAsiaTheme="minorEastAsia" w:hAnsi="Times" w:cs="Times"/>
                <w:sz w:val="18"/>
                <w:szCs w:val="20"/>
                <w:lang w:val="en-GB" w:eastAsia="zh-CN"/>
              </w:rPr>
              <w:t>UE-determined L</w:t>
            </w:r>
            <w:r w:rsidRPr="00A65ECA">
              <w:rPr>
                <w:rFonts w:ascii="Times" w:eastAsiaTheme="minorEastAsia" w:hAnsi="Times" w:cs="Times"/>
                <w:sz w:val="18"/>
                <w:szCs w:val="20"/>
                <w:vertAlign w:val="subscript"/>
                <w:lang w:val="en-GB" w:eastAsia="zh-CN"/>
              </w:rPr>
              <w:t>n</w:t>
            </w:r>
            <w:r>
              <w:rPr>
                <w:rFonts w:ascii="Times" w:eastAsiaTheme="minorEastAsia" w:hAnsi="Times" w:cs="Times"/>
                <w:sz w:val="18"/>
                <w:szCs w:val="20"/>
                <w:lang w:val="en-GB" w:eastAsia="zh-CN"/>
              </w:rPr>
              <w:t>, therefore performance loss can potentially be significant with Alt1!</w:t>
            </w:r>
          </w:p>
        </w:tc>
      </w:tr>
      <w:tr w:rsidR="00911F05" w:rsidRPr="00C10F99" w14:paraId="0293A0B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F068168" w14:textId="35BC07DE" w:rsidR="00911F05" w:rsidRDefault="00911F05" w:rsidP="00EC3B0A">
            <w:pPr>
              <w:snapToGrid w:val="0"/>
              <w:rPr>
                <w:rFonts w:eastAsiaTheme="minorEastAsia"/>
                <w:sz w:val="18"/>
                <w:szCs w:val="18"/>
                <w:lang w:eastAsia="zh-CN"/>
              </w:rPr>
            </w:pPr>
            <w:r>
              <w:rPr>
                <w:rFonts w:eastAsiaTheme="minorEastAsia"/>
                <w:sz w:val="18"/>
                <w:szCs w:val="18"/>
                <w:lang w:eastAsia="zh-CN"/>
              </w:rPr>
              <w:t>M</w:t>
            </w:r>
            <w:r w:rsidR="00344DE7">
              <w:rPr>
                <w:rFonts w:eastAsiaTheme="minorEastAsia"/>
                <w:sz w:val="18"/>
                <w:szCs w:val="18"/>
                <w:lang w:eastAsia="zh-CN"/>
              </w:rPr>
              <w:t>od V46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9F3A7E" w14:textId="5B576A4E" w:rsidR="00911F05" w:rsidRPr="00CE78BE" w:rsidRDefault="00911F05" w:rsidP="00EC3B0A">
            <w:pPr>
              <w:jc w:val="both"/>
              <w:rPr>
                <w:rFonts w:ascii="Times" w:eastAsiaTheme="minorEastAsia" w:hAnsi="Times" w:cs="Times"/>
                <w:b/>
                <w:sz w:val="18"/>
                <w:szCs w:val="20"/>
                <w:lang w:val="en-GB" w:eastAsia="zh-CN"/>
              </w:rPr>
            </w:pPr>
            <w:r w:rsidRPr="00CE78BE">
              <w:rPr>
                <w:rFonts w:ascii="Times" w:eastAsiaTheme="minorEastAsia" w:hAnsi="Times" w:cs="Times"/>
                <w:b/>
                <w:color w:val="3333FF"/>
                <w:sz w:val="18"/>
                <w:szCs w:val="20"/>
                <w:lang w:val="en-GB" w:eastAsia="zh-CN"/>
              </w:rPr>
              <w:t>No revision</w:t>
            </w:r>
          </w:p>
        </w:tc>
      </w:tr>
      <w:tr w:rsidR="00416399" w:rsidRPr="00C10F99" w14:paraId="269FD65D"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5CCAE1" w14:textId="5086E9B3" w:rsidR="00416399" w:rsidRDefault="00416399" w:rsidP="00416399">
            <w:pPr>
              <w:snapToGrid w:val="0"/>
              <w:rPr>
                <w:rFonts w:eastAsiaTheme="minorEastAsia"/>
                <w:sz w:val="18"/>
                <w:szCs w:val="18"/>
                <w:lang w:eastAsia="zh-CN"/>
              </w:rPr>
            </w:pPr>
            <w:r>
              <w:rPr>
                <w:rFonts w:eastAsiaTheme="minorEastAsia" w:hint="eastAsia"/>
                <w:sz w:val="18"/>
                <w:szCs w:val="18"/>
                <w:lang w:eastAsia="zh-CN"/>
              </w:rPr>
              <w:t>OPPO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2C05EC1" w14:textId="77777777" w:rsidR="00416399" w:rsidRDefault="00416399" w:rsidP="00416399">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F</w:t>
            </w:r>
            <w:r>
              <w:rPr>
                <w:rFonts w:ascii="Times" w:eastAsiaTheme="minorEastAsia" w:hAnsi="Times" w:cs="Times"/>
                <w:sz w:val="18"/>
                <w:szCs w:val="20"/>
                <w:lang w:val="en-GB" w:eastAsia="zh-CN"/>
              </w:rPr>
              <w:t>or Proposal 1.A.2 and 1.A.3</w:t>
            </w:r>
            <w:r>
              <w:rPr>
                <w:rFonts w:ascii="Times" w:eastAsiaTheme="minorEastAsia" w:hAnsi="Times" w:cs="Times" w:hint="eastAsia"/>
                <w:sz w:val="18"/>
                <w:szCs w:val="20"/>
                <w:lang w:val="en-GB" w:eastAsia="zh-CN"/>
              </w:rPr>
              <w:t>,</w:t>
            </w:r>
            <w:r>
              <w:rPr>
                <w:rFonts w:ascii="Times" w:eastAsiaTheme="minorEastAsia" w:hAnsi="Times" w:cs="Times"/>
                <w:sz w:val="18"/>
                <w:szCs w:val="20"/>
                <w:lang w:val="en-GB" w:eastAsia="zh-CN"/>
              </w:rPr>
              <w:t xml:space="preserve"> our preference is 1.A.2.</w:t>
            </w:r>
          </w:p>
          <w:p w14:paraId="08FFED14" w14:textId="77777777" w:rsidR="00416399" w:rsidRPr="00416399" w:rsidRDefault="00416399" w:rsidP="00416399">
            <w:pPr>
              <w:jc w:val="both"/>
              <w:rPr>
                <w:rFonts w:ascii="Times" w:eastAsiaTheme="minorEastAsia" w:hAnsi="Times" w:cs="Times"/>
                <w:sz w:val="18"/>
                <w:szCs w:val="20"/>
                <w:lang w:val="en-GB" w:eastAsia="zh-CN"/>
              </w:rPr>
            </w:pPr>
          </w:p>
          <w:p w14:paraId="5D36DF5F" w14:textId="77777777" w:rsidR="00416399" w:rsidRDefault="00416399" w:rsidP="00416399">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F</w:t>
            </w:r>
            <w:r>
              <w:rPr>
                <w:rFonts w:ascii="Times" w:eastAsiaTheme="minorEastAsia" w:hAnsi="Times" w:cs="Times"/>
                <w:sz w:val="18"/>
                <w:szCs w:val="20"/>
                <w:lang w:val="en-GB" w:eastAsia="zh-CN"/>
              </w:rPr>
              <w:t xml:space="preserve">or </w:t>
            </w:r>
            <w:r>
              <w:rPr>
                <w:rFonts w:ascii="Times" w:eastAsiaTheme="minorEastAsia" w:hAnsi="Times" w:cs="Times" w:hint="eastAsia"/>
                <w:sz w:val="18"/>
                <w:szCs w:val="20"/>
                <w:lang w:val="en-GB" w:eastAsia="zh-CN"/>
              </w:rPr>
              <w:t>Proposal</w:t>
            </w:r>
            <w:r>
              <w:rPr>
                <w:rFonts w:ascii="Times" w:eastAsiaTheme="minorEastAsia" w:hAnsi="Times" w:cs="Times"/>
                <w:sz w:val="18"/>
                <w:szCs w:val="20"/>
                <w:lang w:val="en-GB" w:eastAsia="zh-CN"/>
              </w:rPr>
              <w:t xml:space="preserve"> 1.</w:t>
            </w:r>
            <w:r>
              <w:rPr>
                <w:rFonts w:ascii="Times" w:eastAsiaTheme="minorEastAsia" w:hAnsi="Times" w:cs="Times" w:hint="eastAsia"/>
                <w:sz w:val="18"/>
                <w:szCs w:val="20"/>
                <w:lang w:val="en-GB" w:eastAsia="zh-CN"/>
              </w:rPr>
              <w:t>C.</w:t>
            </w:r>
            <w:r>
              <w:rPr>
                <w:rFonts w:ascii="Times" w:eastAsiaTheme="minorEastAsia" w:hAnsi="Times" w:cs="Times"/>
                <w:sz w:val="18"/>
                <w:szCs w:val="20"/>
                <w:lang w:val="en-GB" w:eastAsia="zh-CN"/>
              </w:rPr>
              <w:t>2</w:t>
            </w:r>
            <w:r>
              <w:rPr>
                <w:rFonts w:ascii="Times" w:eastAsiaTheme="minorEastAsia" w:hAnsi="Times" w:cs="Times" w:hint="eastAsia"/>
                <w:sz w:val="18"/>
                <w:szCs w:val="20"/>
                <w:lang w:val="en-GB" w:eastAsia="zh-CN"/>
              </w:rPr>
              <w:t>,</w:t>
            </w:r>
            <w:r>
              <w:rPr>
                <w:rFonts w:ascii="Times" w:eastAsiaTheme="minorEastAsia" w:hAnsi="Times" w:cs="Times"/>
                <w:sz w:val="18"/>
                <w:szCs w:val="20"/>
                <w:lang w:val="en-GB" w:eastAsia="zh-CN"/>
              </w:rPr>
              <w:t xml:space="preserve"> we can follow the majority considering the </w:t>
            </w:r>
            <w:r w:rsidRPr="00DE02A7">
              <w:rPr>
                <w:rFonts w:ascii="Times" w:eastAsiaTheme="minorEastAsia" w:hAnsi="Times" w:cs="Times"/>
                <w:sz w:val="18"/>
                <w:szCs w:val="20"/>
                <w:lang w:val="en-GB" w:eastAsia="zh-CN"/>
              </w:rPr>
              <w:t xml:space="preserve">PMI overhead </w:t>
            </w:r>
            <w:r>
              <w:rPr>
                <w:rFonts w:ascii="Times" w:eastAsiaTheme="minorEastAsia" w:hAnsi="Times" w:cs="Times" w:hint="eastAsia"/>
                <w:sz w:val="18"/>
                <w:szCs w:val="20"/>
                <w:lang w:val="en-GB" w:eastAsia="zh-CN"/>
              </w:rPr>
              <w:t>is</w:t>
            </w:r>
            <w:r>
              <w:rPr>
                <w:rFonts w:ascii="Times" w:eastAsiaTheme="minorEastAsia" w:hAnsi="Times" w:cs="Times"/>
                <w:sz w:val="18"/>
                <w:szCs w:val="20"/>
                <w:lang w:val="en-GB" w:eastAsia="zh-CN"/>
              </w:rPr>
              <w:t xml:space="preserve"> </w:t>
            </w:r>
            <w:r w:rsidRPr="00DE02A7">
              <w:rPr>
                <w:rFonts w:ascii="Times" w:eastAsiaTheme="minorEastAsia" w:hAnsi="Times" w:cs="Times"/>
                <w:sz w:val="18"/>
                <w:szCs w:val="20"/>
                <w:lang w:val="en-GB" w:eastAsia="zh-CN"/>
              </w:rPr>
              <w:t>comparable to the legacy Rel-16/17</w:t>
            </w:r>
            <w:r>
              <w:rPr>
                <w:rFonts w:ascii="Times" w:eastAsiaTheme="minorEastAsia" w:hAnsi="Times" w:cs="Times"/>
                <w:sz w:val="18"/>
                <w:szCs w:val="20"/>
                <w:lang w:val="en-GB" w:eastAsia="zh-CN"/>
              </w:rPr>
              <w:t>.</w:t>
            </w:r>
          </w:p>
          <w:p w14:paraId="5FDFC545" w14:textId="77777777" w:rsidR="00416399" w:rsidRPr="00CE78BE" w:rsidRDefault="00416399" w:rsidP="00416399">
            <w:pPr>
              <w:jc w:val="both"/>
              <w:rPr>
                <w:rFonts w:ascii="Times" w:eastAsiaTheme="minorEastAsia" w:hAnsi="Times" w:cs="Times"/>
                <w:b/>
                <w:color w:val="3333FF"/>
                <w:sz w:val="18"/>
                <w:szCs w:val="20"/>
                <w:lang w:val="en-GB" w:eastAsia="zh-CN"/>
              </w:rPr>
            </w:pPr>
          </w:p>
        </w:tc>
      </w:tr>
      <w:tr w:rsidR="00B57E97" w:rsidRPr="00C10F99" w14:paraId="1BCA7A7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9D36573" w14:textId="06AC7408" w:rsidR="00B57E97" w:rsidRDefault="00B57E97" w:rsidP="00416399">
            <w:pPr>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ABF6192" w14:textId="5229568D" w:rsidR="00B57E97" w:rsidRDefault="00B57E97" w:rsidP="00B57E97">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F</w:t>
            </w:r>
            <w:r>
              <w:rPr>
                <w:rFonts w:ascii="Times" w:eastAsiaTheme="minorEastAsia" w:hAnsi="Times" w:cs="Times"/>
                <w:sz w:val="18"/>
                <w:szCs w:val="20"/>
                <w:lang w:val="en-GB" w:eastAsia="zh-CN"/>
              </w:rPr>
              <w:t>or Proposal 1.A.2 and 1.A.3</w:t>
            </w:r>
            <w:r>
              <w:rPr>
                <w:rFonts w:ascii="Times" w:eastAsiaTheme="minorEastAsia" w:hAnsi="Times" w:cs="Times" w:hint="eastAsia"/>
                <w:sz w:val="18"/>
                <w:szCs w:val="20"/>
                <w:lang w:val="en-GB" w:eastAsia="zh-CN"/>
              </w:rPr>
              <w:t>,</w:t>
            </w:r>
            <w:r>
              <w:rPr>
                <w:rFonts w:ascii="Times" w:eastAsiaTheme="minorEastAsia" w:hAnsi="Times" w:cs="Times"/>
                <w:sz w:val="18"/>
                <w:szCs w:val="20"/>
                <w:lang w:val="en-GB" w:eastAsia="zh-CN"/>
              </w:rPr>
              <w:t xml:space="preserve"> </w:t>
            </w:r>
            <w:r w:rsidR="000365B3">
              <w:rPr>
                <w:rFonts w:ascii="Times" w:eastAsiaTheme="minorEastAsia" w:hAnsi="Times" w:cs="Times"/>
                <w:sz w:val="18"/>
                <w:szCs w:val="20"/>
                <w:lang w:val="en-GB" w:eastAsia="zh-CN"/>
              </w:rPr>
              <w:t xml:space="preserve">now </w:t>
            </w:r>
            <w:r>
              <w:rPr>
                <w:rFonts w:ascii="Times" w:eastAsiaTheme="minorEastAsia" w:hAnsi="Times" w:cs="Times"/>
                <w:sz w:val="18"/>
                <w:szCs w:val="20"/>
                <w:lang w:val="en-GB" w:eastAsia="zh-CN"/>
              </w:rPr>
              <w:t xml:space="preserve">our </w:t>
            </w:r>
            <w:r w:rsidR="000365B3">
              <w:rPr>
                <w:rFonts w:ascii="Times" w:eastAsiaTheme="minorEastAsia" w:hAnsi="Times" w:cs="Times"/>
                <w:sz w:val="18"/>
                <w:szCs w:val="20"/>
                <w:lang w:val="en-GB" w:eastAsia="zh-CN"/>
              </w:rPr>
              <w:t xml:space="preserve">first </w:t>
            </w:r>
            <w:r>
              <w:rPr>
                <w:rFonts w:ascii="Times" w:eastAsiaTheme="minorEastAsia" w:hAnsi="Times" w:cs="Times"/>
                <w:sz w:val="18"/>
                <w:szCs w:val="20"/>
                <w:lang w:val="en-GB" w:eastAsia="zh-CN"/>
              </w:rPr>
              <w:t>preference is 1.A.</w:t>
            </w:r>
            <w:r w:rsidR="000365B3">
              <w:rPr>
                <w:rFonts w:ascii="Times" w:eastAsiaTheme="minorEastAsia" w:hAnsi="Times" w:cs="Times"/>
                <w:sz w:val="18"/>
                <w:szCs w:val="20"/>
                <w:lang w:val="en-GB" w:eastAsia="zh-CN"/>
              </w:rPr>
              <w:t>3 considering its simplicity</w:t>
            </w:r>
            <w:r>
              <w:rPr>
                <w:rFonts w:ascii="Times" w:eastAsiaTheme="minorEastAsia" w:hAnsi="Times" w:cs="Times"/>
                <w:sz w:val="18"/>
                <w:szCs w:val="20"/>
                <w:lang w:val="en-GB" w:eastAsia="zh-CN"/>
              </w:rPr>
              <w:t>.</w:t>
            </w:r>
          </w:p>
          <w:p w14:paraId="23027D4E" w14:textId="77777777" w:rsidR="00B57E97" w:rsidRDefault="00AB2796" w:rsidP="00AB2796">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 xml:space="preserve">Support </w:t>
            </w:r>
            <w:r w:rsidRPr="00AB2796">
              <w:rPr>
                <w:rFonts w:ascii="Times" w:eastAsiaTheme="minorEastAsia" w:hAnsi="Times" w:cs="Times"/>
                <w:sz w:val="18"/>
                <w:szCs w:val="20"/>
                <w:lang w:val="en-GB" w:eastAsia="zh-CN"/>
              </w:rPr>
              <w:t>conclusion 1.C.1 and proposal 1.C.2</w:t>
            </w:r>
            <w:r>
              <w:rPr>
                <w:rFonts w:ascii="Times" w:eastAsiaTheme="minorEastAsia" w:hAnsi="Times" w:cs="Times"/>
                <w:sz w:val="18"/>
                <w:szCs w:val="20"/>
                <w:lang w:val="en-GB" w:eastAsia="zh-CN"/>
              </w:rPr>
              <w:t>.</w:t>
            </w:r>
          </w:p>
          <w:p w14:paraId="5DE7AC51" w14:textId="3FD9CBD7" w:rsidR="00222929" w:rsidRPr="00B57E97" w:rsidRDefault="00BA7573" w:rsidP="00AB2796">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And we a</w:t>
            </w:r>
            <w:r w:rsidR="00222929">
              <w:rPr>
                <w:rFonts w:ascii="Times" w:eastAsiaTheme="minorEastAsia" w:hAnsi="Times" w:cs="Times"/>
                <w:sz w:val="18"/>
                <w:szCs w:val="20"/>
                <w:lang w:val="en-GB" w:eastAsia="zh-CN"/>
              </w:rPr>
              <w:t xml:space="preserve">dd </w:t>
            </w:r>
            <w:r>
              <w:rPr>
                <w:rFonts w:ascii="Times" w:eastAsiaTheme="minorEastAsia" w:hAnsi="Times" w:cs="Times"/>
                <w:sz w:val="18"/>
                <w:szCs w:val="20"/>
                <w:lang w:val="en-GB" w:eastAsia="zh-CN"/>
              </w:rPr>
              <w:t>DCM in the table for issue 1.8.</w:t>
            </w:r>
          </w:p>
        </w:tc>
      </w:tr>
      <w:tr w:rsidR="002D5577" w:rsidRPr="00C10F99" w14:paraId="37670176"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3EF0318" w14:textId="534244C4" w:rsidR="002D5577" w:rsidRDefault="002D5577" w:rsidP="002D5577">
            <w:pPr>
              <w:snapToGrid w:val="0"/>
              <w:rPr>
                <w:rFonts w:eastAsiaTheme="minorEastAsia"/>
                <w:sz w:val="18"/>
                <w:szCs w:val="18"/>
                <w:lang w:eastAsia="zh-CN"/>
              </w:rPr>
            </w:pPr>
            <w:r>
              <w:rPr>
                <w:rFonts w:eastAsiaTheme="minorEastAsia"/>
                <w:sz w:val="18"/>
                <w:szCs w:val="18"/>
                <w:lang w:eastAsia="zh-CN"/>
              </w:rPr>
              <w:t>Lenovo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054F549" w14:textId="77777777" w:rsidR="002D5577" w:rsidRPr="00F22D5D" w:rsidRDefault="002D5577" w:rsidP="002D5577">
            <w:pPr>
              <w:jc w:val="both"/>
              <w:rPr>
                <w:rFonts w:ascii="Times" w:eastAsiaTheme="minorEastAsia" w:hAnsi="Times" w:cs="Times"/>
                <w:b/>
                <w:bCs/>
                <w:sz w:val="18"/>
                <w:szCs w:val="20"/>
                <w:lang w:val="en-GB" w:eastAsia="zh-CN"/>
              </w:rPr>
            </w:pPr>
            <w:r w:rsidRPr="00F22D5D">
              <w:rPr>
                <w:rFonts w:ascii="Times" w:eastAsiaTheme="minorEastAsia" w:hAnsi="Times" w:cs="Times"/>
                <w:b/>
                <w:bCs/>
                <w:sz w:val="18"/>
                <w:szCs w:val="20"/>
                <w:lang w:val="en-GB" w:eastAsia="zh-CN"/>
              </w:rPr>
              <w:t>Issue 1.1:</w:t>
            </w:r>
          </w:p>
          <w:p w14:paraId="6FE1EB1E" w14:textId="4905CC6B" w:rsidR="002D5577" w:rsidRDefault="002D5577" w:rsidP="002D5577">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Proposal 1.A.2 in our opinion is now unnecessarily complicated. In our understanding, the UCI allocation is usually designed based on a worst-case scenario NL</w:t>
            </w:r>
            <w:r w:rsidRPr="00F22D5D">
              <w:rPr>
                <w:rFonts w:ascii="Times" w:eastAsiaTheme="minorEastAsia" w:hAnsi="Times" w:cs="Times"/>
                <w:sz w:val="18"/>
                <w:szCs w:val="20"/>
                <w:vertAlign w:val="subscript"/>
                <w:lang w:val="en-GB" w:eastAsia="zh-CN"/>
              </w:rPr>
              <w:t>max</w:t>
            </w:r>
            <w:r>
              <w:rPr>
                <w:rFonts w:ascii="Times" w:eastAsiaTheme="minorEastAsia" w:hAnsi="Times" w:cs="Times"/>
                <w:sz w:val="18"/>
                <w:szCs w:val="20"/>
                <w:lang w:val="en-GB" w:eastAsia="zh-CN"/>
              </w:rPr>
              <w:t xml:space="preserve">, and hence the CSI feedback overhead savings based on UE reporting would not be realized. </w:t>
            </w:r>
          </w:p>
          <w:p w14:paraId="7E7FFBB6" w14:textId="11505AEF" w:rsidR="002D5577" w:rsidRDefault="002D5577" w:rsidP="002D5577">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[Mod: This is a valid point]</w:t>
            </w:r>
          </w:p>
          <w:p w14:paraId="535678D9" w14:textId="6FFA497B" w:rsidR="002D5577" w:rsidRDefault="002D5577" w:rsidP="002D5577">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Given that, our preference is Proposal 1.A.3</w:t>
            </w:r>
          </w:p>
        </w:tc>
      </w:tr>
      <w:tr w:rsidR="009C15F9" w:rsidRPr="00C10F99" w14:paraId="0A49186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B90A4A" w14:textId="55D48CD0" w:rsidR="009C15F9" w:rsidRDefault="009C15F9" w:rsidP="00416399">
            <w:pPr>
              <w:snapToGrid w:val="0"/>
              <w:rPr>
                <w:rFonts w:eastAsiaTheme="minorEastAsia"/>
                <w:sz w:val="18"/>
                <w:szCs w:val="18"/>
                <w:lang w:eastAsia="zh-CN"/>
              </w:rPr>
            </w:pPr>
            <w:r>
              <w:rPr>
                <w:rFonts w:eastAsiaTheme="minorEastAsia"/>
                <w:sz w:val="18"/>
                <w:szCs w:val="18"/>
                <w:lang w:eastAsia="zh-CN"/>
              </w:rPr>
              <w:t>Mod V51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1CC6B9C" w14:textId="4C8A6FF4" w:rsidR="009C15F9" w:rsidRDefault="009C15F9" w:rsidP="00B57E97">
            <w:pPr>
              <w:jc w:val="both"/>
              <w:rPr>
                <w:rFonts w:ascii="Times" w:eastAsiaTheme="minorEastAsia" w:hAnsi="Times" w:cs="Times"/>
                <w:sz w:val="18"/>
                <w:szCs w:val="20"/>
                <w:lang w:val="en-GB" w:eastAsia="zh-CN"/>
              </w:rPr>
            </w:pPr>
            <w:r w:rsidRPr="00CE78BE">
              <w:rPr>
                <w:rFonts w:ascii="Times" w:eastAsiaTheme="minorEastAsia" w:hAnsi="Times" w:cs="Times"/>
                <w:b/>
                <w:color w:val="3333FF"/>
                <w:sz w:val="18"/>
                <w:szCs w:val="20"/>
                <w:lang w:val="en-GB" w:eastAsia="zh-CN"/>
              </w:rPr>
              <w:t>No revision</w:t>
            </w:r>
          </w:p>
        </w:tc>
      </w:tr>
      <w:tr w:rsidR="000C14F3" w:rsidRPr="00C10F99" w14:paraId="5DA91F2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D68383" w14:textId="49C0AC07" w:rsidR="000C14F3" w:rsidRDefault="000C14F3" w:rsidP="000C14F3">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9474E3" w14:textId="77777777" w:rsidR="000C14F3" w:rsidRDefault="000C14F3" w:rsidP="000C14F3">
            <w:pPr>
              <w:jc w:val="both"/>
              <w:rPr>
                <w:rFonts w:ascii="Times" w:eastAsiaTheme="minorEastAsia" w:hAnsi="Times" w:cs="Times"/>
                <w:sz w:val="18"/>
                <w:szCs w:val="20"/>
                <w:lang w:val="en-GB" w:eastAsia="zh-CN"/>
              </w:rPr>
            </w:pPr>
            <w:r>
              <w:rPr>
                <w:rFonts w:ascii="Times" w:eastAsiaTheme="minorEastAsia" w:hAnsi="Times" w:cs="Times"/>
                <w:sz w:val="18"/>
                <w:szCs w:val="20"/>
                <w:lang w:eastAsia="zh-CN"/>
              </w:rPr>
              <w:t xml:space="preserve">For </w:t>
            </w:r>
            <w:r>
              <w:rPr>
                <w:rFonts w:ascii="Times" w:eastAsiaTheme="minorEastAsia" w:hAnsi="Times" w:cs="Times"/>
                <w:sz w:val="18"/>
                <w:szCs w:val="20"/>
                <w:lang w:val="en-GB" w:eastAsia="zh-CN"/>
              </w:rPr>
              <w:t xml:space="preserve">issue #1.1, </w:t>
            </w:r>
          </w:p>
          <w:p w14:paraId="7D551B54" w14:textId="77777777" w:rsidR="000C14F3" w:rsidRDefault="000C14F3" w:rsidP="000C14F3">
            <w:pPr>
              <w:jc w:val="both"/>
              <w:rPr>
                <w:rFonts w:ascii="Times" w:eastAsia="Malgun Gothic" w:hAnsi="Times" w:cs="Times"/>
                <w:sz w:val="18"/>
                <w:szCs w:val="18"/>
              </w:rPr>
            </w:pPr>
            <w:r>
              <w:rPr>
                <w:rFonts w:ascii="Times" w:eastAsiaTheme="minorEastAsia" w:hAnsi="Times" w:cs="Times" w:hint="eastAsia"/>
                <w:sz w:val="18"/>
                <w:szCs w:val="20"/>
                <w:lang w:val="en-GB" w:eastAsia="zh-CN"/>
              </w:rPr>
              <w:t>W</w:t>
            </w:r>
            <w:r>
              <w:rPr>
                <w:rFonts w:ascii="Times" w:eastAsiaTheme="minorEastAsia" w:hAnsi="Times" w:cs="Times"/>
                <w:sz w:val="18"/>
                <w:szCs w:val="20"/>
                <w:lang w:val="en-GB" w:eastAsia="zh-CN"/>
              </w:rPr>
              <w:t>ith further checking, the legacy Rel-1</w:t>
            </w:r>
            <w:r w:rsidRPr="00825C92">
              <w:rPr>
                <w:rFonts w:ascii="Times" w:eastAsiaTheme="minorEastAsia" w:hAnsi="Times" w:cs="Times"/>
                <w:sz w:val="18"/>
                <w:szCs w:val="18"/>
                <w:lang w:val="en-GB" w:eastAsia="zh-CN"/>
              </w:rPr>
              <w:t xml:space="preserve">7 PS codebook is to select </w:t>
            </w:r>
            <m:oMath>
              <m:r>
                <w:rPr>
                  <w:rFonts w:ascii="Cambria Math" w:hAnsi="Cambria Math"/>
                  <w:noProof/>
                  <w:sz w:val="18"/>
                  <w:szCs w:val="18"/>
                </w:rPr>
                <m:t>α</m:t>
              </m:r>
              <m:sSub>
                <m:sSubPr>
                  <m:ctrlPr>
                    <w:rPr>
                      <w:rFonts w:ascii="Cambria Math" w:hAnsi="Cambria Math"/>
                      <w:i/>
                      <w:noProof/>
                      <w:sz w:val="18"/>
                      <w:szCs w:val="18"/>
                    </w:rPr>
                  </m:ctrlPr>
                </m:sSubPr>
                <m:e>
                  <m:r>
                    <w:rPr>
                      <w:rFonts w:ascii="Cambria Math" w:hAnsi="Cambria Math"/>
                      <w:noProof/>
                      <w:sz w:val="18"/>
                      <w:szCs w:val="18"/>
                    </w:rPr>
                    <m:t>P</m:t>
                  </m:r>
                </m:e>
                <m:sub>
                  <m:r>
                    <w:rPr>
                      <w:rFonts w:ascii="Cambria Math" w:hAnsi="Cambria Math"/>
                      <w:noProof/>
                      <w:sz w:val="18"/>
                      <w:szCs w:val="18"/>
                    </w:rPr>
                    <m:t>CSI-RS</m:t>
                  </m:r>
                </m:sub>
              </m:sSub>
              <m:r>
                <w:rPr>
                  <w:rFonts w:ascii="Cambria Math" w:hAnsi="Cambria Math"/>
                  <w:noProof/>
                  <w:sz w:val="18"/>
                  <w:szCs w:val="18"/>
                </w:rPr>
                <m:t>/2</m:t>
              </m:r>
            </m:oMath>
            <w:r w:rsidRPr="00825C92">
              <w:rPr>
                <w:rFonts w:ascii="Times" w:eastAsia="Malgun Gothic" w:hAnsi="Times" w:cs="Times" w:hint="eastAsia"/>
                <w:sz w:val="18"/>
                <w:szCs w:val="18"/>
              </w:rPr>
              <w:t xml:space="preserve"> </w:t>
            </w:r>
            <w:r w:rsidRPr="00825C92">
              <w:rPr>
                <w:rFonts w:ascii="Times" w:eastAsia="Malgun Gothic" w:hAnsi="Times" w:cs="Times"/>
                <w:sz w:val="18"/>
                <w:szCs w:val="18"/>
              </w:rPr>
              <w:t xml:space="preserve">ports out of </w:t>
            </w:r>
            <m:oMath>
              <m:sSub>
                <m:sSubPr>
                  <m:ctrlPr>
                    <w:rPr>
                      <w:rFonts w:ascii="Cambria Math" w:hAnsi="Cambria Math"/>
                      <w:i/>
                      <w:noProof/>
                      <w:sz w:val="18"/>
                      <w:szCs w:val="18"/>
                    </w:rPr>
                  </m:ctrlPr>
                </m:sSubPr>
                <m:e>
                  <m:r>
                    <w:rPr>
                      <w:rFonts w:ascii="Cambria Math" w:hAnsi="Cambria Math"/>
                      <w:noProof/>
                      <w:sz w:val="18"/>
                      <w:szCs w:val="18"/>
                    </w:rPr>
                    <m:t>P</m:t>
                  </m:r>
                </m:e>
                <m:sub>
                  <m:r>
                    <w:rPr>
                      <w:rFonts w:ascii="Cambria Math" w:hAnsi="Cambria Math"/>
                      <w:noProof/>
                      <w:sz w:val="18"/>
                      <w:szCs w:val="18"/>
                    </w:rPr>
                    <m:t>CSI-RS</m:t>
                  </m:r>
                </m:sub>
              </m:sSub>
              <m:r>
                <w:rPr>
                  <w:rFonts w:ascii="Cambria Math" w:eastAsia="Malgun Gothic" w:hAnsi="Cambria Math" w:cs="Times"/>
                  <w:sz w:val="18"/>
                  <w:szCs w:val="18"/>
                </w:rPr>
                <m:t>/2</m:t>
              </m:r>
            </m:oMath>
            <w:r>
              <w:rPr>
                <w:rFonts w:ascii="Times" w:eastAsia="Malgun Gothic" w:hAnsi="Times" w:cs="Times" w:hint="eastAsia"/>
                <w:sz w:val="18"/>
                <w:szCs w:val="18"/>
              </w:rPr>
              <w:t xml:space="preserve"> </w:t>
            </w:r>
            <w:r>
              <w:rPr>
                <w:rFonts w:ascii="Times" w:eastAsia="Malgun Gothic" w:hAnsi="Times" w:cs="Times"/>
                <w:sz w:val="18"/>
                <w:szCs w:val="18"/>
              </w:rPr>
              <w:t xml:space="preserve">ports, so following the legacy, some update is needed. The </w:t>
            </w:r>
            <w:r w:rsidRPr="00E004F2">
              <w:rPr>
                <w:rFonts w:ascii="Times" w:eastAsia="Malgun Gothic" w:hAnsi="Times" w:cs="Times"/>
                <w:color w:val="00B050"/>
                <w:sz w:val="18"/>
                <w:szCs w:val="18"/>
              </w:rPr>
              <w:t xml:space="preserve">update </w:t>
            </w:r>
            <w:r>
              <w:rPr>
                <w:rFonts w:ascii="Times" w:eastAsia="Malgun Gothic" w:hAnsi="Times" w:cs="Times"/>
                <w:sz w:val="18"/>
                <w:szCs w:val="18"/>
              </w:rPr>
              <w:t xml:space="preserve">is because for Rel-16 N1N2 = </w:t>
            </w:r>
            <m:oMath>
              <m:sSub>
                <m:sSubPr>
                  <m:ctrlPr>
                    <w:rPr>
                      <w:rFonts w:ascii="Cambria Math" w:hAnsi="Cambria Math"/>
                      <w:i/>
                      <w:noProof/>
                      <w:sz w:val="18"/>
                      <w:szCs w:val="18"/>
                    </w:rPr>
                  </m:ctrlPr>
                </m:sSubPr>
                <m:e>
                  <m:r>
                    <w:rPr>
                      <w:rFonts w:ascii="Cambria Math" w:hAnsi="Cambria Math"/>
                      <w:noProof/>
                      <w:sz w:val="18"/>
                      <w:szCs w:val="18"/>
                    </w:rPr>
                    <m:t>P</m:t>
                  </m:r>
                </m:e>
                <m:sub>
                  <m:r>
                    <w:rPr>
                      <w:rFonts w:ascii="Cambria Math" w:hAnsi="Cambria Math"/>
                      <w:noProof/>
                      <w:sz w:val="18"/>
                      <w:szCs w:val="18"/>
                    </w:rPr>
                    <m:t>CSI-RS</m:t>
                  </m:r>
                </m:sub>
              </m:sSub>
              <m:r>
                <w:rPr>
                  <w:rFonts w:ascii="Cambria Math" w:eastAsia="Malgun Gothic" w:hAnsi="Cambria Math" w:cs="Times"/>
                  <w:sz w:val="18"/>
                  <w:szCs w:val="18"/>
                </w:rPr>
                <m:t>/2</m:t>
              </m:r>
            </m:oMath>
            <w:r>
              <w:rPr>
                <w:rFonts w:ascii="Times" w:eastAsia="Malgun Gothic" w:hAnsi="Times" w:cs="Times" w:hint="eastAsia"/>
                <w:sz w:val="18"/>
                <w:szCs w:val="18"/>
              </w:rPr>
              <w:t xml:space="preserve"> </w:t>
            </w:r>
            <w:r>
              <w:rPr>
                <w:rFonts w:ascii="Times" w:eastAsia="Malgun Gothic" w:hAnsi="Times" w:cs="Times"/>
                <w:sz w:val="18"/>
                <w:szCs w:val="18"/>
              </w:rPr>
              <w:t xml:space="preserve">and Rel-17 uses  </w:t>
            </w:r>
            <m:oMath>
              <m:sSub>
                <m:sSubPr>
                  <m:ctrlPr>
                    <w:rPr>
                      <w:rFonts w:ascii="Cambria Math" w:hAnsi="Cambria Math"/>
                      <w:i/>
                      <w:noProof/>
                      <w:sz w:val="18"/>
                      <w:szCs w:val="18"/>
                    </w:rPr>
                  </m:ctrlPr>
                </m:sSubPr>
                <m:e>
                  <m:r>
                    <w:rPr>
                      <w:rFonts w:ascii="Cambria Math" w:hAnsi="Cambria Math"/>
                      <w:noProof/>
                      <w:sz w:val="18"/>
                      <w:szCs w:val="18"/>
                    </w:rPr>
                    <m:t>P</m:t>
                  </m:r>
                </m:e>
                <m:sub>
                  <m:r>
                    <w:rPr>
                      <w:rFonts w:ascii="Cambria Math" w:hAnsi="Cambria Math"/>
                      <w:noProof/>
                      <w:sz w:val="18"/>
                      <w:szCs w:val="18"/>
                    </w:rPr>
                    <m:t>CSI-RS</m:t>
                  </m:r>
                </m:sub>
              </m:sSub>
              <m:r>
                <w:rPr>
                  <w:rFonts w:ascii="Cambria Math" w:eastAsia="Malgun Gothic" w:hAnsi="Cambria Math" w:cs="Times"/>
                  <w:sz w:val="18"/>
                  <w:szCs w:val="18"/>
                </w:rPr>
                <m:t>/2</m:t>
              </m:r>
            </m:oMath>
            <w:r>
              <w:rPr>
                <w:rFonts w:ascii="Times" w:eastAsia="Malgun Gothic" w:hAnsi="Times" w:cs="Times" w:hint="eastAsia"/>
                <w:sz w:val="18"/>
                <w:szCs w:val="18"/>
              </w:rPr>
              <w:t xml:space="preserve"> </w:t>
            </w:r>
            <w:r>
              <w:rPr>
                <w:rFonts w:ascii="Times" w:eastAsia="Malgun Gothic" w:hAnsi="Times" w:cs="Times"/>
                <w:sz w:val="18"/>
                <w:szCs w:val="18"/>
              </w:rPr>
              <w:t xml:space="preserve">ports instead of N1N2. The </w:t>
            </w:r>
            <w:r w:rsidRPr="00CE73CC">
              <w:rPr>
                <w:rFonts w:ascii="Times" w:eastAsia="Malgun Gothic" w:hAnsi="Times" w:cs="Times"/>
                <w:color w:val="FF0000"/>
                <w:sz w:val="18"/>
                <w:szCs w:val="18"/>
              </w:rPr>
              <w:t xml:space="preserve">update </w:t>
            </w:r>
            <w:r>
              <w:rPr>
                <w:rFonts w:ascii="Times" w:eastAsia="Malgun Gothic" w:hAnsi="Times" w:cs="Times"/>
                <w:sz w:val="18"/>
                <w:szCs w:val="18"/>
              </w:rPr>
              <w:t>is because for Rel-17 the Ln</w:t>
            </w:r>
            <w:r w:rsidRPr="00CE73CC">
              <w:rPr>
                <w:rFonts w:ascii="Times" w:eastAsia="Malgun Gothic" w:hAnsi="Times" w:cs="Times"/>
                <w:sz w:val="18"/>
                <w:szCs w:val="18"/>
              </w:rPr>
              <w:t xml:space="preserve">= </w:t>
            </w:r>
            <m:oMath>
              <m:r>
                <w:rPr>
                  <w:rFonts w:ascii="Cambria Math" w:hAnsi="Cambria Math"/>
                  <w:noProof/>
                  <w:sz w:val="18"/>
                  <w:szCs w:val="18"/>
                </w:rPr>
                <m:t>α</m:t>
              </m:r>
              <m:sSub>
                <m:sSubPr>
                  <m:ctrlPr>
                    <w:rPr>
                      <w:rFonts w:ascii="Cambria Math" w:hAnsi="Cambria Math"/>
                      <w:i/>
                      <w:noProof/>
                      <w:sz w:val="18"/>
                      <w:szCs w:val="18"/>
                    </w:rPr>
                  </m:ctrlPr>
                </m:sSubPr>
                <m:e>
                  <m:r>
                    <w:rPr>
                      <w:rFonts w:ascii="Cambria Math" w:hAnsi="Cambria Math"/>
                      <w:noProof/>
                      <w:sz w:val="18"/>
                      <w:szCs w:val="18"/>
                    </w:rPr>
                    <m:t>P</m:t>
                  </m:r>
                </m:e>
                <m:sub>
                  <m:r>
                    <w:rPr>
                      <w:rFonts w:ascii="Cambria Math" w:hAnsi="Cambria Math"/>
                      <w:noProof/>
                      <w:sz w:val="18"/>
                      <w:szCs w:val="18"/>
                    </w:rPr>
                    <m:t>CSI-RS</m:t>
                  </m:r>
                </m:sub>
              </m:sSub>
              <m:r>
                <w:rPr>
                  <w:rFonts w:ascii="Cambria Math" w:hAnsi="Cambria Math"/>
                  <w:noProof/>
                  <w:sz w:val="18"/>
                  <w:szCs w:val="18"/>
                </w:rPr>
                <m:t>/2</m:t>
              </m:r>
            </m:oMath>
            <w:r>
              <w:rPr>
                <w:rFonts w:ascii="Times" w:eastAsia="Malgun Gothic" w:hAnsi="Times" w:cs="Times" w:hint="eastAsia"/>
                <w:sz w:val="18"/>
                <w:szCs w:val="18"/>
              </w:rPr>
              <w:t>.</w:t>
            </w:r>
          </w:p>
          <w:p w14:paraId="450650E3" w14:textId="77777777" w:rsidR="000C14F3" w:rsidRDefault="000C14F3" w:rsidP="000C14F3">
            <w:pPr>
              <w:jc w:val="both"/>
              <w:rPr>
                <w:rFonts w:ascii="Times" w:eastAsiaTheme="minorEastAsia" w:hAnsi="Times" w:cs="Times"/>
                <w:sz w:val="18"/>
                <w:szCs w:val="20"/>
                <w:lang w:val="en-GB" w:eastAsia="zh-CN"/>
              </w:rPr>
            </w:pPr>
          </w:p>
          <w:p w14:paraId="1E59F98C" w14:textId="77777777" w:rsidR="000C14F3" w:rsidRPr="003F4728" w:rsidRDefault="000C14F3" w:rsidP="000C14F3">
            <w:pPr>
              <w:snapToGrid w:val="0"/>
              <w:ind w:leftChars="200" w:left="480"/>
              <w:rPr>
                <w:rFonts w:ascii="Times" w:eastAsia="Batang" w:hAnsi="Times" w:cs="Times"/>
                <w:sz w:val="18"/>
                <w:szCs w:val="20"/>
                <w:lang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 xml:space="preserve">: On the Type-II codebook refinement for CJT mTRP, regarding the SD basis selection, a parameter </w:t>
            </w:r>
            <w:r w:rsidRPr="004A0189">
              <w:rPr>
                <w:rFonts w:ascii="Times" w:eastAsia="Batang" w:hAnsi="Times" w:cs="Times"/>
                <w:i/>
                <w:sz w:val="18"/>
                <w:szCs w:val="20"/>
                <w:lang w:eastAsia="en-US"/>
              </w:rPr>
              <w:t>L</w:t>
            </w:r>
            <w:r w:rsidRPr="004A0189">
              <w:rPr>
                <w:rFonts w:ascii="Times" w:eastAsia="Batang" w:hAnsi="Times" w:cs="Times"/>
                <w:i/>
                <w:sz w:val="18"/>
                <w:szCs w:val="20"/>
                <w:vertAlign w:val="subscript"/>
                <w:lang w:eastAsia="en-US"/>
              </w:rPr>
              <w:t>max</w:t>
            </w:r>
            <w:r w:rsidRPr="004A0189">
              <w:rPr>
                <w:rFonts w:ascii="Times" w:eastAsia="Batang" w:hAnsi="Times" w:cs="Times"/>
                <w:sz w:val="18"/>
                <w:szCs w:val="20"/>
                <w:lang w:eastAsia="en-US"/>
              </w:rPr>
              <w:t xml:space="preserve"> is gNB-configured via higher-layer (RRC) signaling such that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7CC7249B" w14:textId="77777777" w:rsidR="000C14F3" w:rsidRPr="006B6678" w:rsidRDefault="000C14F3" w:rsidP="000C14F3">
            <w:pPr>
              <w:numPr>
                <w:ilvl w:val="0"/>
                <w:numId w:val="49"/>
              </w:numPr>
              <w:suppressAutoHyphens w:val="0"/>
              <w:snapToGrid w:val="0"/>
              <w:ind w:leftChars="350" w:left="1200"/>
              <w:rPr>
                <w:rFonts w:ascii="Times" w:eastAsia="Batang" w:hAnsi="Times" w:cs="Times"/>
                <w:sz w:val="18"/>
                <w:szCs w:val="20"/>
                <w:lang w:val="en-GB" w:eastAsia="en-US"/>
              </w:rPr>
            </w:pPr>
            <w:r w:rsidRPr="006B6678">
              <w:rPr>
                <w:rFonts w:ascii="Times" w:eastAsia="Batang" w:hAnsi="Times" w:cs="Times"/>
                <w:sz w:val="18"/>
                <w:szCs w:val="20"/>
                <w:lang w:eastAsia="en-US"/>
              </w:rPr>
              <w:t>The selected values of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are reported in CSI part 1 using a joint indicator where the codepoints comprise all the </w:t>
            </w:r>
            <w:r>
              <w:rPr>
                <w:rFonts w:ascii="Times" w:eastAsia="Batang" w:hAnsi="Times" w:cs="Times"/>
                <w:sz w:val="18"/>
                <w:szCs w:val="20"/>
                <w:lang w:eastAsia="en-US"/>
              </w:rPr>
              <w:t>supported</w:t>
            </w:r>
            <w:r w:rsidRPr="006B6678">
              <w:rPr>
                <w:rFonts w:ascii="Times" w:eastAsia="Batang" w:hAnsi="Times" w:cs="Times"/>
                <w:sz w:val="18"/>
                <w:szCs w:val="20"/>
                <w:lang w:eastAsia="en-US"/>
              </w:rPr>
              <w:t xml:space="preserve"> combinations of candidate values</w:t>
            </w:r>
            <w:r>
              <w:rPr>
                <w:rFonts w:ascii="Times" w:eastAsia="Batang" w:hAnsi="Times" w:cs="Times"/>
                <w:sz w:val="18"/>
                <w:szCs w:val="20"/>
                <w:lang w:eastAsia="en-US"/>
              </w:rPr>
              <w:t xml:space="preserve">, </w:t>
            </w:r>
            <w:r w:rsidRPr="003C15E0">
              <w:rPr>
                <w:rFonts w:ascii="Times" w:eastAsia="Batang" w:hAnsi="Times" w:cs="Times"/>
                <w:sz w:val="18"/>
                <w:szCs w:val="20"/>
                <w:lang w:eastAsia="en-US"/>
              </w:rPr>
              <w:t xml:space="preserve">for a given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L</m:t>
                  </m:r>
                </m:e>
                <m:sub>
                  <m:r>
                    <w:rPr>
                      <w:rFonts w:ascii="Cambria Math" w:eastAsia="Batang" w:hAnsi="Cambria Math" w:cs="Times"/>
                      <w:sz w:val="18"/>
                      <w:szCs w:val="20"/>
                      <w:lang w:eastAsia="en-US"/>
                    </w:rPr>
                    <m:t>max</m:t>
                  </m:r>
                </m:sub>
              </m:sSub>
            </m:oMath>
            <w:r w:rsidRPr="003C15E0">
              <w:rPr>
                <w:rFonts w:ascii="Times" w:eastAsia="Batang" w:hAnsi="Times" w:cs="Times"/>
                <w:sz w:val="18"/>
                <w:szCs w:val="20"/>
                <w:lang w:eastAsia="en-US"/>
              </w:rPr>
              <w:t xml:space="preserve"> and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N</m:t>
                  </m:r>
                </m:e>
                <m:sub>
                  <m:r>
                    <w:rPr>
                      <w:rFonts w:ascii="Cambria Math" w:eastAsia="Batang" w:hAnsi="Cambria Math" w:cs="Times"/>
                      <w:sz w:val="18"/>
                      <w:szCs w:val="20"/>
                      <w:lang w:eastAsia="en-US"/>
                    </w:rPr>
                    <m:t>TRP</m:t>
                  </m:r>
                </m:sub>
              </m:sSub>
            </m:oMath>
            <w:r w:rsidRPr="003C15E0">
              <w:rPr>
                <w:rFonts w:ascii="Times" w:eastAsia="Batang" w:hAnsi="Times" w:cs="Times"/>
                <w:sz w:val="18"/>
                <w:szCs w:val="20"/>
                <w:lang w:eastAsia="en-US"/>
              </w:rPr>
              <w:t>.</w:t>
            </w:r>
          </w:p>
          <w:p w14:paraId="7ED449B6" w14:textId="77777777" w:rsidR="000C14F3" w:rsidRPr="006B6678" w:rsidRDefault="000C14F3" w:rsidP="000C14F3">
            <w:pPr>
              <w:numPr>
                <w:ilvl w:val="0"/>
                <w:numId w:val="49"/>
              </w:numPr>
              <w:suppressAutoHyphens w:val="0"/>
              <w:snapToGrid w:val="0"/>
              <w:ind w:leftChars="350" w:left="1200"/>
              <w:rPr>
                <w:rFonts w:ascii="Times" w:eastAsia="Batang" w:hAnsi="Times" w:cs="Times"/>
                <w:sz w:val="18"/>
                <w:szCs w:val="20"/>
                <w:lang w:val="en-GB" w:eastAsia="en-US"/>
              </w:rPr>
            </w:pPr>
            <w:r w:rsidRPr="006B6678">
              <w:rPr>
                <w:rFonts w:ascii="Times" w:eastAsia="Batang" w:hAnsi="Times" w:cs="Times"/>
                <w:sz w:val="18"/>
                <w:szCs w:val="20"/>
                <w:lang w:eastAsia="en-US"/>
              </w:rPr>
              <w:t xml:space="preserve">Following the legacy design, the SD basis selection for the </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-th (</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=1,...,</w:t>
            </w:r>
            <w:r w:rsidRPr="006B6678">
              <w:rPr>
                <w:rFonts w:ascii="Times" w:eastAsia="Batang" w:hAnsi="Times" w:cs="Times"/>
                <w:i/>
                <w:sz w:val="18"/>
                <w:szCs w:val="20"/>
                <w:lang w:eastAsia="en-US"/>
              </w:rPr>
              <w:t>N</w:t>
            </w:r>
            <w:r w:rsidRPr="006B6678">
              <w:rPr>
                <w:rFonts w:ascii="Times" w:eastAsia="Batang" w:hAnsi="Times" w:cs="Times"/>
                <w:sz w:val="18"/>
                <w:szCs w:val="20"/>
                <w:lang w:eastAsia="en-US"/>
              </w:rPr>
              <w:t xml:space="preserve">) selected CSI-RS resource is indicated in CSI part 2 using a combinatorial indicator </w:t>
            </w:r>
            <w:r>
              <w:rPr>
                <w:rFonts w:ascii="Times" w:eastAsia="Batang" w:hAnsi="Times" w:cs="Times"/>
                <w:sz w:val="18"/>
                <w:szCs w:val="20"/>
                <w:lang w:eastAsia="en-US"/>
              </w:rPr>
              <w:t>selected from a set of</w:t>
            </w:r>
            <w:r w:rsidRPr="006B6678">
              <w:rPr>
                <w:rFonts w:ascii="Times" w:eastAsia="Batang" w:hAnsi="Times" w:cs="Times"/>
                <w:sz w:val="18"/>
                <w:szCs w:val="20"/>
                <w:lang w:eastAsia="en-US"/>
              </w:rPr>
              <w:t xml:space="preserve"> </w:t>
            </w:r>
            <m:oMath>
              <m:d>
                <m:dPr>
                  <m:ctrlPr>
                    <w:rPr>
                      <w:rFonts w:ascii="Cambria Math" w:eastAsia="Batang" w:hAnsi="Cambria Math" w:cs="Times"/>
                      <w:i/>
                      <w:strike/>
                      <w:color w:val="00B050"/>
                      <w:sz w:val="18"/>
                      <w:szCs w:val="20"/>
                      <w:lang w:eastAsia="en-US"/>
                    </w:rPr>
                  </m:ctrlPr>
                </m:dPr>
                <m:e>
                  <m:m>
                    <m:mPr>
                      <m:mcs>
                        <m:mc>
                          <m:mcPr>
                            <m:count m:val="1"/>
                            <m:mcJc m:val="center"/>
                          </m:mcPr>
                        </m:mc>
                      </m:mcs>
                      <m:ctrlPr>
                        <w:rPr>
                          <w:rFonts w:ascii="Cambria Math" w:eastAsia="Batang" w:hAnsi="Cambria Math" w:cs="Times"/>
                          <w:i/>
                          <w:strike/>
                          <w:color w:val="00B050"/>
                          <w:sz w:val="18"/>
                          <w:szCs w:val="20"/>
                          <w:lang w:eastAsia="en-US"/>
                        </w:rPr>
                      </m:ctrlPr>
                    </m:mPr>
                    <m:mr>
                      <m:e>
                        <m:sSub>
                          <m:sSubPr>
                            <m:ctrlPr>
                              <w:rPr>
                                <w:rFonts w:ascii="Cambria Math" w:eastAsia="Batang" w:hAnsi="Cambria Math" w:cs="Times"/>
                                <w:i/>
                                <w:strike/>
                                <w:color w:val="00B050"/>
                                <w:sz w:val="18"/>
                                <w:szCs w:val="20"/>
                                <w:lang w:eastAsia="en-US"/>
                              </w:rPr>
                            </m:ctrlPr>
                          </m:sSubPr>
                          <m:e>
                            <m:r>
                              <w:rPr>
                                <w:rFonts w:ascii="Cambria Math" w:eastAsia="Batang" w:hAnsi="Cambria Math" w:cs="Times"/>
                                <w:strike/>
                                <w:color w:val="00B050"/>
                                <w:sz w:val="18"/>
                                <w:szCs w:val="20"/>
                                <w:lang w:eastAsia="en-US"/>
                              </w:rPr>
                              <m:t>N</m:t>
                            </m:r>
                          </m:e>
                          <m:sub>
                            <m:r>
                              <w:rPr>
                                <w:rFonts w:ascii="Cambria Math" w:eastAsia="Batang" w:hAnsi="Cambria Math" w:cs="Times"/>
                                <w:strike/>
                                <w:color w:val="00B050"/>
                                <w:sz w:val="18"/>
                                <w:szCs w:val="20"/>
                                <w:lang w:eastAsia="en-US"/>
                              </w:rPr>
                              <m:t>1</m:t>
                            </m:r>
                          </m:sub>
                        </m:sSub>
                        <m:sSub>
                          <m:sSubPr>
                            <m:ctrlPr>
                              <w:rPr>
                                <w:rFonts w:ascii="Cambria Math" w:eastAsia="Batang" w:hAnsi="Cambria Math" w:cs="Times"/>
                                <w:i/>
                                <w:strike/>
                                <w:color w:val="00B050"/>
                                <w:sz w:val="18"/>
                                <w:szCs w:val="20"/>
                                <w:lang w:eastAsia="en-US"/>
                              </w:rPr>
                            </m:ctrlPr>
                          </m:sSubPr>
                          <m:e>
                            <m:r>
                              <w:rPr>
                                <w:rFonts w:ascii="Cambria Math" w:eastAsia="Batang" w:hAnsi="Cambria Math" w:cs="Times"/>
                                <w:strike/>
                                <w:color w:val="00B050"/>
                                <w:sz w:val="18"/>
                                <w:szCs w:val="20"/>
                                <w:lang w:eastAsia="en-US"/>
                              </w:rPr>
                              <m:t>N</m:t>
                            </m:r>
                          </m:e>
                          <m:sub>
                            <m:r>
                              <w:rPr>
                                <w:rFonts w:ascii="Cambria Math" w:eastAsia="Batang" w:hAnsi="Cambria Math" w:cs="Times"/>
                                <w:strike/>
                                <w:color w:val="00B050"/>
                                <w:sz w:val="18"/>
                                <w:szCs w:val="20"/>
                                <w:lang w:eastAsia="en-US"/>
                              </w:rPr>
                              <m:t>2</m:t>
                            </m:r>
                          </m:sub>
                        </m:sSub>
                      </m:e>
                    </m:mr>
                    <m:mr>
                      <m:e>
                        <m:sSub>
                          <m:sSubPr>
                            <m:ctrlPr>
                              <w:rPr>
                                <w:rFonts w:ascii="Cambria Math" w:eastAsia="Batang" w:hAnsi="Cambria Math" w:cs="Times"/>
                                <w:i/>
                                <w:strike/>
                                <w:color w:val="00B050"/>
                                <w:sz w:val="18"/>
                                <w:szCs w:val="20"/>
                                <w:lang w:val="en-GB" w:eastAsia="en-US"/>
                              </w:rPr>
                            </m:ctrlPr>
                          </m:sSubPr>
                          <m:e>
                            <m:r>
                              <w:rPr>
                                <w:rFonts w:ascii="Cambria Math" w:eastAsia="Batang" w:hAnsi="Cambria Math" w:cs="Times"/>
                                <w:strike/>
                                <w:color w:val="00B050"/>
                                <w:sz w:val="18"/>
                                <w:szCs w:val="20"/>
                                <w:lang w:val="en-GB" w:eastAsia="en-US"/>
                              </w:rPr>
                              <m:t>L</m:t>
                            </m:r>
                          </m:e>
                          <m:sub>
                            <m:r>
                              <w:rPr>
                                <w:rFonts w:ascii="Cambria Math" w:eastAsia="Batang" w:hAnsi="Cambria Math" w:cs="Times"/>
                                <w:strike/>
                                <w:color w:val="00B050"/>
                                <w:sz w:val="18"/>
                                <w:szCs w:val="20"/>
                                <w:lang w:val="en-GB" w:eastAsia="en-US"/>
                              </w:rPr>
                              <m:t>n</m:t>
                            </m:r>
                          </m:sub>
                        </m:sSub>
                      </m:e>
                    </m:mr>
                  </m:m>
                </m:e>
              </m:d>
            </m:oMath>
            <w:r w:rsidRPr="00A379CC">
              <w:rPr>
                <w:rFonts w:ascii="Times" w:eastAsia="Batang" w:hAnsi="Times" w:cs="Times"/>
                <w:color w:val="00B050"/>
                <w:sz w:val="18"/>
                <w:szCs w:val="20"/>
                <w:lang w:val="en-GB" w:eastAsia="en-US"/>
              </w:rPr>
              <w:t xml:space="preserve"> </w:t>
            </w:r>
            <m:oMath>
              <m:d>
                <m:dPr>
                  <m:ctrlPr>
                    <w:rPr>
                      <w:rFonts w:ascii="Cambria Math" w:eastAsia="Batang" w:hAnsi="Cambria Math" w:cs="Times"/>
                      <w:i/>
                      <w:color w:val="00B050"/>
                      <w:sz w:val="18"/>
                      <w:szCs w:val="20"/>
                      <w:lang w:eastAsia="en-US"/>
                    </w:rPr>
                  </m:ctrlPr>
                </m:dPr>
                <m:e>
                  <m:m>
                    <m:mPr>
                      <m:mcs>
                        <m:mc>
                          <m:mcPr>
                            <m:count m:val="1"/>
                            <m:mcJc m:val="center"/>
                          </m:mcPr>
                        </m:mc>
                      </m:mcs>
                      <m:ctrlPr>
                        <w:rPr>
                          <w:rFonts w:ascii="Cambria Math" w:eastAsia="Batang" w:hAnsi="Cambria Math" w:cs="Times"/>
                          <w:i/>
                          <w:color w:val="00B050"/>
                          <w:sz w:val="18"/>
                          <w:szCs w:val="20"/>
                          <w:lang w:eastAsia="en-US"/>
                        </w:rPr>
                      </m:ctrlPr>
                    </m:mPr>
                    <m:mr>
                      <m:e>
                        <m:sSub>
                          <m:sSubPr>
                            <m:ctrlPr>
                              <w:rPr>
                                <w:rFonts w:ascii="Cambria Math" w:hAnsi="Cambria Math"/>
                                <w:i/>
                                <w:noProof/>
                                <w:color w:val="00B050"/>
                                <w:sz w:val="18"/>
                                <w:szCs w:val="18"/>
                              </w:rPr>
                            </m:ctrlPr>
                          </m:sSubPr>
                          <m:e>
                            <m:r>
                              <w:rPr>
                                <w:rFonts w:ascii="Cambria Math" w:hAnsi="Cambria Math"/>
                                <w:noProof/>
                                <w:color w:val="00B050"/>
                                <w:sz w:val="18"/>
                                <w:szCs w:val="18"/>
                              </w:rPr>
                              <m:t>P</m:t>
                            </m:r>
                          </m:e>
                          <m:sub>
                            <m:r>
                              <w:rPr>
                                <w:rFonts w:ascii="Cambria Math" w:hAnsi="Cambria Math"/>
                                <w:noProof/>
                                <w:color w:val="00B050"/>
                                <w:sz w:val="18"/>
                                <w:szCs w:val="18"/>
                              </w:rPr>
                              <m:t>CSI-RS</m:t>
                            </m:r>
                          </m:sub>
                        </m:sSub>
                        <m:r>
                          <w:rPr>
                            <w:rFonts w:ascii="Cambria Math" w:hAnsi="Cambria Math"/>
                            <w:noProof/>
                            <w:color w:val="00B050"/>
                            <w:sz w:val="18"/>
                            <w:szCs w:val="18"/>
                          </w:rPr>
                          <m:t>/2</m:t>
                        </m:r>
                      </m:e>
                    </m:mr>
                    <m:mr>
                      <m:e>
                        <m:sSub>
                          <m:sSubPr>
                            <m:ctrlPr>
                              <w:rPr>
                                <w:rFonts w:ascii="Cambria Math" w:eastAsia="Batang" w:hAnsi="Cambria Math" w:cs="Times"/>
                                <w:i/>
                                <w:color w:val="00B050"/>
                                <w:sz w:val="18"/>
                                <w:szCs w:val="20"/>
                                <w:lang w:val="en-GB" w:eastAsia="en-US"/>
                              </w:rPr>
                            </m:ctrlPr>
                          </m:sSubPr>
                          <m:e>
                            <m:r>
                              <w:rPr>
                                <w:rFonts w:ascii="Cambria Math" w:eastAsia="Batang" w:hAnsi="Cambria Math" w:cs="Times"/>
                                <w:color w:val="00B050"/>
                                <w:sz w:val="18"/>
                                <w:szCs w:val="20"/>
                                <w:lang w:val="en-GB" w:eastAsia="en-US"/>
                              </w:rPr>
                              <m:t>L</m:t>
                            </m:r>
                          </m:e>
                          <m:sub>
                            <m:r>
                              <w:rPr>
                                <w:rFonts w:ascii="Cambria Math" w:eastAsia="Batang" w:hAnsi="Cambria Math" w:cs="Times"/>
                                <w:color w:val="00B050"/>
                                <w:sz w:val="18"/>
                                <w:szCs w:val="20"/>
                                <w:lang w:val="en-GB" w:eastAsia="en-US"/>
                              </w:rPr>
                              <m:t>n</m:t>
                            </m:r>
                          </m:sub>
                        </m:sSub>
                      </m:e>
                    </m:mr>
                  </m:m>
                </m:e>
              </m:d>
            </m:oMath>
            <w:r w:rsidRPr="006B6678">
              <w:rPr>
                <w:rFonts w:ascii="Times" w:eastAsia="Batang" w:hAnsi="Times" w:cs="Times"/>
                <w:sz w:val="18"/>
                <w:szCs w:val="20"/>
                <w:lang w:val="en-GB" w:eastAsia="en-US"/>
              </w:rPr>
              <w:t>codepoints.</w:t>
            </w:r>
          </w:p>
          <w:p w14:paraId="311CD19D" w14:textId="77777777" w:rsidR="000C14F3" w:rsidRPr="006B6678" w:rsidRDefault="000C14F3" w:rsidP="000C14F3">
            <w:pPr>
              <w:numPr>
                <w:ilvl w:val="0"/>
                <w:numId w:val="49"/>
              </w:numPr>
              <w:suppressAutoHyphens w:val="0"/>
              <w:snapToGrid w:val="0"/>
              <w:ind w:leftChars="350" w:left="1200"/>
              <w:rPr>
                <w:rFonts w:ascii="Times" w:eastAsia="Batang" w:hAnsi="Times" w:cs="Times"/>
                <w:sz w:val="18"/>
                <w:szCs w:val="20"/>
                <w:lang w:val="en-GB" w:eastAsia="en-US"/>
              </w:rPr>
            </w:pPr>
            <w:r w:rsidRPr="006B6678">
              <w:rPr>
                <w:rFonts w:ascii="Times" w:eastAsia="Batang" w:hAnsi="Times" w:cs="Times"/>
                <w:sz w:val="18"/>
                <w:szCs w:val="20"/>
                <w:lang w:eastAsia="en-US"/>
              </w:rPr>
              <w:t xml:space="preserve">The supported candidate values for each of the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n</w:t>
            </w:r>
            <w:r w:rsidRPr="006B6678" w:rsidDel="001C3674">
              <w:rPr>
                <w:rFonts w:ascii="Times" w:eastAsia="Batang" w:hAnsi="Times" w:cs="Times"/>
                <w:sz w:val="18"/>
                <w:szCs w:val="20"/>
                <w:lang w:eastAsia="en-US"/>
              </w:rPr>
              <w:t xml:space="preserve"> </w:t>
            </w:r>
            <w:r w:rsidRPr="006B6678">
              <w:rPr>
                <w:rFonts w:ascii="Times" w:eastAsia="Batang" w:hAnsi="Times" w:cs="Times"/>
                <w:sz w:val="18"/>
                <w:szCs w:val="20"/>
                <w:lang w:eastAsia="en-US"/>
              </w:rPr>
              <w:t>parameters include the legacy candidate values, i.e. {2,4,6}</w:t>
            </w:r>
            <w:r>
              <w:rPr>
                <w:rFonts w:ascii="Times" w:eastAsia="Batang" w:hAnsi="Times" w:cs="Times"/>
                <w:sz w:val="18"/>
                <w:szCs w:val="20"/>
                <w:lang w:eastAsia="en-US"/>
              </w:rPr>
              <w:t xml:space="preserve"> </w:t>
            </w:r>
            <w:r w:rsidRPr="002C6A20">
              <w:rPr>
                <w:rFonts w:ascii="Times" w:eastAsia="Batang" w:hAnsi="Times" w:cs="Times"/>
                <w:color w:val="FF0000"/>
                <w:sz w:val="18"/>
                <w:szCs w:val="20"/>
                <w:lang w:eastAsia="en-US"/>
              </w:rPr>
              <w:t>for Rel-16 based refine</w:t>
            </w:r>
            <w:r w:rsidRPr="00DD5590">
              <w:rPr>
                <w:rFonts w:ascii="Times" w:eastAsia="Batang" w:hAnsi="Times" w:cs="Times"/>
                <w:color w:val="FF0000"/>
                <w:sz w:val="18"/>
                <w:szCs w:val="20"/>
                <w:lang w:eastAsia="en-US"/>
              </w:rPr>
              <w:t>ment</w:t>
            </w:r>
            <w:r>
              <w:rPr>
                <w:rFonts w:ascii="Times" w:eastAsia="Batang" w:hAnsi="Times" w:cs="Times"/>
                <w:color w:val="FF0000"/>
                <w:sz w:val="18"/>
                <w:szCs w:val="20"/>
                <w:lang w:eastAsia="en-US"/>
              </w:rPr>
              <w:t>,</w:t>
            </w:r>
            <w:r w:rsidRPr="00DD5590">
              <w:rPr>
                <w:rFonts w:ascii="Times" w:eastAsia="Batang" w:hAnsi="Times" w:cs="Times"/>
                <w:color w:val="FF0000"/>
                <w:sz w:val="18"/>
                <w:szCs w:val="20"/>
                <w:lang w:eastAsia="en-US"/>
              </w:rPr>
              <w:t xml:space="preserve"> a</w:t>
            </w:r>
            <w:r w:rsidRPr="00DD5590">
              <w:rPr>
                <w:rFonts w:ascii="Times" w:eastAsia="Batang" w:hAnsi="Times" w:cs="Times"/>
                <w:color w:val="FF0000"/>
                <w:sz w:val="18"/>
                <w:szCs w:val="18"/>
                <w:lang w:eastAsia="en-US"/>
              </w:rPr>
              <w:t xml:space="preserve">nd </w:t>
            </w:r>
            <m:oMath>
              <m:sSub>
                <m:sSubPr>
                  <m:ctrlPr>
                    <w:rPr>
                      <w:rFonts w:ascii="Cambria Math" w:eastAsia="Batang" w:hAnsi="Cambria Math" w:cs="Times"/>
                      <w:i/>
                      <w:color w:val="FF0000"/>
                      <w:sz w:val="18"/>
                      <w:szCs w:val="18"/>
                      <w:lang w:eastAsia="en-US"/>
                    </w:rPr>
                  </m:ctrlPr>
                </m:sSubPr>
                <m:e>
                  <m:r>
                    <w:rPr>
                      <w:rFonts w:ascii="Cambria Math" w:eastAsia="Batang" w:hAnsi="Cambria Math" w:cs="Times"/>
                      <w:color w:val="FF0000"/>
                      <w:sz w:val="18"/>
                      <w:szCs w:val="18"/>
                      <w:lang w:eastAsia="en-US"/>
                    </w:rPr>
                    <m:t>L</m:t>
                  </m:r>
                </m:e>
                <m:sub>
                  <m:r>
                    <w:rPr>
                      <w:rFonts w:ascii="Cambria Math" w:eastAsia="Batang" w:hAnsi="Cambria Math" w:cs="Times"/>
                      <w:color w:val="FF0000"/>
                      <w:sz w:val="18"/>
                      <w:szCs w:val="18"/>
                      <w:lang w:eastAsia="en-US"/>
                    </w:rPr>
                    <m:t>n</m:t>
                  </m:r>
                </m:sub>
              </m:sSub>
              <m:r>
                <w:rPr>
                  <w:rFonts w:ascii="Cambria Math" w:hAnsi="Cambria Math"/>
                  <w:noProof/>
                  <w:color w:val="FF0000"/>
                  <w:sz w:val="18"/>
                  <w:szCs w:val="18"/>
                </w:rPr>
                <m:t>=</m:t>
              </m:r>
              <m:sSub>
                <m:sSubPr>
                  <m:ctrlPr>
                    <w:rPr>
                      <w:rFonts w:ascii="Cambria Math" w:hAnsi="Cambria Math"/>
                      <w:i/>
                      <w:noProof/>
                      <w:color w:val="FF0000"/>
                      <w:sz w:val="18"/>
                      <w:szCs w:val="18"/>
                    </w:rPr>
                  </m:ctrlPr>
                </m:sSubPr>
                <m:e>
                  <m:r>
                    <w:rPr>
                      <w:rFonts w:ascii="Cambria Math" w:hAnsi="Cambria Math"/>
                      <w:noProof/>
                      <w:color w:val="FF0000"/>
                      <w:sz w:val="18"/>
                      <w:szCs w:val="18"/>
                    </w:rPr>
                    <m:t>α</m:t>
                  </m:r>
                </m:e>
                <m:sub>
                  <m:r>
                    <w:rPr>
                      <w:rFonts w:ascii="Cambria Math" w:hAnsi="Cambria Math"/>
                      <w:noProof/>
                      <w:color w:val="FF0000"/>
                      <w:sz w:val="18"/>
                      <w:szCs w:val="18"/>
                    </w:rPr>
                    <m:t>n</m:t>
                  </m:r>
                </m:sub>
              </m:sSub>
              <m:sSub>
                <m:sSubPr>
                  <m:ctrlPr>
                    <w:rPr>
                      <w:rFonts w:ascii="Cambria Math" w:hAnsi="Cambria Math"/>
                      <w:i/>
                      <w:noProof/>
                      <w:color w:val="FF0000"/>
                      <w:sz w:val="18"/>
                      <w:szCs w:val="18"/>
                    </w:rPr>
                  </m:ctrlPr>
                </m:sSubPr>
                <m:e>
                  <m:r>
                    <w:rPr>
                      <w:rFonts w:ascii="Cambria Math" w:hAnsi="Cambria Math"/>
                      <w:noProof/>
                      <w:color w:val="FF0000"/>
                      <w:sz w:val="18"/>
                      <w:szCs w:val="18"/>
                    </w:rPr>
                    <m:t>P</m:t>
                  </m:r>
                </m:e>
                <m:sub>
                  <m:r>
                    <w:rPr>
                      <w:rFonts w:ascii="Cambria Math" w:hAnsi="Cambria Math"/>
                      <w:noProof/>
                      <w:color w:val="FF0000"/>
                      <w:sz w:val="18"/>
                      <w:szCs w:val="18"/>
                    </w:rPr>
                    <m:t>CSI-RS</m:t>
                  </m:r>
                </m:sub>
              </m:sSub>
              <m:r>
                <w:rPr>
                  <w:rFonts w:ascii="Cambria Math" w:hAnsi="Cambria Math"/>
                  <w:noProof/>
                  <w:color w:val="FF0000"/>
                  <w:sz w:val="18"/>
                  <w:szCs w:val="18"/>
                </w:rPr>
                <m:t>/2</m:t>
              </m:r>
            </m:oMath>
            <w:r w:rsidRPr="00DD5590">
              <w:rPr>
                <w:rFonts w:ascii="Times" w:eastAsia="Batang" w:hAnsi="Times" w:cs="Times" w:hint="eastAsia"/>
                <w:color w:val="FF0000"/>
                <w:sz w:val="18"/>
                <w:szCs w:val="18"/>
              </w:rPr>
              <w:t xml:space="preserve"> </w:t>
            </w:r>
            <w:r w:rsidRPr="00DD5590">
              <w:rPr>
                <w:rFonts w:ascii="Times" w:eastAsia="Batang" w:hAnsi="Times" w:cs="Times"/>
                <w:color w:val="FF0000"/>
                <w:sz w:val="18"/>
                <w:szCs w:val="18"/>
              </w:rPr>
              <w:t xml:space="preserve">where </w:t>
            </w:r>
            <m:oMath>
              <m:sSub>
                <m:sSubPr>
                  <m:ctrlPr>
                    <w:rPr>
                      <w:rFonts w:ascii="Cambria Math" w:hAnsi="Cambria Math"/>
                      <w:i/>
                      <w:noProof/>
                      <w:color w:val="FF0000"/>
                      <w:sz w:val="18"/>
                      <w:szCs w:val="18"/>
                    </w:rPr>
                  </m:ctrlPr>
                </m:sSubPr>
                <m:e>
                  <m:r>
                    <w:rPr>
                      <w:rFonts w:ascii="Cambria Math" w:hAnsi="Cambria Math"/>
                      <w:noProof/>
                      <w:color w:val="FF0000"/>
                      <w:sz w:val="18"/>
                      <w:szCs w:val="18"/>
                    </w:rPr>
                    <m:t>α</m:t>
                  </m:r>
                </m:e>
                <m:sub>
                  <m:r>
                    <w:rPr>
                      <w:rFonts w:ascii="Cambria Math" w:hAnsi="Cambria Math"/>
                      <w:noProof/>
                      <w:color w:val="FF0000"/>
                      <w:sz w:val="18"/>
                      <w:szCs w:val="18"/>
                    </w:rPr>
                    <m:t>n</m:t>
                  </m:r>
                </m:sub>
              </m:sSub>
              <m:r>
                <w:rPr>
                  <w:rFonts w:ascii="Cambria Math" w:hAnsi="Cambria Math"/>
                  <w:noProof/>
                  <w:color w:val="FF0000"/>
                  <w:sz w:val="18"/>
                  <w:szCs w:val="18"/>
                </w:rPr>
                <m:t>=</m:t>
              </m:r>
              <m:d>
                <m:dPr>
                  <m:begChr m:val="{"/>
                  <m:endChr m:val="}"/>
                  <m:ctrlPr>
                    <w:rPr>
                      <w:rFonts w:ascii="Cambria Math" w:hAnsi="Cambria Math"/>
                      <w:i/>
                      <w:noProof/>
                      <w:color w:val="FF0000"/>
                      <w:sz w:val="18"/>
                      <w:szCs w:val="18"/>
                    </w:rPr>
                  </m:ctrlPr>
                </m:dPr>
                <m:e>
                  <m:f>
                    <m:fPr>
                      <m:ctrlPr>
                        <w:rPr>
                          <w:rFonts w:ascii="Cambria Math" w:hAnsi="Cambria Math"/>
                          <w:i/>
                          <w:noProof/>
                          <w:color w:val="FF0000"/>
                          <w:sz w:val="18"/>
                          <w:szCs w:val="18"/>
                        </w:rPr>
                      </m:ctrlPr>
                    </m:fPr>
                    <m:num>
                      <m:r>
                        <w:rPr>
                          <w:rFonts w:ascii="Cambria Math" w:hAnsi="Cambria Math"/>
                          <w:noProof/>
                          <w:color w:val="FF0000"/>
                          <w:sz w:val="18"/>
                          <w:szCs w:val="18"/>
                        </w:rPr>
                        <m:t>1</m:t>
                      </m:r>
                    </m:num>
                    <m:den>
                      <m:r>
                        <w:rPr>
                          <w:rFonts w:ascii="Cambria Math" w:hAnsi="Cambria Math"/>
                          <w:noProof/>
                          <w:color w:val="FF0000"/>
                          <w:sz w:val="18"/>
                          <w:szCs w:val="18"/>
                        </w:rPr>
                        <m:t>2</m:t>
                      </m:r>
                    </m:den>
                  </m:f>
                  <m:r>
                    <w:rPr>
                      <w:rFonts w:ascii="Cambria Math" w:hAnsi="Cambria Math"/>
                      <w:noProof/>
                      <w:color w:val="FF0000"/>
                      <w:sz w:val="18"/>
                      <w:szCs w:val="18"/>
                    </w:rPr>
                    <m:t>,</m:t>
                  </m:r>
                  <m:f>
                    <m:fPr>
                      <m:ctrlPr>
                        <w:rPr>
                          <w:rFonts w:ascii="Cambria Math" w:hAnsi="Cambria Math"/>
                          <w:i/>
                          <w:noProof/>
                          <w:color w:val="FF0000"/>
                          <w:sz w:val="18"/>
                          <w:szCs w:val="18"/>
                        </w:rPr>
                      </m:ctrlPr>
                    </m:fPr>
                    <m:num>
                      <m:r>
                        <w:rPr>
                          <w:rFonts w:ascii="Cambria Math" w:hAnsi="Cambria Math"/>
                          <w:noProof/>
                          <w:color w:val="FF0000"/>
                          <w:sz w:val="18"/>
                          <w:szCs w:val="18"/>
                        </w:rPr>
                        <m:t>3</m:t>
                      </m:r>
                    </m:num>
                    <m:den>
                      <m:r>
                        <w:rPr>
                          <w:rFonts w:ascii="Cambria Math" w:hAnsi="Cambria Math"/>
                          <w:noProof/>
                          <w:color w:val="FF0000"/>
                          <w:sz w:val="18"/>
                          <w:szCs w:val="18"/>
                        </w:rPr>
                        <m:t>4</m:t>
                      </m:r>
                    </m:den>
                  </m:f>
                  <m:r>
                    <w:rPr>
                      <w:rFonts w:ascii="Cambria Math" w:hAnsi="Cambria Math"/>
                      <w:noProof/>
                      <w:color w:val="FF0000"/>
                      <w:sz w:val="18"/>
                      <w:szCs w:val="18"/>
                    </w:rPr>
                    <m:t>, 1</m:t>
                  </m:r>
                </m:e>
              </m:d>
            </m:oMath>
            <w:r>
              <w:rPr>
                <w:rFonts w:ascii="Times" w:eastAsia="Batang" w:hAnsi="Times" w:cs="Times" w:hint="eastAsia"/>
                <w:color w:val="FF0000"/>
                <w:sz w:val="18"/>
                <w:szCs w:val="18"/>
              </w:rPr>
              <w:t xml:space="preserve"> </w:t>
            </w:r>
            <w:r>
              <w:rPr>
                <w:rFonts w:ascii="Times" w:eastAsia="Batang" w:hAnsi="Times" w:cs="Times"/>
                <w:color w:val="FF0000"/>
                <w:sz w:val="18"/>
                <w:szCs w:val="18"/>
              </w:rPr>
              <w:t>for Rel-17 based refinement</w:t>
            </w:r>
          </w:p>
          <w:p w14:paraId="39A24FAC" w14:textId="77777777" w:rsidR="000C14F3" w:rsidRPr="006B6678" w:rsidRDefault="000C14F3" w:rsidP="000C14F3">
            <w:pPr>
              <w:numPr>
                <w:ilvl w:val="1"/>
                <w:numId w:val="49"/>
              </w:numPr>
              <w:suppressAutoHyphens w:val="0"/>
              <w:snapToGrid w:val="0"/>
              <w:ind w:leftChars="650" w:left="1920"/>
              <w:rPr>
                <w:rFonts w:ascii="Times" w:eastAsia="Batang" w:hAnsi="Times" w:cs="Times"/>
                <w:sz w:val="18"/>
                <w:szCs w:val="20"/>
                <w:lang w:val="en-GB" w:eastAsia="en-US"/>
              </w:rPr>
            </w:pPr>
            <w:r w:rsidRPr="006B6678">
              <w:rPr>
                <w:rFonts w:ascii="Times" w:eastAsia="Batang" w:hAnsi="Times" w:cs="Times"/>
                <w:sz w:val="18"/>
                <w:szCs w:val="20"/>
                <w:lang w:eastAsia="en-US"/>
              </w:rPr>
              <w:t>FFS (by RAN1#112, as a part of Parameter Combination issue): Whether all possible combinations of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values (hence candidate values of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tot</w:t>
            </w:r>
            <w:r w:rsidRPr="006B6678">
              <w:rPr>
                <w:rFonts w:ascii="Times" w:eastAsia="Batang" w:hAnsi="Times" w:cs="Times"/>
                <w:sz w:val="18"/>
                <w:szCs w:val="20"/>
                <w:lang w:eastAsia="en-US"/>
              </w:rPr>
              <w:t xml:space="preserve">) are supported for a given value of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max</w:t>
            </w:r>
          </w:p>
          <w:p w14:paraId="22D758F2" w14:textId="77777777" w:rsidR="000C14F3" w:rsidRPr="006B6678" w:rsidRDefault="000C14F3" w:rsidP="000C14F3">
            <w:pPr>
              <w:numPr>
                <w:ilvl w:val="1"/>
                <w:numId w:val="49"/>
              </w:numPr>
              <w:suppressAutoHyphens w:val="0"/>
              <w:snapToGrid w:val="0"/>
              <w:ind w:leftChars="650" w:left="1920"/>
              <w:rPr>
                <w:rFonts w:ascii="Times" w:eastAsia="Batang" w:hAnsi="Times" w:cs="Times"/>
                <w:sz w:val="18"/>
                <w:szCs w:val="20"/>
                <w:lang w:val="en-GB" w:eastAsia="en-US"/>
              </w:rPr>
            </w:pPr>
            <w:r w:rsidRPr="006B6678">
              <w:rPr>
                <w:rFonts w:ascii="Times" w:eastAsia="Batang" w:hAnsi="Times" w:cs="Times"/>
                <w:sz w:val="18"/>
                <w:szCs w:val="20"/>
                <w:lang w:val="en-GB" w:eastAsia="en-US"/>
              </w:rPr>
              <w:t xml:space="preserve">FFS (by RAN1#112, </w:t>
            </w:r>
            <w:r w:rsidRPr="006B6678">
              <w:rPr>
                <w:rFonts w:ascii="Times" w:eastAsia="Batang" w:hAnsi="Times" w:cs="Times"/>
                <w:sz w:val="18"/>
                <w:szCs w:val="20"/>
                <w:lang w:eastAsia="en-US"/>
              </w:rPr>
              <w:t>as a part of Parameter Combination issue</w:t>
            </w:r>
            <w:r w:rsidRPr="006B6678">
              <w:rPr>
                <w:rFonts w:ascii="Times" w:eastAsia="Batang" w:hAnsi="Times" w:cs="Times"/>
                <w:sz w:val="18"/>
                <w:szCs w:val="20"/>
                <w:lang w:val="en-GB" w:eastAsia="en-US"/>
              </w:rPr>
              <w:t>): W</w:t>
            </w:r>
            <w:r w:rsidRPr="006B6678">
              <w:rPr>
                <w:rFonts w:ascii="Times" w:eastAsia="Batang" w:hAnsi="Times" w:cs="Times"/>
                <w:sz w:val="18"/>
                <w:szCs w:val="20"/>
                <w:lang w:eastAsia="en-US"/>
              </w:rPr>
              <w:t xml:space="preserve">hether the </w:t>
            </w:r>
            <w:r>
              <w:rPr>
                <w:rFonts w:ascii="Times" w:eastAsia="Batang" w:hAnsi="Times" w:cs="Times"/>
                <w:sz w:val="18"/>
                <w:szCs w:val="20"/>
                <w:lang w:eastAsia="en-US"/>
              </w:rPr>
              <w:t xml:space="preserve">supported combinations of </w:t>
            </w:r>
            <w:r w:rsidRPr="006B6678">
              <w:rPr>
                <w:rFonts w:ascii="Times" w:eastAsia="Batang" w:hAnsi="Times" w:cs="Times"/>
                <w:sz w:val="18"/>
                <w:szCs w:val="20"/>
                <w:lang w:eastAsia="en-US"/>
              </w:rPr>
              <w:t>candidate values for (</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6B6678">
              <w:rPr>
                <w:rFonts w:ascii="Times" w:eastAsia="Batang" w:hAnsi="Times" w:cs="Times"/>
                <w:sz w:val="18"/>
                <w:szCs w:val="20"/>
                <w:lang w:eastAsia="en-US"/>
              </w:rPr>
              <w:t xml:space="preserve">) are gNB-configured via higher-layer (RRC) signaling </w:t>
            </w:r>
          </w:p>
          <w:p w14:paraId="3A7BFF20" w14:textId="77777777" w:rsidR="000C14F3" w:rsidRDefault="000C14F3" w:rsidP="000C14F3">
            <w:pPr>
              <w:ind w:leftChars="200" w:left="480"/>
              <w:jc w:val="both"/>
              <w:rPr>
                <w:rFonts w:ascii="Times" w:eastAsiaTheme="minorEastAsia" w:hAnsi="Times" w:cs="Times"/>
                <w:sz w:val="18"/>
                <w:szCs w:val="20"/>
                <w:lang w:val="en-GB" w:eastAsia="zh-CN"/>
              </w:rPr>
            </w:pPr>
            <w:r w:rsidRPr="006B6678">
              <w:rPr>
                <w:rFonts w:ascii="Times" w:eastAsia="Batang" w:hAnsi="Times" w:cs="Times"/>
                <w:sz w:val="18"/>
                <w:szCs w:val="20"/>
              </w:rPr>
              <w:lastRenderedPageBreak/>
              <w:t xml:space="preserve">Following the legacy design, for all the selected N CSI-RS resources, the SD basis oversampling group for each CSI-RS resource is indicated in CSI part 2 using an indicator </w:t>
            </w:r>
            <w:r>
              <w:rPr>
                <w:rFonts w:ascii="Times" w:eastAsia="Batang" w:hAnsi="Times" w:cs="Times"/>
                <w:sz w:val="18"/>
                <w:szCs w:val="20"/>
              </w:rPr>
              <w:t>selected from a set of</w:t>
            </w:r>
            <w:r w:rsidRPr="006B6678">
              <w:rPr>
                <w:rFonts w:ascii="Times" w:eastAsia="Batang" w:hAnsi="Times" w:cs="Times"/>
                <w:sz w:val="18"/>
                <w:szCs w:val="20"/>
              </w:rPr>
              <w:t xml:space="preserve"> O</w:t>
            </w:r>
            <w:r w:rsidRPr="006B6678">
              <w:rPr>
                <w:rFonts w:ascii="Times" w:eastAsia="Batang" w:hAnsi="Times" w:cs="Times"/>
                <w:sz w:val="18"/>
                <w:szCs w:val="20"/>
                <w:vertAlign w:val="subscript"/>
              </w:rPr>
              <w:t>1</w:t>
            </w:r>
            <w:r w:rsidRPr="006B6678">
              <w:rPr>
                <w:rFonts w:ascii="Times" w:eastAsia="Batang" w:hAnsi="Times" w:cs="Times"/>
                <w:sz w:val="18"/>
                <w:szCs w:val="20"/>
              </w:rPr>
              <w:t>O</w:t>
            </w:r>
            <w:r w:rsidRPr="006B6678">
              <w:rPr>
                <w:rFonts w:ascii="Times" w:eastAsia="Batang" w:hAnsi="Times" w:cs="Times"/>
                <w:sz w:val="18"/>
                <w:szCs w:val="20"/>
                <w:vertAlign w:val="subscript"/>
              </w:rPr>
              <w:t>2</w:t>
            </w:r>
            <w:r w:rsidRPr="006B6678">
              <w:rPr>
                <w:rFonts w:ascii="Times" w:eastAsia="Batang" w:hAnsi="Times" w:cs="Times"/>
                <w:sz w:val="18"/>
                <w:szCs w:val="20"/>
              </w:rPr>
              <w:t xml:space="preserve"> </w:t>
            </w:r>
            <w:r w:rsidRPr="006B6678">
              <w:rPr>
                <w:rFonts w:ascii="Times" w:eastAsia="Batang" w:hAnsi="Times" w:cs="Times"/>
                <w:sz w:val="18"/>
                <w:szCs w:val="20"/>
                <w:lang w:val="en-GB"/>
              </w:rPr>
              <w:t>codepoints.</w:t>
            </w:r>
          </w:p>
          <w:p w14:paraId="41F745D7" w14:textId="77777777" w:rsidR="000C14F3" w:rsidRDefault="000C14F3" w:rsidP="000C14F3">
            <w:pPr>
              <w:jc w:val="both"/>
              <w:rPr>
                <w:rFonts w:ascii="Times" w:eastAsiaTheme="minorEastAsia" w:hAnsi="Times" w:cs="Times"/>
                <w:sz w:val="18"/>
                <w:szCs w:val="20"/>
                <w:lang w:val="en-GB" w:eastAsia="zh-CN"/>
              </w:rPr>
            </w:pPr>
          </w:p>
          <w:p w14:paraId="463F336E" w14:textId="77777777" w:rsidR="000C14F3" w:rsidRPr="00C1478A" w:rsidRDefault="000C14F3" w:rsidP="000C14F3">
            <w:pPr>
              <w:snapToGrid w:val="0"/>
              <w:ind w:leftChars="200" w:left="480"/>
              <w:rPr>
                <w:rFonts w:ascii="Times" w:eastAsia="Batang" w:hAnsi="Times" w:cs="Times"/>
                <w:sz w:val="18"/>
                <w:szCs w:val="20"/>
                <w:lang w:eastAsia="en-US"/>
              </w:rPr>
            </w:pPr>
            <w:r w:rsidRPr="00C1478A">
              <w:rPr>
                <w:rFonts w:ascii="Times" w:eastAsia="Batang" w:hAnsi="Times" w:cs="Times"/>
                <w:b/>
                <w:sz w:val="18"/>
                <w:szCs w:val="20"/>
                <w:u w:val="single"/>
                <w:lang w:val="en-GB" w:eastAsia="en-US"/>
              </w:rPr>
              <w:t>(Backup) Proposal 1.A.3</w:t>
            </w:r>
            <w:r w:rsidRPr="00C1478A">
              <w:rPr>
                <w:rFonts w:ascii="Times" w:eastAsia="Batang" w:hAnsi="Times" w:cs="Times"/>
                <w:sz w:val="18"/>
                <w:szCs w:val="20"/>
                <w:lang w:val="en-GB" w:eastAsia="en-US"/>
              </w:rPr>
              <w:t xml:space="preserve">: On the Type-II codebook refinement for CJT mTRP, regarding the SD basis selection, </w:t>
            </w:r>
            <w:r w:rsidRPr="00C1478A">
              <w:rPr>
                <w:rFonts w:ascii="Times" w:eastAsia="Batang" w:hAnsi="Times" w:cs="Times"/>
                <w:sz w:val="18"/>
                <w:szCs w:val="20"/>
                <w:lang w:eastAsia="en-US"/>
              </w:rPr>
              <w:t>each of the {</w:t>
            </w:r>
            <w:r w:rsidRPr="00C1478A">
              <w:rPr>
                <w:rFonts w:ascii="Times" w:eastAsia="Batang" w:hAnsi="Times" w:cs="Times"/>
                <w:i/>
                <w:sz w:val="18"/>
                <w:szCs w:val="20"/>
                <w:lang w:eastAsia="en-US"/>
              </w:rPr>
              <w:t>L</w:t>
            </w:r>
            <w:r w:rsidRPr="00C1478A">
              <w:rPr>
                <w:rFonts w:ascii="Times" w:eastAsia="Batang" w:hAnsi="Times" w:cs="Times"/>
                <w:i/>
                <w:sz w:val="18"/>
                <w:szCs w:val="20"/>
                <w:vertAlign w:val="subscript"/>
                <w:lang w:eastAsia="en-US"/>
              </w:rPr>
              <w:t>n</w:t>
            </w:r>
            <w:r w:rsidRPr="00C1478A">
              <w:rPr>
                <w:rFonts w:ascii="Times" w:eastAsia="Batang" w:hAnsi="Times" w:cs="Times"/>
                <w:sz w:val="18"/>
                <w:szCs w:val="20"/>
                <w:lang w:eastAsia="en-US"/>
              </w:rPr>
              <w:t xml:space="preserve">, </w:t>
            </w:r>
            <w:r w:rsidRPr="00C1478A">
              <w:rPr>
                <w:rFonts w:ascii="Times" w:eastAsia="Batang" w:hAnsi="Times" w:cs="Times"/>
                <w:i/>
                <w:sz w:val="18"/>
                <w:szCs w:val="20"/>
                <w:lang w:eastAsia="en-US"/>
              </w:rPr>
              <w:t>n</w:t>
            </w:r>
            <w:r w:rsidRPr="00C1478A">
              <w:rPr>
                <w:rFonts w:ascii="Times" w:eastAsia="Batang" w:hAnsi="Times" w:cs="Times"/>
                <w:sz w:val="18"/>
                <w:szCs w:val="20"/>
                <w:lang w:eastAsia="en-US"/>
              </w:rPr>
              <w:t xml:space="preserve">=1, ..., </w:t>
            </w:r>
            <w:r w:rsidRPr="00C1478A">
              <w:rPr>
                <w:rFonts w:ascii="Times" w:eastAsia="Batang" w:hAnsi="Times" w:cs="Times"/>
                <w:i/>
                <w:sz w:val="18"/>
                <w:szCs w:val="20"/>
                <w:lang w:eastAsia="en-US"/>
              </w:rPr>
              <w:t>N</w:t>
            </w:r>
            <w:r w:rsidRPr="00C1478A">
              <w:rPr>
                <w:rFonts w:ascii="Times" w:eastAsia="Batang" w:hAnsi="Times" w:cs="Times"/>
                <w:sz w:val="18"/>
                <w:szCs w:val="20"/>
                <w:lang w:eastAsia="en-US"/>
              </w:rPr>
              <w:t>} is gNB-configured via higher-layer (RRC) signaling.</w:t>
            </w:r>
          </w:p>
          <w:p w14:paraId="01A4D323" w14:textId="77777777" w:rsidR="000C14F3" w:rsidRPr="00C1478A" w:rsidRDefault="000C14F3" w:rsidP="000C14F3">
            <w:pPr>
              <w:numPr>
                <w:ilvl w:val="0"/>
                <w:numId w:val="49"/>
              </w:numPr>
              <w:suppressAutoHyphens w:val="0"/>
              <w:snapToGrid w:val="0"/>
              <w:ind w:leftChars="350" w:left="1200"/>
              <w:rPr>
                <w:rFonts w:ascii="Times" w:eastAsia="Batang" w:hAnsi="Times" w:cs="Times"/>
                <w:sz w:val="18"/>
                <w:szCs w:val="20"/>
                <w:lang w:val="en-GB" w:eastAsia="en-US"/>
              </w:rPr>
            </w:pPr>
            <w:r w:rsidRPr="00C1478A">
              <w:rPr>
                <w:rFonts w:ascii="Times" w:eastAsia="Batang" w:hAnsi="Times" w:cs="Times"/>
                <w:sz w:val="18"/>
                <w:szCs w:val="20"/>
                <w:lang w:eastAsia="en-US"/>
              </w:rPr>
              <w:t xml:space="preserve">The supported candidate values for each of the </w:t>
            </w:r>
            <w:r w:rsidRPr="00C1478A">
              <w:rPr>
                <w:rFonts w:ascii="Times" w:eastAsia="Batang" w:hAnsi="Times" w:cs="Times"/>
                <w:i/>
                <w:sz w:val="18"/>
                <w:szCs w:val="20"/>
                <w:lang w:eastAsia="en-US"/>
              </w:rPr>
              <w:t>L</w:t>
            </w:r>
            <w:r w:rsidRPr="00C1478A">
              <w:rPr>
                <w:rFonts w:ascii="Times" w:eastAsia="Batang" w:hAnsi="Times" w:cs="Times"/>
                <w:sz w:val="18"/>
                <w:szCs w:val="20"/>
                <w:vertAlign w:val="subscript"/>
                <w:lang w:eastAsia="en-US"/>
              </w:rPr>
              <w:t>n</w:t>
            </w:r>
            <w:r w:rsidRPr="00C1478A" w:rsidDel="001C3674">
              <w:rPr>
                <w:rFonts w:ascii="Times" w:eastAsia="Batang" w:hAnsi="Times" w:cs="Times"/>
                <w:sz w:val="18"/>
                <w:szCs w:val="20"/>
                <w:lang w:eastAsia="en-US"/>
              </w:rPr>
              <w:t xml:space="preserve"> </w:t>
            </w:r>
            <w:r w:rsidRPr="00C1478A">
              <w:rPr>
                <w:rFonts w:ascii="Times" w:eastAsia="Batang" w:hAnsi="Times" w:cs="Times"/>
                <w:sz w:val="18"/>
                <w:szCs w:val="20"/>
                <w:lang w:eastAsia="en-US"/>
              </w:rPr>
              <w:t>parameters include the legacy candidate values, i.e. {2,4,6}</w:t>
            </w:r>
            <w:r>
              <w:rPr>
                <w:rFonts w:ascii="Times" w:eastAsia="Batang" w:hAnsi="Times" w:cs="Times"/>
                <w:sz w:val="18"/>
                <w:szCs w:val="20"/>
                <w:lang w:eastAsia="en-US"/>
              </w:rPr>
              <w:t xml:space="preserve"> </w:t>
            </w:r>
            <w:r w:rsidRPr="002C6A20">
              <w:rPr>
                <w:rFonts w:ascii="Times" w:eastAsia="Batang" w:hAnsi="Times" w:cs="Times"/>
                <w:color w:val="FF0000"/>
                <w:sz w:val="18"/>
                <w:szCs w:val="20"/>
                <w:lang w:eastAsia="en-US"/>
              </w:rPr>
              <w:t>for Rel-16 based refinement</w:t>
            </w:r>
            <w:r>
              <w:rPr>
                <w:rFonts w:ascii="Times" w:eastAsia="Batang" w:hAnsi="Times" w:cs="Times"/>
                <w:color w:val="FF0000"/>
                <w:sz w:val="18"/>
                <w:szCs w:val="20"/>
                <w:lang w:eastAsia="en-US"/>
              </w:rPr>
              <w:t>,</w:t>
            </w:r>
            <w:r w:rsidRPr="00DD5590">
              <w:rPr>
                <w:rFonts w:ascii="Times" w:eastAsia="Batang" w:hAnsi="Times" w:cs="Times"/>
                <w:color w:val="FF0000"/>
                <w:sz w:val="18"/>
                <w:szCs w:val="20"/>
                <w:lang w:eastAsia="en-US"/>
              </w:rPr>
              <w:t xml:space="preserve"> a</w:t>
            </w:r>
            <w:r w:rsidRPr="00DD5590">
              <w:rPr>
                <w:rFonts w:ascii="Times" w:eastAsia="Batang" w:hAnsi="Times" w:cs="Times"/>
                <w:color w:val="FF0000"/>
                <w:sz w:val="18"/>
                <w:szCs w:val="18"/>
                <w:lang w:eastAsia="en-US"/>
              </w:rPr>
              <w:t xml:space="preserve">nd </w:t>
            </w:r>
            <m:oMath>
              <m:sSub>
                <m:sSubPr>
                  <m:ctrlPr>
                    <w:rPr>
                      <w:rFonts w:ascii="Cambria Math" w:eastAsia="Batang" w:hAnsi="Cambria Math" w:cs="Times"/>
                      <w:i/>
                      <w:color w:val="FF0000"/>
                      <w:sz w:val="18"/>
                      <w:szCs w:val="18"/>
                      <w:lang w:eastAsia="en-US"/>
                    </w:rPr>
                  </m:ctrlPr>
                </m:sSubPr>
                <m:e>
                  <m:r>
                    <w:rPr>
                      <w:rFonts w:ascii="Cambria Math" w:eastAsia="Batang" w:hAnsi="Cambria Math" w:cs="Times"/>
                      <w:color w:val="FF0000"/>
                      <w:sz w:val="18"/>
                      <w:szCs w:val="18"/>
                      <w:lang w:eastAsia="en-US"/>
                    </w:rPr>
                    <m:t>L</m:t>
                  </m:r>
                </m:e>
                <m:sub>
                  <m:r>
                    <w:rPr>
                      <w:rFonts w:ascii="Cambria Math" w:eastAsia="Batang" w:hAnsi="Cambria Math" w:cs="Times"/>
                      <w:color w:val="FF0000"/>
                      <w:sz w:val="18"/>
                      <w:szCs w:val="18"/>
                      <w:lang w:eastAsia="en-US"/>
                    </w:rPr>
                    <m:t>n</m:t>
                  </m:r>
                </m:sub>
              </m:sSub>
              <m:r>
                <w:rPr>
                  <w:rFonts w:ascii="Cambria Math" w:hAnsi="Cambria Math"/>
                  <w:noProof/>
                  <w:color w:val="FF0000"/>
                  <w:sz w:val="18"/>
                  <w:szCs w:val="18"/>
                </w:rPr>
                <m:t>=</m:t>
              </m:r>
              <m:sSub>
                <m:sSubPr>
                  <m:ctrlPr>
                    <w:rPr>
                      <w:rFonts w:ascii="Cambria Math" w:hAnsi="Cambria Math"/>
                      <w:i/>
                      <w:noProof/>
                      <w:color w:val="FF0000"/>
                      <w:sz w:val="18"/>
                      <w:szCs w:val="18"/>
                    </w:rPr>
                  </m:ctrlPr>
                </m:sSubPr>
                <m:e>
                  <m:r>
                    <w:rPr>
                      <w:rFonts w:ascii="Cambria Math" w:hAnsi="Cambria Math"/>
                      <w:noProof/>
                      <w:color w:val="FF0000"/>
                      <w:sz w:val="18"/>
                      <w:szCs w:val="18"/>
                    </w:rPr>
                    <m:t>α</m:t>
                  </m:r>
                </m:e>
                <m:sub>
                  <m:r>
                    <w:rPr>
                      <w:rFonts w:ascii="Cambria Math" w:hAnsi="Cambria Math"/>
                      <w:noProof/>
                      <w:color w:val="FF0000"/>
                      <w:sz w:val="18"/>
                      <w:szCs w:val="18"/>
                    </w:rPr>
                    <m:t>n</m:t>
                  </m:r>
                </m:sub>
              </m:sSub>
              <m:sSub>
                <m:sSubPr>
                  <m:ctrlPr>
                    <w:rPr>
                      <w:rFonts w:ascii="Cambria Math" w:hAnsi="Cambria Math"/>
                      <w:i/>
                      <w:noProof/>
                      <w:color w:val="FF0000"/>
                      <w:sz w:val="18"/>
                      <w:szCs w:val="18"/>
                    </w:rPr>
                  </m:ctrlPr>
                </m:sSubPr>
                <m:e>
                  <m:r>
                    <w:rPr>
                      <w:rFonts w:ascii="Cambria Math" w:hAnsi="Cambria Math"/>
                      <w:noProof/>
                      <w:color w:val="FF0000"/>
                      <w:sz w:val="18"/>
                      <w:szCs w:val="18"/>
                    </w:rPr>
                    <m:t>P</m:t>
                  </m:r>
                </m:e>
                <m:sub>
                  <m:r>
                    <w:rPr>
                      <w:rFonts w:ascii="Cambria Math" w:hAnsi="Cambria Math"/>
                      <w:noProof/>
                      <w:color w:val="FF0000"/>
                      <w:sz w:val="18"/>
                      <w:szCs w:val="18"/>
                    </w:rPr>
                    <m:t>CSI-RS</m:t>
                  </m:r>
                </m:sub>
              </m:sSub>
              <m:r>
                <w:rPr>
                  <w:rFonts w:ascii="Cambria Math" w:hAnsi="Cambria Math"/>
                  <w:noProof/>
                  <w:color w:val="FF0000"/>
                  <w:sz w:val="18"/>
                  <w:szCs w:val="18"/>
                </w:rPr>
                <m:t>/2</m:t>
              </m:r>
            </m:oMath>
            <w:r w:rsidRPr="00DD5590">
              <w:rPr>
                <w:rFonts w:ascii="Times" w:eastAsia="Batang" w:hAnsi="Times" w:cs="Times" w:hint="eastAsia"/>
                <w:color w:val="FF0000"/>
                <w:sz w:val="18"/>
                <w:szCs w:val="18"/>
              </w:rPr>
              <w:t xml:space="preserve"> </w:t>
            </w:r>
            <w:r w:rsidRPr="00DD5590">
              <w:rPr>
                <w:rFonts w:ascii="Times" w:eastAsia="Batang" w:hAnsi="Times" w:cs="Times"/>
                <w:color w:val="FF0000"/>
                <w:sz w:val="18"/>
                <w:szCs w:val="18"/>
              </w:rPr>
              <w:t xml:space="preserve">where </w:t>
            </w:r>
            <m:oMath>
              <m:sSub>
                <m:sSubPr>
                  <m:ctrlPr>
                    <w:rPr>
                      <w:rFonts w:ascii="Cambria Math" w:hAnsi="Cambria Math"/>
                      <w:i/>
                      <w:noProof/>
                      <w:color w:val="FF0000"/>
                      <w:sz w:val="18"/>
                      <w:szCs w:val="18"/>
                    </w:rPr>
                  </m:ctrlPr>
                </m:sSubPr>
                <m:e>
                  <m:r>
                    <w:rPr>
                      <w:rFonts w:ascii="Cambria Math" w:hAnsi="Cambria Math"/>
                      <w:noProof/>
                      <w:color w:val="FF0000"/>
                      <w:sz w:val="18"/>
                      <w:szCs w:val="18"/>
                    </w:rPr>
                    <m:t>α</m:t>
                  </m:r>
                </m:e>
                <m:sub>
                  <m:r>
                    <w:rPr>
                      <w:rFonts w:ascii="Cambria Math" w:hAnsi="Cambria Math"/>
                      <w:noProof/>
                      <w:color w:val="FF0000"/>
                      <w:sz w:val="18"/>
                      <w:szCs w:val="18"/>
                    </w:rPr>
                    <m:t>n</m:t>
                  </m:r>
                </m:sub>
              </m:sSub>
              <m:r>
                <w:rPr>
                  <w:rFonts w:ascii="Cambria Math" w:hAnsi="Cambria Math"/>
                  <w:noProof/>
                  <w:color w:val="FF0000"/>
                  <w:sz w:val="18"/>
                  <w:szCs w:val="18"/>
                </w:rPr>
                <m:t>=</m:t>
              </m:r>
              <m:d>
                <m:dPr>
                  <m:begChr m:val="{"/>
                  <m:endChr m:val="}"/>
                  <m:ctrlPr>
                    <w:rPr>
                      <w:rFonts w:ascii="Cambria Math" w:hAnsi="Cambria Math"/>
                      <w:i/>
                      <w:noProof/>
                      <w:color w:val="FF0000"/>
                      <w:sz w:val="18"/>
                      <w:szCs w:val="18"/>
                    </w:rPr>
                  </m:ctrlPr>
                </m:dPr>
                <m:e>
                  <m:f>
                    <m:fPr>
                      <m:ctrlPr>
                        <w:rPr>
                          <w:rFonts w:ascii="Cambria Math" w:hAnsi="Cambria Math"/>
                          <w:i/>
                          <w:noProof/>
                          <w:color w:val="FF0000"/>
                          <w:sz w:val="18"/>
                          <w:szCs w:val="18"/>
                        </w:rPr>
                      </m:ctrlPr>
                    </m:fPr>
                    <m:num>
                      <m:r>
                        <w:rPr>
                          <w:rFonts w:ascii="Cambria Math" w:hAnsi="Cambria Math"/>
                          <w:noProof/>
                          <w:color w:val="FF0000"/>
                          <w:sz w:val="18"/>
                          <w:szCs w:val="18"/>
                        </w:rPr>
                        <m:t>1</m:t>
                      </m:r>
                    </m:num>
                    <m:den>
                      <m:r>
                        <w:rPr>
                          <w:rFonts w:ascii="Cambria Math" w:hAnsi="Cambria Math"/>
                          <w:noProof/>
                          <w:color w:val="FF0000"/>
                          <w:sz w:val="18"/>
                          <w:szCs w:val="18"/>
                        </w:rPr>
                        <m:t>2</m:t>
                      </m:r>
                    </m:den>
                  </m:f>
                  <m:r>
                    <w:rPr>
                      <w:rFonts w:ascii="Cambria Math" w:hAnsi="Cambria Math"/>
                      <w:noProof/>
                      <w:color w:val="FF0000"/>
                      <w:sz w:val="18"/>
                      <w:szCs w:val="18"/>
                    </w:rPr>
                    <m:t>,</m:t>
                  </m:r>
                  <m:f>
                    <m:fPr>
                      <m:ctrlPr>
                        <w:rPr>
                          <w:rFonts w:ascii="Cambria Math" w:hAnsi="Cambria Math"/>
                          <w:i/>
                          <w:noProof/>
                          <w:color w:val="FF0000"/>
                          <w:sz w:val="18"/>
                          <w:szCs w:val="18"/>
                        </w:rPr>
                      </m:ctrlPr>
                    </m:fPr>
                    <m:num>
                      <m:r>
                        <w:rPr>
                          <w:rFonts w:ascii="Cambria Math" w:hAnsi="Cambria Math"/>
                          <w:noProof/>
                          <w:color w:val="FF0000"/>
                          <w:sz w:val="18"/>
                          <w:szCs w:val="18"/>
                        </w:rPr>
                        <m:t>3</m:t>
                      </m:r>
                    </m:num>
                    <m:den>
                      <m:r>
                        <w:rPr>
                          <w:rFonts w:ascii="Cambria Math" w:hAnsi="Cambria Math"/>
                          <w:noProof/>
                          <w:color w:val="FF0000"/>
                          <w:sz w:val="18"/>
                          <w:szCs w:val="18"/>
                        </w:rPr>
                        <m:t>4</m:t>
                      </m:r>
                    </m:den>
                  </m:f>
                  <m:r>
                    <w:rPr>
                      <w:rFonts w:ascii="Cambria Math" w:hAnsi="Cambria Math"/>
                      <w:noProof/>
                      <w:color w:val="FF0000"/>
                      <w:sz w:val="18"/>
                      <w:szCs w:val="18"/>
                    </w:rPr>
                    <m:t>, 1</m:t>
                  </m:r>
                </m:e>
              </m:d>
            </m:oMath>
            <w:r>
              <w:rPr>
                <w:rFonts w:ascii="Times" w:eastAsia="Batang" w:hAnsi="Times" w:cs="Times" w:hint="eastAsia"/>
                <w:color w:val="FF0000"/>
                <w:sz w:val="18"/>
                <w:szCs w:val="18"/>
              </w:rPr>
              <w:t xml:space="preserve"> </w:t>
            </w:r>
            <w:r>
              <w:rPr>
                <w:rFonts w:ascii="Times" w:eastAsia="Batang" w:hAnsi="Times" w:cs="Times"/>
                <w:color w:val="FF0000"/>
                <w:sz w:val="18"/>
                <w:szCs w:val="18"/>
              </w:rPr>
              <w:t>for Rel-17 based refinement</w:t>
            </w:r>
          </w:p>
          <w:p w14:paraId="2B44A6D4" w14:textId="77777777" w:rsidR="000C14F3" w:rsidRPr="00C1478A" w:rsidRDefault="000C14F3" w:rsidP="000C14F3">
            <w:pPr>
              <w:numPr>
                <w:ilvl w:val="1"/>
                <w:numId w:val="49"/>
              </w:numPr>
              <w:suppressAutoHyphens w:val="0"/>
              <w:snapToGrid w:val="0"/>
              <w:ind w:leftChars="650" w:left="1920"/>
              <w:rPr>
                <w:rFonts w:ascii="Times" w:eastAsia="Batang" w:hAnsi="Times" w:cs="Times"/>
                <w:sz w:val="18"/>
                <w:szCs w:val="20"/>
                <w:lang w:val="en-GB" w:eastAsia="en-US"/>
              </w:rPr>
            </w:pPr>
            <w:r w:rsidRPr="00C1478A">
              <w:rPr>
                <w:rFonts w:ascii="Times" w:eastAsia="Batang" w:hAnsi="Times" w:cs="Times"/>
                <w:sz w:val="18"/>
                <w:szCs w:val="20"/>
                <w:lang w:eastAsia="en-US"/>
              </w:rPr>
              <w:t>FFS (by RAN1#112, as a part of Parameter Combination issue): Whether all possible combinations of (</w:t>
            </w:r>
            <w:r w:rsidRPr="00C1478A">
              <w:rPr>
                <w:rFonts w:ascii="Times" w:eastAsia="Batang" w:hAnsi="Times" w:cs="Times"/>
                <w:i/>
                <w:sz w:val="18"/>
                <w:szCs w:val="20"/>
                <w:lang w:eastAsia="en-US"/>
              </w:rPr>
              <w:t>L</w:t>
            </w:r>
            <w:r w:rsidRPr="00C1478A">
              <w:rPr>
                <w:rFonts w:ascii="Times" w:eastAsia="Batang" w:hAnsi="Times" w:cs="Times"/>
                <w:sz w:val="18"/>
                <w:szCs w:val="20"/>
                <w:vertAlign w:val="subscript"/>
                <w:lang w:eastAsia="en-US"/>
              </w:rPr>
              <w:t>1</w:t>
            </w:r>
            <w:r w:rsidRPr="00C1478A">
              <w:rPr>
                <w:rFonts w:ascii="Times" w:eastAsia="Batang" w:hAnsi="Times" w:cs="Times"/>
                <w:sz w:val="18"/>
                <w:szCs w:val="20"/>
                <w:lang w:eastAsia="en-US"/>
              </w:rPr>
              <w:t xml:space="preserve">, ..., </w:t>
            </w:r>
            <w:r w:rsidRPr="00C1478A">
              <w:rPr>
                <w:rFonts w:ascii="Times" w:eastAsia="Batang" w:hAnsi="Times" w:cs="Times"/>
                <w:i/>
                <w:sz w:val="18"/>
                <w:szCs w:val="20"/>
                <w:lang w:eastAsia="en-US"/>
              </w:rPr>
              <w:t>L</w:t>
            </w:r>
            <w:r w:rsidRPr="00C1478A">
              <w:rPr>
                <w:rFonts w:ascii="Times" w:eastAsia="Batang" w:hAnsi="Times" w:cs="Times"/>
                <w:i/>
                <w:sz w:val="18"/>
                <w:szCs w:val="20"/>
                <w:vertAlign w:val="subscript"/>
                <w:lang w:eastAsia="en-US"/>
              </w:rPr>
              <w:t>N</w:t>
            </w:r>
            <w:r w:rsidRPr="00C1478A">
              <w:rPr>
                <w:rFonts w:ascii="Times" w:eastAsia="Batang" w:hAnsi="Times" w:cs="Times"/>
                <w:sz w:val="18"/>
                <w:szCs w:val="20"/>
                <w:lang w:eastAsia="en-US"/>
              </w:rPr>
              <w:t xml:space="preserve">) values are supported </w:t>
            </w:r>
          </w:p>
          <w:p w14:paraId="03C0E6F1" w14:textId="77777777" w:rsidR="000C14F3" w:rsidRPr="00C1478A" w:rsidRDefault="000C14F3" w:rsidP="000C14F3">
            <w:pPr>
              <w:ind w:leftChars="200" w:left="480"/>
              <w:jc w:val="both"/>
              <w:rPr>
                <w:rFonts w:ascii="Times" w:eastAsiaTheme="minorEastAsia" w:hAnsi="Times" w:cs="Times"/>
                <w:sz w:val="18"/>
                <w:szCs w:val="20"/>
                <w:lang w:val="en-GB" w:eastAsia="zh-CN"/>
              </w:rPr>
            </w:pPr>
            <w:r w:rsidRPr="00C1478A">
              <w:rPr>
                <w:rFonts w:ascii="Times" w:eastAsia="Batang" w:hAnsi="Times" w:cs="Times"/>
                <w:sz w:val="18"/>
                <w:szCs w:val="20"/>
              </w:rPr>
              <w:t>Following the legacy design, for all the selected N CSI-RS resources, the SD basis oversampling group for each CSI-RS resource is indicated in CSI part 2 using an indicator selected from a set of O</w:t>
            </w:r>
            <w:r w:rsidRPr="00C1478A">
              <w:rPr>
                <w:rFonts w:ascii="Times" w:eastAsia="Batang" w:hAnsi="Times" w:cs="Times"/>
                <w:sz w:val="18"/>
                <w:szCs w:val="20"/>
                <w:vertAlign w:val="subscript"/>
              </w:rPr>
              <w:t>1</w:t>
            </w:r>
            <w:r w:rsidRPr="00C1478A">
              <w:rPr>
                <w:rFonts w:ascii="Times" w:eastAsia="Batang" w:hAnsi="Times" w:cs="Times"/>
                <w:sz w:val="18"/>
                <w:szCs w:val="20"/>
              </w:rPr>
              <w:t>O</w:t>
            </w:r>
            <w:r w:rsidRPr="00C1478A">
              <w:rPr>
                <w:rFonts w:ascii="Times" w:eastAsia="Batang" w:hAnsi="Times" w:cs="Times"/>
                <w:sz w:val="18"/>
                <w:szCs w:val="20"/>
                <w:vertAlign w:val="subscript"/>
              </w:rPr>
              <w:t>2</w:t>
            </w:r>
            <w:r w:rsidRPr="00C1478A">
              <w:rPr>
                <w:rFonts w:ascii="Times" w:eastAsia="Batang" w:hAnsi="Times" w:cs="Times"/>
                <w:sz w:val="18"/>
                <w:szCs w:val="20"/>
              </w:rPr>
              <w:t xml:space="preserve"> </w:t>
            </w:r>
            <w:r w:rsidRPr="00C1478A">
              <w:rPr>
                <w:rFonts w:ascii="Times" w:eastAsia="Batang" w:hAnsi="Times" w:cs="Times"/>
                <w:sz w:val="18"/>
                <w:szCs w:val="20"/>
                <w:lang w:val="en-GB"/>
              </w:rPr>
              <w:t>codepoints.</w:t>
            </w:r>
          </w:p>
          <w:p w14:paraId="1A6854F4" w14:textId="77777777" w:rsidR="000C14F3" w:rsidRDefault="000C14F3" w:rsidP="000C14F3">
            <w:pPr>
              <w:jc w:val="both"/>
              <w:rPr>
                <w:rFonts w:ascii="Times" w:eastAsiaTheme="minorEastAsia" w:hAnsi="Times" w:cs="Times"/>
                <w:sz w:val="18"/>
                <w:szCs w:val="20"/>
                <w:lang w:val="en-GB" w:eastAsia="zh-CN"/>
              </w:rPr>
            </w:pPr>
          </w:p>
          <w:p w14:paraId="2F8FC29C" w14:textId="77777777" w:rsidR="000C14F3" w:rsidRDefault="000C14F3" w:rsidP="000C14F3">
            <w:pPr>
              <w:jc w:val="both"/>
              <w:rPr>
                <w:rFonts w:ascii="Times" w:eastAsiaTheme="minorEastAsia" w:hAnsi="Times" w:cs="Times"/>
                <w:sz w:val="18"/>
                <w:szCs w:val="20"/>
                <w:lang w:val="en-GB" w:eastAsia="zh-CN"/>
              </w:rPr>
            </w:pPr>
            <w:r>
              <w:rPr>
                <w:rFonts w:ascii="Times" w:eastAsiaTheme="minorEastAsia" w:hAnsi="Times" w:cs="Times" w:hint="eastAsia"/>
                <w:sz w:val="18"/>
                <w:szCs w:val="20"/>
                <w:lang w:val="en-GB" w:eastAsia="zh-CN"/>
              </w:rPr>
              <w:t>F</w:t>
            </w:r>
            <w:r>
              <w:rPr>
                <w:rFonts w:ascii="Times" w:eastAsiaTheme="minorEastAsia" w:hAnsi="Times" w:cs="Times"/>
                <w:sz w:val="18"/>
                <w:szCs w:val="20"/>
                <w:lang w:val="en-GB" w:eastAsia="zh-CN"/>
              </w:rPr>
              <w:t xml:space="preserve">or #1.3.2, we support to introduce </w:t>
            </w:r>
            <w:r w:rsidRPr="00F55427">
              <w:rPr>
                <w:i/>
                <w:sz w:val="18"/>
                <w:szCs w:val="20"/>
                <w:lang w:val="en-GB"/>
              </w:rPr>
              <w:t>p</w:t>
            </w:r>
            <w:r w:rsidRPr="00F55427">
              <w:rPr>
                <w:sz w:val="18"/>
                <w:szCs w:val="20"/>
                <w:vertAlign w:val="subscript"/>
                <w:lang w:val="en-GB"/>
              </w:rPr>
              <w:t>v</w:t>
            </w:r>
            <w:r w:rsidRPr="00F55427">
              <w:rPr>
                <w:sz w:val="18"/>
                <w:szCs w:val="20"/>
                <w:lang w:val="en-GB"/>
              </w:rPr>
              <w:t xml:space="preserve">=1/2 </w:t>
            </w:r>
            <w:r w:rsidRPr="00F55427">
              <w:rPr>
                <w:sz w:val="18"/>
                <w:szCs w:val="18"/>
                <w:lang w:val="en-GB"/>
              </w:rPr>
              <w:t xml:space="preserve">for </w:t>
            </w:r>
            <w:r w:rsidRPr="00F55427">
              <w:rPr>
                <w:i/>
                <w:sz w:val="18"/>
                <w:szCs w:val="18"/>
                <w:lang w:val="en-GB"/>
              </w:rPr>
              <w:t>v</w:t>
            </w:r>
            <w:r w:rsidRPr="00F55427">
              <w:rPr>
                <w:sz w:val="18"/>
                <w:szCs w:val="18"/>
                <w:lang w:val="en-GB"/>
              </w:rPr>
              <w:t>=1,2,3,4</w:t>
            </w:r>
            <w:r>
              <w:rPr>
                <w:sz w:val="18"/>
                <w:szCs w:val="18"/>
                <w:lang w:val="en-GB"/>
              </w:rPr>
              <w:t>. However, to proposal 1.C.2, with multiple TRP cooperation, it’s straightforward that multiple time of per TRP overhead is used. So our understanding is that the per-TRP overhead is comparable to legacy overhead.</w:t>
            </w:r>
          </w:p>
          <w:p w14:paraId="3929B214" w14:textId="77777777" w:rsidR="000C14F3" w:rsidRDefault="000C14F3" w:rsidP="000C14F3">
            <w:pPr>
              <w:jc w:val="both"/>
              <w:rPr>
                <w:rFonts w:ascii="Times" w:eastAsiaTheme="minorEastAsia" w:hAnsi="Times" w:cs="Times"/>
                <w:sz w:val="18"/>
                <w:szCs w:val="20"/>
                <w:lang w:val="en-GB" w:eastAsia="zh-CN"/>
              </w:rPr>
            </w:pPr>
          </w:p>
          <w:p w14:paraId="0FA16B78" w14:textId="77777777" w:rsidR="000C14F3" w:rsidRDefault="000C14F3" w:rsidP="000C14F3">
            <w:pPr>
              <w:jc w:val="both"/>
              <w:rPr>
                <w:rFonts w:ascii="Times" w:eastAsiaTheme="minorEastAsia" w:hAnsi="Times" w:cs="Times"/>
                <w:sz w:val="18"/>
                <w:szCs w:val="20"/>
                <w:lang w:val="en-GB" w:eastAsia="zh-CN"/>
              </w:rPr>
            </w:pPr>
            <w:r>
              <w:rPr>
                <w:rFonts w:ascii="Times" w:eastAsiaTheme="minorEastAsia" w:hAnsi="Times" w:cs="Times"/>
                <w:sz w:val="18"/>
                <w:szCs w:val="20"/>
                <w:lang w:val="en-GB" w:eastAsia="zh-CN"/>
              </w:rPr>
              <w:t>We are fine to proposal 1.G.</w:t>
            </w:r>
          </w:p>
          <w:p w14:paraId="3A800E15" w14:textId="77777777" w:rsidR="000C14F3" w:rsidRPr="00CE78BE" w:rsidRDefault="000C14F3" w:rsidP="000C14F3">
            <w:pPr>
              <w:jc w:val="both"/>
              <w:rPr>
                <w:rFonts w:ascii="Times" w:eastAsiaTheme="minorEastAsia" w:hAnsi="Times" w:cs="Times"/>
                <w:b/>
                <w:color w:val="3333FF"/>
                <w:sz w:val="18"/>
                <w:szCs w:val="20"/>
                <w:lang w:val="en-GB" w:eastAsia="zh-CN"/>
              </w:rPr>
            </w:pPr>
          </w:p>
        </w:tc>
      </w:tr>
      <w:tr w:rsidR="00D0252C" w:rsidRPr="00C10F99" w14:paraId="753FF32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AF762DF" w14:textId="2FA7D881" w:rsidR="00D0252C" w:rsidRDefault="00D0252C" w:rsidP="000C14F3">
            <w:pPr>
              <w:snapToGrid w:val="0"/>
              <w:rPr>
                <w:rFonts w:eastAsiaTheme="minorEastAsia"/>
                <w:sz w:val="18"/>
                <w:szCs w:val="18"/>
                <w:lang w:eastAsia="zh-CN"/>
              </w:rPr>
            </w:pPr>
            <w:r>
              <w:rPr>
                <w:rFonts w:eastAsiaTheme="minorEastAsia"/>
                <w:sz w:val="18"/>
                <w:szCs w:val="18"/>
                <w:lang w:eastAsia="zh-CN"/>
              </w:rPr>
              <w:lastRenderedPageBreak/>
              <w:t>Sony</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5F72B87" w14:textId="6C986135" w:rsidR="00D0252C" w:rsidRDefault="006D6CE4" w:rsidP="000C14F3">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1.A.2</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w:t>
            </w:r>
            <w:r w:rsidR="008821D6">
              <w:rPr>
                <w:rFonts w:ascii="Times" w:eastAsia="Batang" w:hAnsi="Times" w:cs="Times"/>
                <w:sz w:val="18"/>
                <w:szCs w:val="20"/>
                <w:lang w:val="en-GB" w:eastAsia="en-US"/>
              </w:rPr>
              <w:t xml:space="preserve"> We are also okay with Huawei’s update.</w:t>
            </w:r>
          </w:p>
          <w:p w14:paraId="69686760" w14:textId="77777777" w:rsidR="00F90C7E" w:rsidRDefault="00F90C7E" w:rsidP="000C14F3">
            <w:pPr>
              <w:jc w:val="both"/>
              <w:rPr>
                <w:rFonts w:ascii="Times" w:eastAsia="Batang" w:hAnsi="Times" w:cs="Times"/>
                <w:sz w:val="18"/>
                <w:szCs w:val="20"/>
                <w:lang w:val="en-GB" w:eastAsia="en-US"/>
              </w:rPr>
            </w:pPr>
            <w:r w:rsidRPr="004A0189">
              <w:rPr>
                <w:rFonts w:ascii="Times" w:eastAsia="Batang" w:hAnsi="Times" w:cs="Times"/>
                <w:b/>
                <w:sz w:val="18"/>
                <w:szCs w:val="20"/>
                <w:u w:val="single"/>
                <w:lang w:val="en-GB" w:eastAsia="en-US"/>
              </w:rPr>
              <w:t>Proposal 1.</w:t>
            </w:r>
            <w:r>
              <w:rPr>
                <w:rFonts w:ascii="Times" w:eastAsia="Batang" w:hAnsi="Times" w:cs="Times"/>
                <w:b/>
                <w:sz w:val="18"/>
                <w:szCs w:val="20"/>
                <w:u w:val="single"/>
                <w:lang w:val="en-GB" w:eastAsia="en-US"/>
              </w:rPr>
              <w:t>E</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w:t>
            </w:r>
          </w:p>
          <w:p w14:paraId="0F98D56A" w14:textId="3DC2832F" w:rsidR="00F90C7E" w:rsidRDefault="00F90C7E" w:rsidP="000C14F3">
            <w:pPr>
              <w:jc w:val="both"/>
              <w:rPr>
                <w:rFonts w:ascii="Times" w:eastAsiaTheme="minorEastAsia" w:hAnsi="Times" w:cs="Times"/>
                <w:sz w:val="18"/>
                <w:szCs w:val="20"/>
                <w:lang w:eastAsia="zh-CN"/>
              </w:rPr>
            </w:pPr>
            <w:r w:rsidRPr="004A0189">
              <w:rPr>
                <w:rFonts w:ascii="Times" w:eastAsia="Batang" w:hAnsi="Times" w:cs="Times"/>
                <w:b/>
                <w:sz w:val="18"/>
                <w:szCs w:val="20"/>
                <w:u w:val="single"/>
                <w:lang w:val="en-GB" w:eastAsia="en-US"/>
              </w:rPr>
              <w:t>Proposal 1.</w:t>
            </w:r>
            <w:r>
              <w:rPr>
                <w:rFonts w:ascii="Times" w:eastAsia="Batang" w:hAnsi="Times" w:cs="Times"/>
                <w:b/>
                <w:sz w:val="18"/>
                <w:szCs w:val="20"/>
                <w:u w:val="single"/>
                <w:lang w:val="en-GB" w:eastAsia="en-US"/>
              </w:rPr>
              <w:t>G</w:t>
            </w:r>
            <w:r w:rsidRPr="004A0189">
              <w:rPr>
                <w:rFonts w:ascii="Times" w:eastAsia="Batang" w:hAnsi="Times" w:cs="Times"/>
                <w:sz w:val="18"/>
                <w:szCs w:val="20"/>
                <w:lang w:val="en-GB" w:eastAsia="en-US"/>
              </w:rPr>
              <w:t>:</w:t>
            </w:r>
            <w:r>
              <w:rPr>
                <w:rFonts w:ascii="Times" w:eastAsia="Batang" w:hAnsi="Times" w:cs="Times"/>
                <w:sz w:val="18"/>
                <w:szCs w:val="20"/>
                <w:lang w:val="en-GB" w:eastAsia="en-US"/>
              </w:rPr>
              <w:t xml:space="preserve"> Support.</w:t>
            </w:r>
          </w:p>
        </w:tc>
      </w:tr>
      <w:tr w:rsidR="00FC0335" w:rsidRPr="00C10F99" w14:paraId="2681D3B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2AE428B" w14:textId="2B8B37EB" w:rsidR="00FC0335" w:rsidRDefault="00FC0335" w:rsidP="000C14F3">
            <w:pPr>
              <w:snapToGrid w:val="0"/>
              <w:rPr>
                <w:rFonts w:eastAsiaTheme="minorEastAsia"/>
                <w:sz w:val="18"/>
                <w:szCs w:val="18"/>
                <w:lang w:eastAsia="zh-CN"/>
              </w:rPr>
            </w:pPr>
            <w:r>
              <w:rPr>
                <w:rFonts w:eastAsiaTheme="minorEastAsia"/>
                <w:sz w:val="18"/>
                <w:szCs w:val="18"/>
                <w:lang w:eastAsia="zh-CN"/>
              </w:rPr>
              <w:t>Mod V56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A8E8405" w14:textId="77777777" w:rsidR="00FC0335" w:rsidRPr="00FC0335" w:rsidRDefault="00FC0335" w:rsidP="00FC0335">
            <w:pPr>
              <w:jc w:val="both"/>
              <w:rPr>
                <w:rFonts w:ascii="Times" w:eastAsia="Batang" w:hAnsi="Times" w:cs="Times"/>
                <w:b/>
                <w:color w:val="3333FF"/>
                <w:sz w:val="18"/>
                <w:szCs w:val="20"/>
                <w:lang w:val="en-GB" w:eastAsia="en-US"/>
              </w:rPr>
            </w:pPr>
            <w:r w:rsidRPr="00FC0335">
              <w:rPr>
                <w:rFonts w:ascii="Times" w:eastAsia="Batang" w:hAnsi="Times" w:cs="Times"/>
                <w:b/>
                <w:color w:val="3333FF"/>
                <w:sz w:val="18"/>
                <w:szCs w:val="20"/>
                <w:lang w:val="en-GB" w:eastAsia="en-US"/>
              </w:rPr>
              <w:t xml:space="preserve">Revision of proposal 1.A.2 after some inputs from companies as a compromise from both ALT1 and ALT4 </w:t>
            </w:r>
          </w:p>
          <w:p w14:paraId="623BADA7" w14:textId="3411D113" w:rsidR="00FC0335" w:rsidRPr="004A0189" w:rsidRDefault="00FC0335" w:rsidP="00FC0335">
            <w:pPr>
              <w:jc w:val="both"/>
              <w:rPr>
                <w:rFonts w:ascii="Times" w:eastAsia="Batang" w:hAnsi="Times" w:cs="Times"/>
                <w:b/>
                <w:sz w:val="18"/>
                <w:szCs w:val="20"/>
                <w:u w:val="single"/>
                <w:lang w:val="en-GB" w:eastAsia="en-US"/>
              </w:rPr>
            </w:pPr>
          </w:p>
        </w:tc>
      </w:tr>
      <w:tr w:rsidR="00B65DE4" w:rsidRPr="00C10F99" w14:paraId="50E00F03"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76BFB4" w14:textId="499B051F" w:rsidR="00B65DE4" w:rsidRDefault="00B65DE4" w:rsidP="00B65DE4">
            <w:pPr>
              <w:snapToGrid w:val="0"/>
              <w:rPr>
                <w:rFonts w:eastAsiaTheme="minorEastAsia"/>
                <w:sz w:val="18"/>
                <w:szCs w:val="18"/>
                <w:lang w:eastAsia="zh-CN"/>
              </w:rPr>
            </w:pPr>
            <w:r>
              <w:rPr>
                <w:rFonts w:eastAsiaTheme="minorEastAsia"/>
                <w:sz w:val="18"/>
                <w:szCs w:val="18"/>
                <w:lang w:eastAsia="zh-CN"/>
              </w:rPr>
              <w:t>Xiaomi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20606F" w14:textId="77777777" w:rsidR="00B65DE4" w:rsidRDefault="00B65DE4" w:rsidP="00B65DE4">
            <w:pPr>
              <w:jc w:val="both"/>
              <w:rPr>
                <w:rFonts w:ascii="Times" w:eastAsiaTheme="minorEastAsia" w:hAnsi="Times" w:cs="Times"/>
                <w:sz w:val="18"/>
                <w:szCs w:val="20"/>
                <w:lang w:val="en-GB" w:eastAsia="zh-CN"/>
              </w:rPr>
            </w:pPr>
            <w:r w:rsidRPr="005C715F">
              <w:rPr>
                <w:rFonts w:ascii="Times" w:eastAsiaTheme="minorEastAsia" w:hAnsi="Times" w:cs="Times"/>
                <w:b/>
                <w:sz w:val="18"/>
                <w:szCs w:val="20"/>
                <w:lang w:val="en-GB" w:eastAsia="zh-CN"/>
              </w:rPr>
              <w:t>F</w:t>
            </w:r>
            <w:r w:rsidRPr="005C715F">
              <w:rPr>
                <w:rFonts w:ascii="Times" w:eastAsiaTheme="minorEastAsia" w:hAnsi="Times" w:cs="Times" w:hint="eastAsia"/>
                <w:b/>
                <w:sz w:val="18"/>
                <w:szCs w:val="20"/>
                <w:lang w:val="en-GB" w:eastAsia="zh-CN"/>
              </w:rPr>
              <w:t xml:space="preserve">or </w:t>
            </w:r>
            <w:r w:rsidRPr="005C715F">
              <w:rPr>
                <w:rFonts w:ascii="Times" w:eastAsiaTheme="minorEastAsia" w:hAnsi="Times" w:cs="Times"/>
                <w:b/>
                <w:sz w:val="18"/>
                <w:szCs w:val="20"/>
                <w:lang w:val="en-GB" w:eastAsia="zh-CN"/>
              </w:rPr>
              <w:t xml:space="preserve">proposal 1.A.2 and 1.A.3, </w:t>
            </w:r>
            <w:r w:rsidRPr="004B4EDC">
              <w:rPr>
                <w:rFonts w:ascii="Times" w:eastAsiaTheme="minorEastAsia" w:hAnsi="Times" w:cs="Times"/>
                <w:sz w:val="18"/>
                <w:szCs w:val="20"/>
                <w:lang w:val="en-GB" w:eastAsia="zh-CN"/>
              </w:rPr>
              <w:t>we slight prefer 1.A.3 because of simplicity</w:t>
            </w:r>
            <w:r>
              <w:rPr>
                <w:rFonts w:ascii="Times" w:eastAsiaTheme="minorEastAsia" w:hAnsi="Times" w:cs="Times"/>
                <w:sz w:val="18"/>
                <w:szCs w:val="20"/>
                <w:lang w:val="en-GB" w:eastAsia="zh-CN"/>
              </w:rPr>
              <w:t xml:space="preserve"> and for proposal 1.A.2, we are not sure it can really reduce the signalling overhead if fixed payload size must be guaranteed. </w:t>
            </w:r>
          </w:p>
          <w:p w14:paraId="04206AEE" w14:textId="77777777" w:rsidR="00B65DE4" w:rsidRDefault="00B65DE4" w:rsidP="00B65DE4">
            <w:pPr>
              <w:jc w:val="both"/>
              <w:rPr>
                <w:rFonts w:ascii="Times" w:eastAsiaTheme="minorEastAsia" w:hAnsi="Times" w:cs="Times"/>
                <w:sz w:val="18"/>
                <w:szCs w:val="20"/>
                <w:lang w:val="en-GB" w:eastAsia="zh-CN"/>
              </w:rPr>
            </w:pPr>
          </w:p>
          <w:p w14:paraId="6AB2CF73" w14:textId="77777777" w:rsidR="00B65DE4" w:rsidRDefault="00B65DE4" w:rsidP="00B65DE4">
            <w:pPr>
              <w:jc w:val="both"/>
              <w:rPr>
                <w:rFonts w:ascii="Times" w:eastAsiaTheme="minorEastAsia" w:hAnsi="Times" w:cs="Times"/>
                <w:sz w:val="18"/>
                <w:szCs w:val="20"/>
                <w:lang w:val="en-GB" w:eastAsia="zh-CN"/>
              </w:rPr>
            </w:pPr>
            <w:r w:rsidRPr="005C715F">
              <w:rPr>
                <w:rFonts w:ascii="Times" w:eastAsiaTheme="minorEastAsia" w:hAnsi="Times" w:cs="Times"/>
                <w:b/>
                <w:sz w:val="18"/>
                <w:szCs w:val="20"/>
                <w:lang w:val="en-GB" w:eastAsia="zh-CN"/>
              </w:rPr>
              <w:t>Conclusion 1.C.1:</w:t>
            </w:r>
            <w:r>
              <w:rPr>
                <w:rFonts w:ascii="Times" w:eastAsiaTheme="minorEastAsia" w:hAnsi="Times" w:cs="Times"/>
                <w:sz w:val="18"/>
                <w:szCs w:val="20"/>
                <w:lang w:val="en-GB" w:eastAsia="zh-CN"/>
              </w:rPr>
              <w:t xml:space="preserve"> support</w:t>
            </w:r>
          </w:p>
          <w:p w14:paraId="42A50C92" w14:textId="68CD684F" w:rsidR="00B65DE4" w:rsidRPr="00FC0335" w:rsidRDefault="00B65DE4" w:rsidP="00B65DE4">
            <w:pPr>
              <w:jc w:val="both"/>
              <w:rPr>
                <w:rFonts w:ascii="Times" w:eastAsia="Batang" w:hAnsi="Times" w:cs="Times"/>
                <w:b/>
                <w:color w:val="3333FF"/>
                <w:sz w:val="18"/>
                <w:szCs w:val="20"/>
                <w:lang w:val="en-GB" w:eastAsia="en-US"/>
              </w:rPr>
            </w:pPr>
            <w:r w:rsidRPr="005C715F">
              <w:rPr>
                <w:rFonts w:ascii="Times" w:eastAsiaTheme="minorEastAsia" w:hAnsi="Times" w:cs="Times"/>
                <w:b/>
                <w:sz w:val="18"/>
                <w:szCs w:val="20"/>
                <w:lang w:val="en-GB" w:eastAsia="zh-CN"/>
              </w:rPr>
              <w:t>Proposal 1.C. 2:</w:t>
            </w:r>
            <w:r>
              <w:rPr>
                <w:rFonts w:ascii="Times" w:eastAsiaTheme="minorEastAsia" w:hAnsi="Times" w:cs="Times"/>
                <w:sz w:val="18"/>
                <w:szCs w:val="20"/>
                <w:lang w:val="en-GB" w:eastAsia="zh-CN"/>
              </w:rPr>
              <w:t xml:space="preserve"> support</w:t>
            </w:r>
          </w:p>
        </w:tc>
      </w:tr>
      <w:tr w:rsidR="00626568" w:rsidRPr="00C10F99" w14:paraId="12050213"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690F9E" w14:textId="2AB63999" w:rsidR="00626568" w:rsidRDefault="00626568" w:rsidP="00626568">
            <w:pPr>
              <w:snapToGrid w:val="0"/>
              <w:rPr>
                <w:rFonts w:eastAsiaTheme="minorEastAsia"/>
                <w:sz w:val="18"/>
                <w:szCs w:val="18"/>
                <w:lang w:eastAsia="zh-CN"/>
              </w:rPr>
            </w:pPr>
            <w:r>
              <w:rPr>
                <w:rFonts w:eastAsiaTheme="minorEastAsia"/>
                <w:sz w:val="18"/>
                <w:szCs w:val="18"/>
                <w:lang w:eastAsia="zh-CN"/>
              </w:rPr>
              <w:t>Q</w:t>
            </w:r>
            <w:r>
              <w:rPr>
                <w:rFonts w:eastAsiaTheme="minorEastAsia" w:hint="eastAsia"/>
                <w:sz w:val="18"/>
                <w:szCs w:val="18"/>
                <w:lang w:eastAsia="zh-CN"/>
              </w:rPr>
              <w:t>ual</w:t>
            </w:r>
            <w:r>
              <w:rPr>
                <w:rFonts w:eastAsiaTheme="minorEastAsia"/>
                <w:sz w:val="18"/>
                <w:szCs w:val="18"/>
                <w:lang w:eastAsia="zh-CN"/>
              </w:rPr>
              <w:t>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BCC7BD3" w14:textId="77777777" w:rsidR="00626568" w:rsidRDefault="00626568" w:rsidP="00626568">
            <w:pPr>
              <w:jc w:val="both"/>
              <w:rPr>
                <w:rFonts w:ascii="Times" w:eastAsiaTheme="minorEastAsia" w:hAnsi="Times" w:cs="Times"/>
                <w:bCs/>
                <w:sz w:val="18"/>
                <w:szCs w:val="20"/>
                <w:lang w:val="en-GB" w:eastAsia="zh-CN"/>
              </w:rPr>
            </w:pPr>
            <w:r w:rsidRPr="004A0189">
              <w:rPr>
                <w:rFonts w:ascii="Times" w:eastAsia="Batang" w:hAnsi="Times" w:cs="Times"/>
                <w:b/>
                <w:sz w:val="18"/>
                <w:szCs w:val="20"/>
                <w:u w:val="single"/>
                <w:lang w:val="en-GB" w:eastAsia="en-US"/>
              </w:rPr>
              <w:t>Proposal 1.A.2</w:t>
            </w:r>
          </w:p>
          <w:p w14:paraId="5EB70DF0" w14:textId="77777777" w:rsidR="00626568" w:rsidRDefault="00626568" w:rsidP="00626568">
            <w:pPr>
              <w:jc w:val="both"/>
              <w:rPr>
                <w:rFonts w:ascii="Times" w:eastAsiaTheme="minorEastAsia" w:hAnsi="Times" w:cs="Times"/>
                <w:bCs/>
                <w:sz w:val="18"/>
                <w:szCs w:val="20"/>
                <w:lang w:val="en-GB" w:eastAsia="zh-CN"/>
              </w:rPr>
            </w:pPr>
            <w:r w:rsidRPr="00A23B8F">
              <w:rPr>
                <w:rFonts w:ascii="Times" w:eastAsiaTheme="minorEastAsia" w:hAnsi="Times" w:cs="Times"/>
                <w:bCs/>
                <w:sz w:val="18"/>
                <w:szCs w:val="20"/>
                <w:lang w:val="en-GB" w:eastAsia="zh-CN"/>
              </w:rPr>
              <w:t>Th</w:t>
            </w:r>
            <w:r>
              <w:rPr>
                <w:rFonts w:ascii="Times" w:eastAsiaTheme="minorEastAsia" w:hAnsi="Times" w:cs="Times"/>
                <w:bCs/>
                <w:sz w:val="18"/>
                <w:szCs w:val="20"/>
                <w:lang w:val="en-GB" w:eastAsia="zh-CN"/>
              </w:rPr>
              <w:t>is</w:t>
            </w:r>
            <w:r w:rsidRPr="00A23B8F">
              <w:rPr>
                <w:rFonts w:ascii="Times" w:eastAsiaTheme="minorEastAsia" w:hAnsi="Times" w:cs="Times"/>
                <w:bCs/>
                <w:sz w:val="18"/>
                <w:szCs w:val="20"/>
                <w:lang w:val="en-GB" w:eastAsia="zh-CN"/>
              </w:rPr>
              <w:t xml:space="preserve"> new V56 version changed quite a lot compared with what we got at yesterday’s offline</w:t>
            </w:r>
            <w:r>
              <w:rPr>
                <w:rFonts w:ascii="Times" w:eastAsiaTheme="minorEastAsia" w:hAnsi="Times" w:cs="Times"/>
                <w:bCs/>
                <w:sz w:val="18"/>
                <w:szCs w:val="20"/>
                <w:lang w:val="en-GB" w:eastAsia="zh-CN"/>
              </w:rPr>
              <w:t>, and main big changes are:</w:t>
            </w:r>
          </w:p>
          <w:p w14:paraId="2F9EAA8C" w14:textId="77777777" w:rsidR="00626568" w:rsidRDefault="00626568" w:rsidP="00626568">
            <w:pPr>
              <w:jc w:val="both"/>
              <w:rPr>
                <w:rFonts w:ascii="Times" w:eastAsia="Batang" w:hAnsi="Times" w:cs="Times"/>
                <w:sz w:val="18"/>
                <w:szCs w:val="20"/>
                <w:lang w:eastAsia="en-US"/>
              </w:rPr>
            </w:pPr>
            <w:r>
              <w:rPr>
                <w:rFonts w:ascii="Times" w:eastAsiaTheme="minorEastAsia" w:hAnsi="Times" w:cs="Times" w:hint="eastAsia"/>
                <w:bCs/>
                <w:sz w:val="18"/>
                <w:szCs w:val="20"/>
                <w:lang w:val="en-GB" w:eastAsia="zh-CN"/>
              </w:rPr>
              <w:t>1</w:t>
            </w:r>
            <w:r>
              <w:rPr>
                <w:rFonts w:ascii="Times" w:eastAsiaTheme="minorEastAsia" w:hAnsi="Times" w:cs="Times"/>
                <w:bCs/>
                <w:sz w:val="18"/>
                <w:szCs w:val="20"/>
                <w:lang w:val="en-GB" w:eastAsia="zh-CN"/>
              </w:rPr>
              <w:t xml:space="preserve">. gNB-configured value combinations of </w:t>
            </w:r>
            <w:r>
              <w:rPr>
                <w:rFonts w:ascii="Times" w:eastAsia="Batang" w:hAnsi="Times" w:cs="Times"/>
                <w:sz w:val="18"/>
                <w:szCs w:val="20"/>
                <w:lang w:eastAsia="en-US"/>
              </w:rPr>
              <w:t>{</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29370C">
              <w:rPr>
                <w:rFonts w:ascii="Times" w:eastAsia="Batang" w:hAnsi="Times" w:cs="Times"/>
                <w:i/>
                <w:color w:val="C00000"/>
                <w:sz w:val="18"/>
                <w:szCs w:val="20"/>
                <w:vertAlign w:val="subscript"/>
                <w:lang w:eastAsia="en-US"/>
              </w:rPr>
              <w:t>TRP</w:t>
            </w:r>
            <w:r>
              <w:rPr>
                <w:rFonts w:ascii="Times" w:eastAsia="Batang" w:hAnsi="Times" w:cs="Times"/>
                <w:sz w:val="18"/>
                <w:szCs w:val="20"/>
                <w:lang w:eastAsia="en-US"/>
              </w:rPr>
              <w:t>} is change from FFS to agreed.</w:t>
            </w:r>
          </w:p>
          <w:p w14:paraId="75018816" w14:textId="77777777" w:rsidR="00626568" w:rsidRPr="003E7E85" w:rsidRDefault="00626568" w:rsidP="00626568">
            <w:pPr>
              <w:jc w:val="both"/>
              <w:rPr>
                <w:rFonts w:ascii="Times" w:eastAsiaTheme="minorEastAsia" w:hAnsi="Times" w:cs="Times"/>
                <w:sz w:val="18"/>
                <w:szCs w:val="20"/>
                <w:lang w:eastAsia="zh-CN"/>
              </w:rPr>
            </w:pPr>
            <w:r>
              <w:rPr>
                <w:rFonts w:ascii="Times" w:eastAsiaTheme="minorEastAsia" w:hAnsi="Times" w:cs="Times" w:hint="eastAsia"/>
                <w:sz w:val="18"/>
                <w:szCs w:val="20"/>
                <w:lang w:eastAsia="zh-CN"/>
              </w:rPr>
              <w:t>2</w:t>
            </w:r>
            <w:r>
              <w:rPr>
                <w:rFonts w:ascii="Times" w:eastAsiaTheme="minorEastAsia" w:hAnsi="Times" w:cs="Times"/>
                <w:sz w:val="18"/>
                <w:szCs w:val="20"/>
                <w:lang w:eastAsia="zh-CN"/>
              </w:rPr>
              <w:t>. N</w:t>
            </w:r>
            <w:r w:rsidRPr="003E7E85">
              <w:rPr>
                <w:rFonts w:ascii="Times" w:eastAsiaTheme="minorEastAsia" w:hAnsi="Times" w:cs="Times"/>
                <w:sz w:val="18"/>
                <w:szCs w:val="20"/>
                <w:vertAlign w:val="subscript"/>
                <w:lang w:eastAsia="zh-CN"/>
              </w:rPr>
              <w:t>L</w:t>
            </w:r>
            <w:r>
              <w:rPr>
                <w:rFonts w:ascii="Times" w:eastAsiaTheme="minorEastAsia" w:hAnsi="Times" w:cs="Times"/>
                <w:sz w:val="18"/>
                <w:szCs w:val="20"/>
                <w:lang w:eastAsia="zh-CN"/>
              </w:rPr>
              <w:t>=1 (also meant to be agreed) basically is Alt1, and simply revert the direction of the previous agreement.</w:t>
            </w:r>
          </w:p>
          <w:p w14:paraId="56CE9BEB" w14:textId="77777777" w:rsidR="00626568" w:rsidRDefault="00626568" w:rsidP="00626568">
            <w:pPr>
              <w:jc w:val="both"/>
              <w:rPr>
                <w:rFonts w:ascii="Times" w:eastAsiaTheme="minorEastAsia" w:hAnsi="Times" w:cs="Times"/>
                <w:sz w:val="18"/>
                <w:szCs w:val="20"/>
                <w:lang w:eastAsia="zh-CN"/>
              </w:rPr>
            </w:pPr>
            <w:r>
              <w:rPr>
                <w:rFonts w:ascii="Times" w:eastAsiaTheme="minorEastAsia" w:hAnsi="Times" w:cs="Times"/>
                <w:sz w:val="18"/>
                <w:szCs w:val="20"/>
                <w:lang w:eastAsia="zh-CN"/>
              </w:rPr>
              <w:t>The benefit of across-TRP sorting out the first Ltot strongest digital beams is nearly impossible to be reaped with small N</w:t>
            </w:r>
            <w:r w:rsidRPr="00007DB7">
              <w:rPr>
                <w:rFonts w:ascii="Times" w:eastAsiaTheme="minorEastAsia" w:hAnsi="Times" w:cs="Times"/>
                <w:sz w:val="18"/>
                <w:szCs w:val="20"/>
                <w:vertAlign w:val="subscript"/>
                <w:lang w:eastAsia="zh-CN"/>
              </w:rPr>
              <w:t>L</w:t>
            </w:r>
            <w:r>
              <w:rPr>
                <w:rFonts w:ascii="Times" w:eastAsiaTheme="minorEastAsia" w:hAnsi="Times" w:cs="Times"/>
                <w:sz w:val="18"/>
                <w:szCs w:val="20"/>
                <w:lang w:eastAsia="zh-CN"/>
              </w:rPr>
              <w:t xml:space="preserve">. At least according to previous proposal 1.A.2 version, the first </w:t>
            </w:r>
            <w:r>
              <w:rPr>
                <w:rFonts w:ascii="Times" w:eastAsiaTheme="minorEastAsia" w:hAnsi="Times" w:cs="Times" w:hint="eastAsia"/>
                <w:sz w:val="18"/>
                <w:szCs w:val="20"/>
                <w:lang w:eastAsia="zh-CN"/>
              </w:rPr>
              <w:t>L</w:t>
            </w:r>
            <w:r>
              <w:rPr>
                <w:rFonts w:ascii="Times" w:eastAsiaTheme="minorEastAsia" w:hAnsi="Times" w:cs="Times"/>
                <w:sz w:val="18"/>
                <w:szCs w:val="20"/>
                <w:lang w:eastAsia="zh-CN"/>
              </w:rPr>
              <w:t>tot relatively-stronger beams can still be ensured, with some slight restriction of restricting Ln={2,4,6} – as a compromise)</w:t>
            </w:r>
          </w:p>
          <w:p w14:paraId="4F405DD0" w14:textId="77777777" w:rsidR="00626568" w:rsidRPr="007D25BD" w:rsidRDefault="00626568" w:rsidP="00626568">
            <w:pPr>
              <w:jc w:val="both"/>
              <w:rPr>
                <w:rFonts w:ascii="Times" w:eastAsiaTheme="minorEastAsia" w:hAnsi="Times" w:cs="Times"/>
                <w:sz w:val="18"/>
                <w:szCs w:val="20"/>
                <w:lang w:eastAsia="zh-CN"/>
              </w:rPr>
            </w:pPr>
            <w:r>
              <w:rPr>
                <w:rFonts w:ascii="Times" w:eastAsiaTheme="minorEastAsia" w:hAnsi="Times" w:cs="Times"/>
                <w:sz w:val="18"/>
                <w:szCs w:val="20"/>
                <w:lang w:eastAsia="zh-CN"/>
              </w:rPr>
              <w:t>Besides, from UE implementation perspective, we don’t think this sorting increase UE complexity. The sorting function anyway has to be implemented (to sort out first strongest K0 NZCs, and K0 would be larger than Ltot)</w:t>
            </w:r>
          </w:p>
          <w:p w14:paraId="735BCD6D" w14:textId="77777777" w:rsidR="00626568" w:rsidRDefault="00626568" w:rsidP="00626568">
            <w:pPr>
              <w:jc w:val="both"/>
              <w:rPr>
                <w:rFonts w:ascii="Times" w:eastAsia="Batang" w:hAnsi="Times" w:cs="Times"/>
                <w:sz w:val="18"/>
                <w:szCs w:val="20"/>
                <w:lang w:eastAsia="en-US"/>
              </w:rPr>
            </w:pPr>
            <w:r>
              <w:rPr>
                <w:rFonts w:ascii="Times" w:eastAsiaTheme="minorEastAsia" w:hAnsi="Times" w:cs="Times" w:hint="eastAsia"/>
                <w:bCs/>
                <w:sz w:val="18"/>
                <w:szCs w:val="20"/>
                <w:lang w:val="en-GB" w:eastAsia="zh-CN"/>
              </w:rPr>
              <w:t>I</w:t>
            </w:r>
            <w:r>
              <w:rPr>
                <w:rFonts w:ascii="Times" w:eastAsiaTheme="minorEastAsia" w:hAnsi="Times" w:cs="Times"/>
                <w:bCs/>
                <w:sz w:val="18"/>
                <w:szCs w:val="20"/>
                <w:lang w:val="en-GB" w:eastAsia="zh-CN"/>
              </w:rPr>
              <w:t xml:space="preserve">n my opinion, despite performance difference, from “over-optimization” (according to some comments) perspective, either Alt1 or Alt4 are not over-optimized, but this gNB-configured value combinations of </w:t>
            </w:r>
            <w:r>
              <w:rPr>
                <w:rFonts w:ascii="Times" w:eastAsia="Batang" w:hAnsi="Times" w:cs="Times"/>
                <w:sz w:val="18"/>
                <w:szCs w:val="20"/>
                <w:lang w:eastAsia="en-US"/>
              </w:rPr>
              <w:t>{</w:t>
            </w:r>
            <w:r w:rsidRPr="006B6678">
              <w:rPr>
                <w:rFonts w:ascii="Times" w:eastAsia="Batang" w:hAnsi="Times" w:cs="Times"/>
                <w:i/>
                <w:sz w:val="18"/>
                <w:szCs w:val="20"/>
                <w:lang w:eastAsia="en-US"/>
              </w:rPr>
              <w:t>L</w:t>
            </w:r>
            <w:r w:rsidRPr="006B6678">
              <w:rPr>
                <w:rFonts w:ascii="Times" w:eastAsia="Batang" w:hAnsi="Times" w:cs="Times"/>
                <w:sz w:val="18"/>
                <w:szCs w:val="20"/>
                <w:vertAlign w:val="subscript"/>
                <w:lang w:eastAsia="en-US"/>
              </w:rPr>
              <w:t>1</w:t>
            </w:r>
            <w:r w:rsidRPr="006B6678">
              <w:rPr>
                <w:rFonts w:ascii="Times" w:eastAsia="Batang" w:hAnsi="Times" w:cs="Times"/>
                <w:sz w:val="18"/>
                <w:szCs w:val="20"/>
                <w:lang w:eastAsia="en-US"/>
              </w:rPr>
              <w:t xml:space="preserve">, ..., </w:t>
            </w:r>
            <w:r w:rsidRPr="006B6678">
              <w:rPr>
                <w:rFonts w:ascii="Times" w:eastAsia="Batang" w:hAnsi="Times" w:cs="Times"/>
                <w:i/>
                <w:sz w:val="18"/>
                <w:szCs w:val="20"/>
                <w:lang w:eastAsia="en-US"/>
              </w:rPr>
              <w:t>L</w:t>
            </w:r>
            <w:r w:rsidRPr="006B6678">
              <w:rPr>
                <w:rFonts w:ascii="Times" w:eastAsia="Batang" w:hAnsi="Times" w:cs="Times"/>
                <w:i/>
                <w:sz w:val="18"/>
                <w:szCs w:val="20"/>
                <w:vertAlign w:val="subscript"/>
                <w:lang w:eastAsia="en-US"/>
              </w:rPr>
              <w:t>N</w:t>
            </w:r>
            <w:r w:rsidRPr="0029370C">
              <w:rPr>
                <w:rFonts w:ascii="Times" w:eastAsia="Batang" w:hAnsi="Times" w:cs="Times"/>
                <w:i/>
                <w:color w:val="C00000"/>
                <w:sz w:val="18"/>
                <w:szCs w:val="20"/>
                <w:vertAlign w:val="subscript"/>
                <w:lang w:eastAsia="en-US"/>
              </w:rPr>
              <w:t>TRP</w:t>
            </w:r>
            <w:r>
              <w:rPr>
                <w:rFonts w:ascii="Times" w:eastAsia="Batang" w:hAnsi="Times" w:cs="Times"/>
                <w:sz w:val="18"/>
                <w:szCs w:val="20"/>
                <w:lang w:eastAsia="en-US"/>
              </w:rPr>
              <w:t>} seems perfectly fit this comment, and only to increase some unnecessary RRC signaling.</w:t>
            </w:r>
          </w:p>
          <w:p w14:paraId="23E4B8C6" w14:textId="77777777" w:rsidR="00626568" w:rsidRDefault="00626568" w:rsidP="00626568">
            <w:pPr>
              <w:jc w:val="both"/>
              <w:rPr>
                <w:rFonts w:ascii="Times" w:eastAsiaTheme="minorEastAsia" w:hAnsi="Times" w:cs="Times"/>
                <w:bCs/>
                <w:sz w:val="18"/>
                <w:szCs w:val="20"/>
                <w:lang w:eastAsia="zh-CN"/>
              </w:rPr>
            </w:pPr>
          </w:p>
          <w:p w14:paraId="1891463E" w14:textId="77777777" w:rsidR="00626568" w:rsidRDefault="00626568" w:rsidP="00626568">
            <w:pPr>
              <w:jc w:val="both"/>
              <w:rPr>
                <w:rFonts w:ascii="Times" w:eastAsiaTheme="minorEastAsia" w:hAnsi="Times" w:cs="Times"/>
                <w:bCs/>
                <w:sz w:val="18"/>
                <w:szCs w:val="20"/>
                <w:lang w:eastAsia="zh-CN"/>
              </w:rPr>
            </w:pPr>
            <w:r>
              <w:rPr>
                <w:rFonts w:ascii="Times" w:eastAsiaTheme="minorEastAsia" w:hAnsi="Times" w:cs="Times" w:hint="eastAsia"/>
                <w:bCs/>
                <w:sz w:val="18"/>
                <w:szCs w:val="20"/>
                <w:lang w:eastAsia="zh-CN"/>
              </w:rPr>
              <w:t>M</w:t>
            </w:r>
            <w:r>
              <w:rPr>
                <w:rFonts w:ascii="Times" w:eastAsiaTheme="minorEastAsia" w:hAnsi="Times" w:cs="Times"/>
                <w:bCs/>
                <w:sz w:val="18"/>
                <w:szCs w:val="20"/>
                <w:lang w:eastAsia="zh-CN"/>
              </w:rPr>
              <w:t>y suggestion is simply to still keep the above two big changes FFS, and a simple and good way is to go back to what we got at yesterday’s offline (some small updates are fine e.g. Lmax based on UE capability, just like Rel-16):</w:t>
            </w:r>
          </w:p>
          <w:tbl>
            <w:tblPr>
              <w:tblStyle w:val="TableGrid"/>
              <w:tblW w:w="0" w:type="auto"/>
              <w:tblLayout w:type="fixed"/>
              <w:tblLook w:val="04A0" w:firstRow="1" w:lastRow="0" w:firstColumn="1" w:lastColumn="0" w:noHBand="0" w:noVBand="1"/>
            </w:tblPr>
            <w:tblGrid>
              <w:gridCol w:w="8752"/>
            </w:tblGrid>
            <w:tr w:rsidR="00626568" w14:paraId="1FEBCC0D" w14:textId="77777777" w:rsidTr="00D07154">
              <w:tc>
                <w:tcPr>
                  <w:tcW w:w="8752" w:type="dxa"/>
                </w:tcPr>
                <w:p w14:paraId="184088D9" w14:textId="77777777" w:rsidR="00626568" w:rsidRPr="002B076A" w:rsidRDefault="00626568" w:rsidP="00626568">
                  <w:pPr>
                    <w:snapToGrid w:val="0"/>
                    <w:rPr>
                      <w:rFonts w:ascii="Times" w:eastAsia="Batang" w:hAnsi="Times" w:cs="Times"/>
                      <w:sz w:val="18"/>
                      <w:szCs w:val="20"/>
                      <w:lang w:val="en-GB" w:eastAsia="en-US"/>
                    </w:rPr>
                  </w:pPr>
                  <w:r w:rsidRPr="002B076A">
                    <w:rPr>
                      <w:rFonts w:ascii="Times" w:eastAsia="Batang" w:hAnsi="Times" w:cs="Times"/>
                      <w:b/>
                      <w:sz w:val="18"/>
                      <w:szCs w:val="20"/>
                      <w:u w:val="single"/>
                      <w:lang w:val="en-GB" w:eastAsia="en-US"/>
                    </w:rPr>
                    <w:t>Proposal 1.A.2</w:t>
                  </w:r>
                  <w:r w:rsidRPr="002B076A">
                    <w:rPr>
                      <w:rFonts w:ascii="Times" w:eastAsia="Batang" w:hAnsi="Times" w:cs="Times"/>
                      <w:sz w:val="18"/>
                      <w:szCs w:val="20"/>
                      <w:lang w:val="en-GB" w:eastAsia="en-US"/>
                    </w:rPr>
                    <w:t xml:space="preserve">: On the Type-II codebook refinement for CJT mTRP, regarding the SD basis selection, </w:t>
                  </w:r>
                  <w:r w:rsidRPr="00251E76">
                    <w:rPr>
                      <w:rFonts w:ascii="Times" w:eastAsia="Batang" w:hAnsi="Times" w:cs="Times"/>
                      <w:strike/>
                      <w:color w:val="FF0000"/>
                      <w:sz w:val="18"/>
                      <w:szCs w:val="20"/>
                      <w:lang w:val="en-GB" w:eastAsia="en-US"/>
                    </w:rPr>
                    <w:t xml:space="preserve">for a configured value of </w:t>
                  </w:r>
                  <w:r w:rsidRPr="00251E76">
                    <w:rPr>
                      <w:rFonts w:ascii="Times" w:eastAsia="Batang" w:hAnsi="Times" w:cs="Times"/>
                      <w:i/>
                      <w:strike/>
                      <w:color w:val="FF0000"/>
                      <w:sz w:val="18"/>
                      <w:szCs w:val="20"/>
                      <w:lang w:val="en-GB" w:eastAsia="en-US"/>
                    </w:rPr>
                    <w:t>N</w:t>
                  </w:r>
                  <w:r w:rsidRPr="00251E76">
                    <w:rPr>
                      <w:rFonts w:ascii="Times" w:eastAsia="Batang" w:hAnsi="Times" w:cs="Times"/>
                      <w:i/>
                      <w:strike/>
                      <w:color w:val="FF0000"/>
                      <w:sz w:val="18"/>
                      <w:szCs w:val="20"/>
                      <w:vertAlign w:val="subscript"/>
                      <w:lang w:val="en-GB" w:eastAsia="en-US"/>
                    </w:rPr>
                    <w:t>TRP</w:t>
                  </w:r>
                  <w:r w:rsidRPr="00251E76">
                    <w:rPr>
                      <w:rFonts w:ascii="Times" w:eastAsia="Batang" w:hAnsi="Times" w:cs="Times"/>
                      <w:strike/>
                      <w:color w:val="FF0000"/>
                      <w:sz w:val="18"/>
                      <w:szCs w:val="20"/>
                      <w:lang w:val="en-GB" w:eastAsia="en-US"/>
                    </w:rPr>
                    <w:t xml:space="preserve">, a set of </w:t>
                  </w:r>
                  <w:r w:rsidRPr="00251E76">
                    <w:rPr>
                      <w:rFonts w:ascii="Times" w:eastAsia="Batang" w:hAnsi="Times" w:cs="Times"/>
                      <w:i/>
                      <w:strike/>
                      <w:color w:val="FF0000"/>
                      <w:sz w:val="18"/>
                      <w:szCs w:val="20"/>
                      <w:lang w:val="en-GB" w:eastAsia="en-US"/>
                    </w:rPr>
                    <w:t>N</w:t>
                  </w:r>
                  <w:r w:rsidRPr="00251E76">
                    <w:rPr>
                      <w:rFonts w:ascii="Times" w:eastAsia="Batang" w:hAnsi="Times" w:cs="Times"/>
                      <w:i/>
                      <w:strike/>
                      <w:color w:val="FF0000"/>
                      <w:sz w:val="18"/>
                      <w:szCs w:val="20"/>
                      <w:vertAlign w:val="subscript"/>
                      <w:lang w:val="en-GB" w:eastAsia="en-US"/>
                    </w:rPr>
                    <w:t>L</w:t>
                  </w:r>
                  <w:r w:rsidRPr="00251E76">
                    <w:rPr>
                      <w:rFonts w:ascii="Times" w:eastAsia="Batang" w:hAnsi="Times" w:cs="Times"/>
                      <w:strike/>
                      <w:color w:val="FF0000"/>
                      <w:sz w:val="18"/>
                      <w:szCs w:val="20"/>
                      <w:lang w:val="en-GB" w:eastAsia="en-US"/>
                    </w:rPr>
                    <w:t xml:space="preserve"> combinations of values for </w:t>
                  </w:r>
                  <w:r w:rsidRPr="00251E76">
                    <w:rPr>
                      <w:rFonts w:ascii="Times" w:eastAsia="Batang" w:hAnsi="Times" w:cs="Times"/>
                      <w:strike/>
                      <w:color w:val="FF0000"/>
                      <w:sz w:val="18"/>
                      <w:szCs w:val="20"/>
                      <w:lang w:eastAsia="en-US"/>
                    </w:rPr>
                    <w:t>{</w:t>
                  </w:r>
                  <w:r w:rsidRPr="00251E76">
                    <w:rPr>
                      <w:rFonts w:ascii="Times" w:eastAsia="Batang" w:hAnsi="Times" w:cs="Times"/>
                      <w:i/>
                      <w:strike/>
                      <w:color w:val="FF0000"/>
                      <w:sz w:val="18"/>
                      <w:szCs w:val="20"/>
                      <w:lang w:eastAsia="en-US"/>
                    </w:rPr>
                    <w:t>L</w:t>
                  </w:r>
                  <w:r w:rsidRPr="00251E76">
                    <w:rPr>
                      <w:rFonts w:ascii="Times" w:eastAsia="Batang" w:hAnsi="Times" w:cs="Times"/>
                      <w:strike/>
                      <w:color w:val="FF0000"/>
                      <w:sz w:val="18"/>
                      <w:szCs w:val="20"/>
                      <w:vertAlign w:val="subscript"/>
                      <w:lang w:eastAsia="en-US"/>
                    </w:rPr>
                    <w:t>1</w:t>
                  </w:r>
                  <w:r w:rsidRPr="00251E76">
                    <w:rPr>
                      <w:rFonts w:ascii="Times" w:eastAsia="Batang" w:hAnsi="Times" w:cs="Times"/>
                      <w:strike/>
                      <w:color w:val="FF0000"/>
                      <w:sz w:val="18"/>
                      <w:szCs w:val="20"/>
                      <w:lang w:eastAsia="en-US"/>
                    </w:rPr>
                    <w:t xml:space="preserve">, ..., </w:t>
                  </w:r>
                  <w:r w:rsidRPr="00251E76">
                    <w:rPr>
                      <w:rFonts w:ascii="Times" w:eastAsia="Batang" w:hAnsi="Times" w:cs="Times"/>
                      <w:i/>
                      <w:strike/>
                      <w:color w:val="FF0000"/>
                      <w:sz w:val="18"/>
                      <w:szCs w:val="20"/>
                      <w:lang w:eastAsia="en-US"/>
                    </w:rPr>
                    <w:t>L</w:t>
                  </w:r>
                  <w:r w:rsidRPr="00251E76">
                    <w:rPr>
                      <w:rFonts w:ascii="Times" w:eastAsia="Batang" w:hAnsi="Times" w:cs="Times"/>
                      <w:i/>
                      <w:strike/>
                      <w:color w:val="FF0000"/>
                      <w:sz w:val="18"/>
                      <w:szCs w:val="20"/>
                      <w:vertAlign w:val="subscript"/>
                      <w:lang w:eastAsia="en-US"/>
                    </w:rPr>
                    <w:t>NTRP</w:t>
                  </w:r>
                  <w:r w:rsidRPr="00251E76">
                    <w:rPr>
                      <w:rFonts w:ascii="Times" w:eastAsia="Batang" w:hAnsi="Times" w:cs="Times"/>
                      <w:strike/>
                      <w:color w:val="FF0000"/>
                      <w:sz w:val="18"/>
                      <w:szCs w:val="20"/>
                      <w:lang w:eastAsia="en-US"/>
                    </w:rPr>
                    <w:t>} is gNB-configured via higher-layer (RRC) signaling</w:t>
                  </w:r>
                  <w:r w:rsidRPr="00251E76">
                    <w:rPr>
                      <w:rFonts w:ascii="Times" w:eastAsia="Batang" w:hAnsi="Times" w:cs="Times"/>
                      <w:color w:val="FF0000"/>
                      <w:sz w:val="18"/>
                      <w:szCs w:val="20"/>
                      <w:lang w:val="en-GB" w:eastAsia="en-US"/>
                    </w:rPr>
                    <w:t xml:space="preserve"> a parameter </w:t>
                  </w:r>
                  <w:r w:rsidRPr="00251E76">
                    <w:rPr>
                      <w:rFonts w:ascii="Times" w:eastAsia="Batang" w:hAnsi="Times" w:cs="Times"/>
                      <w:i/>
                      <w:color w:val="FF0000"/>
                      <w:sz w:val="18"/>
                      <w:szCs w:val="20"/>
                      <w:lang w:eastAsia="en-US"/>
                    </w:rPr>
                    <w:t>L</w:t>
                  </w:r>
                  <w:r w:rsidRPr="00251E76">
                    <w:rPr>
                      <w:rFonts w:ascii="Times" w:eastAsia="Batang" w:hAnsi="Times" w:cs="Times"/>
                      <w:i/>
                      <w:color w:val="FF0000"/>
                      <w:sz w:val="18"/>
                      <w:szCs w:val="20"/>
                      <w:vertAlign w:val="subscript"/>
                      <w:lang w:eastAsia="en-US"/>
                    </w:rPr>
                    <w:t>max</w:t>
                  </w:r>
                  <w:r w:rsidRPr="00251E76">
                    <w:rPr>
                      <w:rFonts w:ascii="Times" w:eastAsia="Batang" w:hAnsi="Times" w:cs="Times"/>
                      <w:color w:val="FF0000"/>
                      <w:sz w:val="18"/>
                      <w:szCs w:val="20"/>
                      <w:lang w:eastAsia="en-US"/>
                    </w:rPr>
                    <w:t xml:space="preserve"> is gNB-configured via higher-layer (RRC) signaling such that </w:t>
                  </w:r>
                  <m:oMath>
                    <m:nary>
                      <m:naryPr>
                        <m:chr m:val="∑"/>
                        <m:limLoc m:val="undOvr"/>
                        <m:ctrlPr>
                          <w:rPr>
                            <w:rFonts w:ascii="Cambria Math" w:eastAsia="Batang" w:hAnsi="Cambria Math" w:cs="Times"/>
                            <w:i/>
                            <w:color w:val="FF0000"/>
                            <w:sz w:val="18"/>
                            <w:szCs w:val="20"/>
                            <w:lang w:val="en-GB" w:eastAsia="en-US"/>
                          </w:rPr>
                        </m:ctrlPr>
                      </m:naryPr>
                      <m:sub>
                        <m:r>
                          <w:rPr>
                            <w:rFonts w:ascii="Cambria Math" w:eastAsia="Batang" w:hAnsi="Cambria Math" w:cs="Times"/>
                            <w:color w:val="FF0000"/>
                            <w:sz w:val="18"/>
                            <w:szCs w:val="20"/>
                            <w:lang w:val="en-GB" w:eastAsia="en-US"/>
                          </w:rPr>
                          <m:t>n=1</m:t>
                        </m:r>
                      </m:sub>
                      <m:sup>
                        <m:r>
                          <w:rPr>
                            <w:rFonts w:ascii="Cambria Math" w:eastAsia="Batang" w:hAnsi="Cambria Math" w:cs="Times"/>
                            <w:color w:val="FF0000"/>
                            <w:sz w:val="18"/>
                            <w:szCs w:val="20"/>
                            <w:lang w:val="en-GB" w:eastAsia="en-US"/>
                          </w:rPr>
                          <m:t>N</m:t>
                        </m:r>
                      </m:sup>
                      <m:e>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n</m:t>
                            </m:r>
                          </m:sub>
                        </m:sSub>
                        <m:r>
                          <w:rPr>
                            <w:rFonts w:ascii="Cambria Math" w:eastAsia="Batang" w:hAnsi="Cambria Math" w:cs="Times"/>
                            <w:color w:val="FF0000"/>
                            <w:sz w:val="18"/>
                            <w:szCs w:val="20"/>
                            <w:lang w:val="en-GB" w:eastAsia="en-US"/>
                          </w:rPr>
                          <m:t>≤</m:t>
                        </m:r>
                      </m:e>
                    </m:nary>
                    <m:sSub>
                      <m:sSubPr>
                        <m:ctrlPr>
                          <w:rPr>
                            <w:rFonts w:ascii="Cambria Math" w:eastAsia="Batang" w:hAnsi="Cambria Math" w:cs="Times"/>
                            <w:i/>
                            <w:color w:val="FF0000"/>
                            <w:sz w:val="18"/>
                            <w:szCs w:val="20"/>
                            <w:lang w:val="en-GB" w:eastAsia="en-US"/>
                          </w:rPr>
                        </m:ctrlPr>
                      </m:sSubPr>
                      <m:e>
                        <m:r>
                          <w:rPr>
                            <w:rFonts w:ascii="Cambria Math" w:eastAsia="Batang" w:hAnsi="Cambria Math" w:cs="Times"/>
                            <w:color w:val="FF0000"/>
                            <w:sz w:val="18"/>
                            <w:szCs w:val="20"/>
                            <w:lang w:val="en-GB" w:eastAsia="en-US"/>
                          </w:rPr>
                          <m:t>L</m:t>
                        </m:r>
                      </m:e>
                      <m:sub>
                        <m:r>
                          <w:rPr>
                            <w:rFonts w:ascii="Cambria Math" w:eastAsia="Batang" w:hAnsi="Cambria Math" w:cs="Times"/>
                            <w:color w:val="FF0000"/>
                            <w:sz w:val="18"/>
                            <w:szCs w:val="20"/>
                            <w:lang w:val="en-GB" w:eastAsia="en-US"/>
                          </w:rPr>
                          <m:t>max</m:t>
                        </m:r>
                      </m:sub>
                    </m:sSub>
                  </m:oMath>
                </w:p>
                <w:p w14:paraId="7ECEBBE1" w14:textId="77777777" w:rsidR="00626568" w:rsidRPr="00C75423" w:rsidRDefault="00626568" w:rsidP="00626568">
                  <w:pPr>
                    <w:numPr>
                      <w:ilvl w:val="0"/>
                      <w:numId w:val="75"/>
                    </w:numPr>
                    <w:snapToGrid w:val="0"/>
                    <w:rPr>
                      <w:rFonts w:ascii="Times" w:eastAsia="Batang" w:hAnsi="Times" w:cs="Times"/>
                      <w:strike/>
                      <w:color w:val="FF0000"/>
                      <w:sz w:val="18"/>
                      <w:szCs w:val="20"/>
                      <w:lang w:eastAsia="en-US"/>
                    </w:rPr>
                  </w:pPr>
                  <w:r w:rsidRPr="0047382F">
                    <w:rPr>
                      <w:rFonts w:ascii="Times" w:eastAsia="Batang" w:hAnsi="Times" w:cs="Times"/>
                      <w:strike/>
                      <w:color w:val="FF0000"/>
                      <w:sz w:val="18"/>
                      <w:szCs w:val="20"/>
                      <w:lang w:eastAsia="en-US"/>
                    </w:rPr>
                    <w:t xml:space="preserve">When </w:t>
                  </w:r>
                  <w:r w:rsidRPr="0047382F">
                    <w:rPr>
                      <w:rFonts w:ascii="Times" w:eastAsia="Batang" w:hAnsi="Times" w:cs="Times"/>
                      <w:i/>
                      <w:strike/>
                      <w:color w:val="FF0000"/>
                      <w:sz w:val="18"/>
                      <w:szCs w:val="20"/>
                      <w:lang w:val="en-GB" w:eastAsia="en-US"/>
                    </w:rPr>
                    <w:t>N</w:t>
                  </w:r>
                  <w:r w:rsidRPr="0047382F">
                    <w:rPr>
                      <w:rFonts w:ascii="Times" w:eastAsia="Batang" w:hAnsi="Times" w:cs="Times"/>
                      <w:i/>
                      <w:strike/>
                      <w:color w:val="FF0000"/>
                      <w:sz w:val="18"/>
                      <w:szCs w:val="20"/>
                      <w:vertAlign w:val="subscript"/>
                      <w:lang w:val="en-GB" w:eastAsia="en-US"/>
                    </w:rPr>
                    <w:t>L</w:t>
                  </w:r>
                  <w:r w:rsidRPr="0047382F">
                    <w:rPr>
                      <w:rFonts w:ascii="Times" w:eastAsia="Batang" w:hAnsi="Times" w:cs="Times"/>
                      <w:strike/>
                      <w:color w:val="FF0000"/>
                      <w:sz w:val="18"/>
                      <w:szCs w:val="20"/>
                      <w:lang w:eastAsia="en-US"/>
                    </w:rPr>
                    <w:t>&gt;1, the selected combination of</w:t>
                  </w:r>
                  <w:r w:rsidRPr="002B076A">
                    <w:rPr>
                      <w:rFonts w:ascii="Times" w:eastAsia="Batang" w:hAnsi="Times" w:cs="Times"/>
                      <w:sz w:val="18"/>
                      <w:szCs w:val="20"/>
                      <w:lang w:eastAsia="en-US"/>
                    </w:rPr>
                    <w:t xml:space="preserve"> </w:t>
                  </w:r>
                  <w:r w:rsidRPr="008A1F04">
                    <w:rPr>
                      <w:rFonts w:ascii="Times" w:eastAsia="Batang" w:hAnsi="Times" w:cs="Times"/>
                      <w:color w:val="FF0000"/>
                      <w:sz w:val="18"/>
                      <w:szCs w:val="20"/>
                      <w:lang w:eastAsia="en-US"/>
                    </w:rPr>
                    <w:t xml:space="preserve">The </w:t>
                  </w:r>
                  <w:r w:rsidRPr="002B076A">
                    <w:rPr>
                      <w:rFonts w:ascii="Times" w:eastAsia="Batang" w:hAnsi="Times" w:cs="Times"/>
                      <w:sz w:val="18"/>
                      <w:szCs w:val="20"/>
                      <w:lang w:eastAsia="en-US"/>
                    </w:rPr>
                    <w:t>values for {</w:t>
                  </w:r>
                  <w:r w:rsidRPr="002B076A">
                    <w:rPr>
                      <w:rFonts w:ascii="Times" w:eastAsia="Batang" w:hAnsi="Times" w:cs="Times"/>
                      <w:i/>
                      <w:sz w:val="18"/>
                      <w:szCs w:val="20"/>
                      <w:lang w:eastAsia="en-US"/>
                    </w:rPr>
                    <w:t>L</w:t>
                  </w:r>
                  <w:r w:rsidRPr="002B076A">
                    <w:rPr>
                      <w:rFonts w:ascii="Times" w:eastAsia="Batang" w:hAnsi="Times" w:cs="Times"/>
                      <w:sz w:val="18"/>
                      <w:szCs w:val="20"/>
                      <w:vertAlign w:val="subscript"/>
                      <w:lang w:eastAsia="en-US"/>
                    </w:rPr>
                    <w:t>1</w:t>
                  </w:r>
                  <w:r w:rsidRPr="002B076A">
                    <w:rPr>
                      <w:rFonts w:ascii="Times" w:eastAsia="Batang" w:hAnsi="Times" w:cs="Times"/>
                      <w:sz w:val="18"/>
                      <w:szCs w:val="20"/>
                      <w:lang w:eastAsia="en-US"/>
                    </w:rPr>
                    <w:t xml:space="preserve">, ..., </w:t>
                  </w:r>
                  <w:r w:rsidRPr="002B076A">
                    <w:rPr>
                      <w:rFonts w:ascii="Times" w:eastAsia="Batang" w:hAnsi="Times" w:cs="Times"/>
                      <w:i/>
                      <w:sz w:val="18"/>
                      <w:szCs w:val="20"/>
                      <w:lang w:eastAsia="en-US"/>
                    </w:rPr>
                    <w:t>L</w:t>
                  </w:r>
                  <w:r w:rsidRPr="002B076A">
                    <w:rPr>
                      <w:rFonts w:ascii="Times" w:eastAsia="Batang" w:hAnsi="Times" w:cs="Times"/>
                      <w:i/>
                      <w:sz w:val="18"/>
                      <w:szCs w:val="20"/>
                      <w:vertAlign w:val="subscript"/>
                      <w:lang w:eastAsia="en-US"/>
                    </w:rPr>
                    <w:t>NTRP</w:t>
                  </w:r>
                  <w:r w:rsidRPr="002B076A">
                    <w:rPr>
                      <w:rFonts w:ascii="Times" w:eastAsia="Batang" w:hAnsi="Times" w:cs="Times"/>
                      <w:sz w:val="18"/>
                      <w:szCs w:val="20"/>
                      <w:lang w:eastAsia="en-US"/>
                    </w:rPr>
                    <w:t>} is reported in CSI part 1 using an indicator</w:t>
                  </w:r>
                  <w:r>
                    <w:rPr>
                      <w:rFonts w:ascii="Times" w:eastAsia="Batang" w:hAnsi="Times" w:cs="Times"/>
                      <w:sz w:val="18"/>
                      <w:szCs w:val="20"/>
                      <w:lang w:eastAsia="en-US"/>
                    </w:rPr>
                    <w:t xml:space="preserve"> </w:t>
                  </w:r>
                  <w:r w:rsidRPr="008A1F04">
                    <w:rPr>
                      <w:rFonts w:ascii="Times" w:eastAsia="Batang" w:hAnsi="Times" w:cs="Times"/>
                      <w:color w:val="FF0000"/>
                      <w:sz w:val="18"/>
                      <w:szCs w:val="20"/>
                      <w:lang w:eastAsia="en-US"/>
                    </w:rPr>
                    <w:t>(including the agreed N</w:t>
                  </w:r>
                  <w:r w:rsidRPr="008A1F04">
                    <w:rPr>
                      <w:rFonts w:ascii="Times" w:eastAsia="Batang" w:hAnsi="Times" w:cs="Times"/>
                      <w:color w:val="FF0000"/>
                      <w:sz w:val="18"/>
                      <w:szCs w:val="20"/>
                      <w:vertAlign w:val="subscript"/>
                      <w:lang w:eastAsia="en-US"/>
                    </w:rPr>
                    <w:t>TRP</w:t>
                  </w:r>
                  <w:r w:rsidRPr="008A1F04">
                    <w:rPr>
                      <w:rFonts w:ascii="Times" w:eastAsia="Batang" w:hAnsi="Times" w:cs="Times"/>
                      <w:color w:val="FF0000"/>
                      <w:sz w:val="18"/>
                      <w:szCs w:val="20"/>
                      <w:lang w:eastAsia="en-US"/>
                    </w:rPr>
                    <w:t>-bit bitmap)</w:t>
                  </w:r>
                  <w:r w:rsidRPr="00C75423">
                    <w:rPr>
                      <w:rFonts w:ascii="Times" w:eastAsia="Batang" w:hAnsi="Times" w:cs="Times"/>
                      <w:strike/>
                      <w:color w:val="FF0000"/>
                      <w:sz w:val="18"/>
                      <w:szCs w:val="20"/>
                      <w:lang w:eastAsia="en-US"/>
                    </w:rPr>
                    <w:t xml:space="preserve">, selected from the </w:t>
                  </w:r>
                  <w:r w:rsidRPr="00C75423">
                    <w:rPr>
                      <w:rFonts w:ascii="Times" w:eastAsia="Batang" w:hAnsi="Times" w:cs="Times"/>
                      <w:i/>
                      <w:strike/>
                      <w:color w:val="FF0000"/>
                      <w:sz w:val="18"/>
                      <w:szCs w:val="20"/>
                      <w:lang w:val="en-GB" w:eastAsia="en-US"/>
                    </w:rPr>
                    <w:t>N</w:t>
                  </w:r>
                  <w:r w:rsidRPr="00C75423">
                    <w:rPr>
                      <w:rFonts w:ascii="Times" w:eastAsia="Batang" w:hAnsi="Times" w:cs="Times"/>
                      <w:i/>
                      <w:strike/>
                      <w:color w:val="FF0000"/>
                      <w:sz w:val="18"/>
                      <w:szCs w:val="20"/>
                      <w:vertAlign w:val="subscript"/>
                      <w:lang w:val="en-GB" w:eastAsia="en-US"/>
                    </w:rPr>
                    <w:t>L</w:t>
                  </w:r>
                  <w:r w:rsidRPr="00C75423">
                    <w:rPr>
                      <w:rFonts w:ascii="Times" w:eastAsia="Batang" w:hAnsi="Times" w:cs="Times"/>
                      <w:strike/>
                      <w:color w:val="FF0000"/>
                      <w:sz w:val="18"/>
                      <w:szCs w:val="20"/>
                      <w:lang w:eastAsia="en-US"/>
                    </w:rPr>
                    <w:t xml:space="preserve"> configured combinations</w:t>
                  </w:r>
                </w:p>
                <w:p w14:paraId="5C0A98C7" w14:textId="77777777" w:rsidR="00626568" w:rsidRPr="00C75423" w:rsidRDefault="00626568" w:rsidP="00626568">
                  <w:pPr>
                    <w:numPr>
                      <w:ilvl w:val="1"/>
                      <w:numId w:val="75"/>
                    </w:numPr>
                    <w:snapToGrid w:val="0"/>
                    <w:rPr>
                      <w:rFonts w:ascii="Times" w:eastAsia="Batang" w:hAnsi="Times" w:cs="Times"/>
                      <w:strike/>
                      <w:color w:val="FF0000"/>
                      <w:sz w:val="18"/>
                      <w:szCs w:val="20"/>
                      <w:lang w:eastAsia="en-US"/>
                    </w:rPr>
                  </w:pPr>
                  <w:r w:rsidRPr="00C75423">
                    <w:rPr>
                      <w:rFonts w:ascii="Times" w:eastAsia="Batang" w:hAnsi="Times" w:cs="Times"/>
                      <w:i/>
                      <w:strike/>
                      <w:color w:val="FF0000"/>
                      <w:sz w:val="18"/>
                      <w:szCs w:val="20"/>
                      <w:lang w:val="en-GB" w:eastAsia="en-US"/>
                    </w:rPr>
                    <w:t>N</w:t>
                  </w:r>
                  <w:r w:rsidRPr="00C75423">
                    <w:rPr>
                      <w:rFonts w:ascii="Times" w:eastAsia="Batang" w:hAnsi="Times" w:cs="Times"/>
                      <w:i/>
                      <w:strike/>
                      <w:color w:val="FF0000"/>
                      <w:sz w:val="18"/>
                      <w:szCs w:val="20"/>
                      <w:vertAlign w:val="subscript"/>
                      <w:lang w:val="en-GB" w:eastAsia="en-US"/>
                    </w:rPr>
                    <w:t>L</w:t>
                  </w:r>
                  <w:r w:rsidRPr="00C75423">
                    <w:rPr>
                      <w:rFonts w:ascii="Times" w:eastAsia="Batang" w:hAnsi="Times" w:cs="Times"/>
                      <w:strike/>
                      <w:color w:val="FF0000"/>
                      <w:sz w:val="18"/>
                      <w:szCs w:val="20"/>
                      <w:lang w:eastAsia="en-US"/>
                    </w:rPr>
                    <w:t xml:space="preserve"> =1 is one of the supported candidate values </w:t>
                  </w:r>
                </w:p>
                <w:p w14:paraId="1D93F5D1" w14:textId="77777777" w:rsidR="00626568" w:rsidRPr="00C75423" w:rsidRDefault="00626568" w:rsidP="00626568">
                  <w:pPr>
                    <w:numPr>
                      <w:ilvl w:val="1"/>
                      <w:numId w:val="75"/>
                    </w:numPr>
                    <w:snapToGrid w:val="0"/>
                    <w:rPr>
                      <w:rFonts w:ascii="Times" w:eastAsia="Batang" w:hAnsi="Times" w:cs="Times"/>
                      <w:strike/>
                      <w:color w:val="FF0000"/>
                      <w:sz w:val="18"/>
                      <w:szCs w:val="20"/>
                      <w:lang w:eastAsia="en-US"/>
                    </w:rPr>
                  </w:pPr>
                  <w:r w:rsidRPr="00C75423">
                    <w:rPr>
                      <w:rFonts w:ascii="Times" w:eastAsia="Batang" w:hAnsi="Times" w:cs="Times"/>
                      <w:strike/>
                      <w:color w:val="FF0000"/>
                      <w:sz w:val="18"/>
                      <w:szCs w:val="20"/>
                      <w:lang w:eastAsia="en-US"/>
                    </w:rPr>
                    <w:t xml:space="preserve">FFS: Other supported value(s) of </w:t>
                  </w:r>
                  <w:r w:rsidRPr="00C75423">
                    <w:rPr>
                      <w:rFonts w:ascii="Times" w:eastAsia="Batang" w:hAnsi="Times" w:cs="Times"/>
                      <w:i/>
                      <w:strike/>
                      <w:color w:val="FF0000"/>
                      <w:sz w:val="18"/>
                      <w:szCs w:val="20"/>
                      <w:lang w:val="en-GB" w:eastAsia="en-US"/>
                    </w:rPr>
                    <w:t>N</w:t>
                  </w:r>
                  <w:r w:rsidRPr="00C75423">
                    <w:rPr>
                      <w:rFonts w:ascii="Times" w:eastAsia="Batang" w:hAnsi="Times" w:cs="Times"/>
                      <w:i/>
                      <w:strike/>
                      <w:color w:val="FF0000"/>
                      <w:sz w:val="18"/>
                      <w:szCs w:val="20"/>
                      <w:vertAlign w:val="subscript"/>
                      <w:lang w:val="en-GB" w:eastAsia="en-US"/>
                    </w:rPr>
                    <w:t>L</w:t>
                  </w:r>
                  <w:r w:rsidRPr="00C75423">
                    <w:rPr>
                      <w:rFonts w:ascii="Times" w:eastAsia="Batang" w:hAnsi="Times" w:cs="Times"/>
                      <w:i/>
                      <w:strike/>
                      <w:color w:val="FF0000"/>
                      <w:sz w:val="18"/>
                      <w:szCs w:val="20"/>
                      <w:lang w:val="en-GB" w:eastAsia="en-US"/>
                    </w:rPr>
                    <w:t>,</w:t>
                  </w:r>
                  <w:r w:rsidRPr="00C75423">
                    <w:rPr>
                      <w:rFonts w:ascii="Times" w:eastAsia="Batang" w:hAnsi="Times" w:cs="Times"/>
                      <w:strike/>
                      <w:color w:val="FF0000"/>
                      <w:sz w:val="18"/>
                      <w:szCs w:val="20"/>
                      <w:lang w:val="en-GB" w:eastAsia="en-US"/>
                    </w:rPr>
                    <w:t xml:space="preserve"> and its respective UE capability</w:t>
                  </w:r>
                </w:p>
                <w:p w14:paraId="504A1F80" w14:textId="77777777" w:rsidR="00626568" w:rsidRPr="006B6678" w:rsidRDefault="00626568" w:rsidP="00626568">
                  <w:pPr>
                    <w:numPr>
                      <w:ilvl w:val="1"/>
                      <w:numId w:val="75"/>
                    </w:numPr>
                    <w:suppressAutoHyphens w:val="0"/>
                    <w:snapToGrid w:val="0"/>
                    <w:rPr>
                      <w:rFonts w:ascii="Times" w:eastAsia="Batang" w:hAnsi="Times" w:cs="Times"/>
                      <w:sz w:val="18"/>
                      <w:szCs w:val="20"/>
                      <w:lang w:val="en-GB" w:eastAsia="en-US"/>
                    </w:rPr>
                  </w:pPr>
                  <w:r w:rsidRPr="00AD66F6">
                    <w:rPr>
                      <w:rFonts w:ascii="Times" w:eastAsia="Batang" w:hAnsi="Times" w:cs="Times"/>
                      <w:color w:val="FF0000"/>
                      <w:sz w:val="18"/>
                      <w:szCs w:val="20"/>
                      <w:lang w:val="en-GB" w:eastAsia="en-US"/>
                    </w:rPr>
                    <w:t xml:space="preserve">FFS (by RAN1#112, </w:t>
                  </w:r>
                  <w:r w:rsidRPr="00AD66F6">
                    <w:rPr>
                      <w:rFonts w:ascii="Times" w:eastAsia="Batang" w:hAnsi="Times" w:cs="Times"/>
                      <w:color w:val="FF0000"/>
                      <w:sz w:val="18"/>
                      <w:szCs w:val="20"/>
                      <w:lang w:eastAsia="en-US"/>
                    </w:rPr>
                    <w:t>as a part of Parameter Combination issue</w:t>
                  </w:r>
                  <w:r w:rsidRPr="00AD66F6">
                    <w:rPr>
                      <w:rFonts w:ascii="Times" w:eastAsia="Batang" w:hAnsi="Times" w:cs="Times"/>
                      <w:color w:val="FF0000"/>
                      <w:sz w:val="18"/>
                      <w:szCs w:val="20"/>
                      <w:lang w:val="en-GB" w:eastAsia="en-US"/>
                    </w:rPr>
                    <w:t>): W</w:t>
                  </w:r>
                  <w:r w:rsidRPr="00AD66F6">
                    <w:rPr>
                      <w:rFonts w:ascii="Times" w:eastAsia="Batang" w:hAnsi="Times" w:cs="Times"/>
                      <w:color w:val="FF0000"/>
                      <w:sz w:val="18"/>
                      <w:szCs w:val="20"/>
                      <w:lang w:eastAsia="en-US"/>
                    </w:rPr>
                    <w:t xml:space="preserve">hether the </w:t>
                  </w:r>
                  <w:r>
                    <w:rPr>
                      <w:rFonts w:ascii="Times" w:eastAsia="Batang" w:hAnsi="Times" w:cs="Times"/>
                      <w:color w:val="FF0000"/>
                      <w:sz w:val="18"/>
                      <w:szCs w:val="20"/>
                      <w:lang w:eastAsia="en-US"/>
                    </w:rPr>
                    <w:t xml:space="preserve">indicator </w:t>
                  </w:r>
                  <w:r w:rsidRPr="00AD66F6">
                    <w:rPr>
                      <w:rFonts w:ascii="Times" w:eastAsia="Batang" w:hAnsi="Times" w:cs="Times"/>
                      <w:color w:val="FF0000"/>
                      <w:sz w:val="18"/>
                      <w:szCs w:val="20"/>
                      <w:lang w:eastAsia="en-US"/>
                    </w:rPr>
                    <w:t xml:space="preserve">for </w:t>
                  </w:r>
                  <w:r>
                    <w:rPr>
                      <w:rFonts w:ascii="Times" w:eastAsia="Batang" w:hAnsi="Times" w:cs="Times"/>
                      <w:color w:val="FF0000"/>
                      <w:sz w:val="18"/>
                      <w:szCs w:val="20"/>
                      <w:lang w:eastAsia="en-US"/>
                    </w:rPr>
                    <w:t>{</w:t>
                  </w:r>
                  <w:r w:rsidRPr="00AD66F6">
                    <w:rPr>
                      <w:rFonts w:ascii="Times" w:eastAsia="Batang" w:hAnsi="Times" w:cs="Times"/>
                      <w:i/>
                      <w:color w:val="FF0000"/>
                      <w:sz w:val="18"/>
                      <w:szCs w:val="20"/>
                      <w:lang w:eastAsia="en-US"/>
                    </w:rPr>
                    <w:t>L</w:t>
                  </w:r>
                  <w:r w:rsidRPr="00AD66F6">
                    <w:rPr>
                      <w:rFonts w:ascii="Times" w:eastAsia="Batang" w:hAnsi="Times" w:cs="Times"/>
                      <w:color w:val="FF0000"/>
                      <w:sz w:val="18"/>
                      <w:szCs w:val="20"/>
                      <w:vertAlign w:val="subscript"/>
                      <w:lang w:eastAsia="en-US"/>
                    </w:rPr>
                    <w:t>1</w:t>
                  </w:r>
                  <w:r w:rsidRPr="00AD66F6">
                    <w:rPr>
                      <w:rFonts w:ascii="Times" w:eastAsia="Batang" w:hAnsi="Times" w:cs="Times"/>
                      <w:color w:val="FF0000"/>
                      <w:sz w:val="18"/>
                      <w:szCs w:val="20"/>
                      <w:lang w:eastAsia="en-US"/>
                    </w:rPr>
                    <w:t xml:space="preserve">, ..., </w:t>
                  </w:r>
                  <w:r w:rsidRPr="00AD66F6">
                    <w:rPr>
                      <w:rFonts w:ascii="Times" w:eastAsia="Batang" w:hAnsi="Times" w:cs="Times"/>
                      <w:i/>
                      <w:color w:val="FF0000"/>
                      <w:sz w:val="18"/>
                      <w:szCs w:val="20"/>
                      <w:lang w:eastAsia="en-US"/>
                    </w:rPr>
                    <w:t>L</w:t>
                  </w:r>
                  <w:r w:rsidRPr="00AD66F6">
                    <w:rPr>
                      <w:rFonts w:ascii="Times" w:eastAsia="Batang" w:hAnsi="Times" w:cs="Times"/>
                      <w:i/>
                      <w:color w:val="FF0000"/>
                      <w:sz w:val="18"/>
                      <w:szCs w:val="20"/>
                      <w:vertAlign w:val="subscript"/>
                      <w:lang w:eastAsia="en-US"/>
                    </w:rPr>
                    <w:t>NTRP</w:t>
                  </w:r>
                  <w:r>
                    <w:rPr>
                      <w:rFonts w:ascii="Times" w:eastAsia="Batang" w:hAnsi="Times" w:cs="Times"/>
                      <w:color w:val="FF0000"/>
                      <w:sz w:val="18"/>
                      <w:szCs w:val="20"/>
                      <w:lang w:eastAsia="en-US"/>
                    </w:rPr>
                    <w:t>}</w:t>
                  </w:r>
                  <w:r w:rsidRPr="00AD66F6">
                    <w:rPr>
                      <w:rFonts w:ascii="Times" w:eastAsia="Batang" w:hAnsi="Times" w:cs="Times"/>
                      <w:color w:val="FF0000"/>
                      <w:sz w:val="18"/>
                      <w:szCs w:val="20"/>
                      <w:lang w:eastAsia="en-US"/>
                    </w:rPr>
                    <w:t xml:space="preserve"> are</w:t>
                  </w:r>
                  <w:r>
                    <w:rPr>
                      <w:rFonts w:ascii="Times" w:eastAsia="Batang" w:hAnsi="Times" w:cs="Times"/>
                      <w:color w:val="FF0000"/>
                      <w:sz w:val="18"/>
                      <w:szCs w:val="20"/>
                      <w:lang w:eastAsia="en-US"/>
                    </w:rPr>
                    <w:t xml:space="preserve"> </w:t>
                  </w:r>
                  <w:r w:rsidRPr="00AD66F6">
                    <w:rPr>
                      <w:rFonts w:ascii="Times" w:eastAsia="Batang" w:hAnsi="Times" w:cs="Times"/>
                      <w:color w:val="FF0000"/>
                      <w:sz w:val="18"/>
                      <w:szCs w:val="20"/>
                      <w:lang w:eastAsia="en-US"/>
                    </w:rPr>
                    <w:t>supported combinations of candidate values</w:t>
                  </w:r>
                  <w:r>
                    <w:rPr>
                      <w:rFonts w:ascii="Times" w:eastAsia="Batang" w:hAnsi="Times" w:cs="Times"/>
                      <w:color w:val="FF0000"/>
                      <w:sz w:val="18"/>
                      <w:szCs w:val="20"/>
                      <w:lang w:eastAsia="en-US"/>
                    </w:rPr>
                    <w:t xml:space="preserve"> c</w:t>
                  </w:r>
                  <w:r w:rsidRPr="00AD66F6">
                    <w:rPr>
                      <w:rFonts w:ascii="Times" w:eastAsia="Batang" w:hAnsi="Times" w:cs="Times"/>
                      <w:color w:val="FF0000"/>
                      <w:sz w:val="18"/>
                      <w:szCs w:val="20"/>
                      <w:lang w:eastAsia="en-US"/>
                    </w:rPr>
                    <w:t>onfigured</w:t>
                  </w:r>
                  <w:r>
                    <w:rPr>
                      <w:rFonts w:ascii="Times" w:eastAsia="Batang" w:hAnsi="Times" w:cs="Times"/>
                      <w:color w:val="FF0000"/>
                      <w:sz w:val="18"/>
                      <w:szCs w:val="20"/>
                      <w:lang w:eastAsia="en-US"/>
                    </w:rPr>
                    <w:t xml:space="preserve"> by gNB</w:t>
                  </w:r>
                  <w:r w:rsidRPr="00AD66F6">
                    <w:rPr>
                      <w:rFonts w:ascii="Times" w:eastAsia="Batang" w:hAnsi="Times" w:cs="Times"/>
                      <w:color w:val="FF0000"/>
                      <w:sz w:val="18"/>
                      <w:szCs w:val="20"/>
                      <w:lang w:eastAsia="en-US"/>
                    </w:rPr>
                    <w:t xml:space="preserve"> via higher-layer (RRC) signaling</w:t>
                  </w:r>
                  <w:r w:rsidRPr="006B6678">
                    <w:rPr>
                      <w:rFonts w:ascii="Times" w:eastAsia="Batang" w:hAnsi="Times" w:cs="Times"/>
                      <w:sz w:val="18"/>
                      <w:szCs w:val="20"/>
                      <w:lang w:eastAsia="en-US"/>
                    </w:rPr>
                    <w:t xml:space="preserve"> </w:t>
                  </w:r>
                </w:p>
                <w:p w14:paraId="46A763C4" w14:textId="77777777" w:rsidR="00626568" w:rsidRPr="002B076A" w:rsidRDefault="00626568" w:rsidP="00626568">
                  <w:pPr>
                    <w:numPr>
                      <w:ilvl w:val="1"/>
                      <w:numId w:val="75"/>
                    </w:numPr>
                    <w:snapToGrid w:val="0"/>
                    <w:rPr>
                      <w:rFonts w:ascii="Times" w:eastAsia="Batang" w:hAnsi="Times" w:cs="Times"/>
                      <w:sz w:val="18"/>
                      <w:szCs w:val="20"/>
                      <w:lang w:eastAsia="en-US"/>
                    </w:rPr>
                  </w:pPr>
                  <w:r w:rsidRPr="002B076A">
                    <w:rPr>
                      <w:rFonts w:ascii="Times" w:eastAsia="Batang" w:hAnsi="Times" w:cs="Times"/>
                      <w:sz w:val="18"/>
                      <w:szCs w:val="20"/>
                      <w:lang w:eastAsia="en-US"/>
                    </w:rPr>
                    <w:t xml:space="preserve">FFS: UE capability for </w:t>
                  </w:r>
                  <m:oMath>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r w:rsidRPr="002B076A">
                    <w:rPr>
                      <w:rFonts w:ascii="Times" w:eastAsia="Batang" w:hAnsi="Times" w:cs="Times"/>
                      <w:sz w:val="18"/>
                      <w:szCs w:val="20"/>
                      <w:lang w:eastAsia="en-US"/>
                    </w:rPr>
                    <w:t xml:space="preserve"> where </w:t>
                  </w:r>
                  <m:oMath>
                    <m:nary>
                      <m:naryPr>
                        <m:chr m:val="∑"/>
                        <m:limLoc m:val="undOvr"/>
                        <m:ctrlPr>
                          <w:rPr>
                            <w:rFonts w:ascii="Cambria Math" w:eastAsia="Batang" w:hAnsi="Cambria Math" w:cs="Times"/>
                            <w:i/>
                            <w:sz w:val="18"/>
                            <w:szCs w:val="20"/>
                            <w:lang w:val="en-GB" w:eastAsia="en-US"/>
                          </w:rPr>
                        </m:ctrlPr>
                      </m:naryPr>
                      <m:sub>
                        <m:r>
                          <w:rPr>
                            <w:rFonts w:ascii="Cambria Math" w:eastAsia="Batang" w:hAnsi="Cambria Math" w:cs="Times"/>
                            <w:sz w:val="18"/>
                            <w:szCs w:val="20"/>
                            <w:lang w:val="en-GB" w:eastAsia="en-US"/>
                          </w:rPr>
                          <m:t>n=1</m:t>
                        </m:r>
                      </m:sub>
                      <m:sup>
                        <m:r>
                          <w:rPr>
                            <w:rFonts w:ascii="Cambria Math" w:eastAsia="Batang" w:hAnsi="Cambria Math" w:cs="Times"/>
                            <w:sz w:val="18"/>
                            <w:szCs w:val="20"/>
                            <w:lang w:val="en-GB" w:eastAsia="en-US"/>
                          </w:rPr>
                          <m:t>N</m:t>
                        </m:r>
                      </m:sup>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r>
                          <w:rPr>
                            <w:rFonts w:ascii="Cambria Math" w:eastAsia="Batang" w:hAnsi="Cambria Math" w:cs="Times"/>
                            <w:sz w:val="18"/>
                            <w:szCs w:val="20"/>
                            <w:lang w:val="en-GB" w:eastAsia="en-US"/>
                          </w:rPr>
                          <m:t>≤</m:t>
                        </m:r>
                      </m:e>
                    </m:nary>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max</m:t>
                        </m:r>
                      </m:sub>
                    </m:sSub>
                  </m:oMath>
                </w:p>
                <w:p w14:paraId="1EAB301F" w14:textId="77777777" w:rsidR="00626568" w:rsidRPr="009C3538" w:rsidRDefault="00626568" w:rsidP="00626568">
                  <w:pPr>
                    <w:numPr>
                      <w:ilvl w:val="0"/>
                      <w:numId w:val="75"/>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Following the legacy design, the SD basis selection for the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-th (</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=1,...,</w:t>
                  </w:r>
                  <w:r w:rsidRPr="009C3538">
                    <w:rPr>
                      <w:rFonts w:ascii="Times" w:eastAsia="Batang" w:hAnsi="Times" w:cs="Times"/>
                      <w:i/>
                      <w:sz w:val="18"/>
                      <w:szCs w:val="20"/>
                      <w:lang w:eastAsia="en-US"/>
                    </w:rPr>
                    <w:t>N</w:t>
                  </w:r>
                  <w:r w:rsidRPr="009C3538">
                    <w:rPr>
                      <w:rFonts w:ascii="Times" w:eastAsia="Batang" w:hAnsi="Times" w:cs="Times"/>
                      <w:sz w:val="18"/>
                      <w:szCs w:val="20"/>
                      <w:lang w:eastAsia="en-US"/>
                    </w:rPr>
                    <w:t xml:space="preserve">) selected CSI-RS resource is indicated in CSI part 2 using a combinatorial indicator selected from a set of </w:t>
                  </w:r>
                  <w:r w:rsidRPr="009C3538">
                    <w:rPr>
                      <w:rFonts w:ascii="Times" w:eastAsia="Batang" w:hAnsi="Times" w:cs="Times"/>
                      <w:sz w:val="18"/>
                      <w:szCs w:val="20"/>
                      <w:lang w:val="en-GB" w:eastAsia="en-US"/>
                    </w:rPr>
                    <w:t xml:space="preserve"> </w:t>
                  </w:r>
                  <m:oMath>
                    <m:d>
                      <m:dPr>
                        <m:ctrlPr>
                          <w:rPr>
                            <w:rFonts w:ascii="Cambria Math" w:eastAsia="Batang" w:hAnsi="Cambria Math" w:cs="Times"/>
                            <w:i/>
                            <w:sz w:val="18"/>
                            <w:szCs w:val="20"/>
                            <w:lang w:eastAsia="en-US"/>
                          </w:rPr>
                        </m:ctrlPr>
                      </m:dPr>
                      <m:e>
                        <m:m>
                          <m:mPr>
                            <m:mcs>
                              <m:mc>
                                <m:mcPr>
                                  <m:count m:val="1"/>
                                  <m:mcJc m:val="center"/>
                                </m:mcPr>
                              </m:mc>
                            </m:mcs>
                            <m:ctrlPr>
                              <w:rPr>
                                <w:rFonts w:ascii="Cambria Math" w:eastAsia="Batang" w:hAnsi="Cambria Math" w:cs="Times"/>
                                <w:i/>
                                <w:sz w:val="18"/>
                                <w:szCs w:val="20"/>
                                <w:lang w:eastAsia="en-US"/>
                              </w:rPr>
                            </m:ctrlPr>
                          </m:mPr>
                          <m:mr>
                            <m:e>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e>
                          </m:mr>
                          <m:mr>
                            <m:e>
                              <m:sSub>
                                <m:sSubPr>
                                  <m:ctrlPr>
                                    <w:rPr>
                                      <w:rFonts w:ascii="Cambria Math" w:eastAsia="Batang" w:hAnsi="Cambria Math" w:cs="Times"/>
                                      <w:i/>
                                      <w:sz w:val="18"/>
                                      <w:szCs w:val="20"/>
                                      <w:lang w:val="en-GB" w:eastAsia="en-US"/>
                                    </w:rPr>
                                  </m:ctrlPr>
                                </m:sSubPr>
                                <m:e>
                                  <m:r>
                                    <w:rPr>
                                      <w:rFonts w:ascii="Cambria Math" w:eastAsia="Batang" w:hAnsi="Cambria Math" w:cs="Times"/>
                                      <w:sz w:val="18"/>
                                      <w:szCs w:val="20"/>
                                      <w:lang w:val="en-GB" w:eastAsia="en-US"/>
                                    </w:rPr>
                                    <m:t>L</m:t>
                                  </m:r>
                                </m:e>
                                <m:sub>
                                  <m:r>
                                    <w:rPr>
                                      <w:rFonts w:ascii="Cambria Math" w:eastAsia="Batang" w:hAnsi="Cambria Math" w:cs="Times"/>
                                      <w:sz w:val="18"/>
                                      <w:szCs w:val="20"/>
                                      <w:lang w:val="en-GB" w:eastAsia="en-US"/>
                                    </w:rPr>
                                    <m:t>n</m:t>
                                  </m:r>
                                </m:sub>
                              </m:sSub>
                            </m:e>
                          </m:mr>
                        </m:m>
                      </m:e>
                    </m:d>
                  </m:oMath>
                  <w:r w:rsidRPr="009C3538">
                    <w:rPr>
                      <w:rFonts w:ascii="Times" w:eastAsia="Batang" w:hAnsi="Times" w:cs="Times"/>
                      <w:sz w:val="18"/>
                      <w:szCs w:val="20"/>
                      <w:lang w:eastAsia="en-US"/>
                    </w:rPr>
                    <w:t xml:space="preserve"> </w:t>
                  </w:r>
                  <w:r w:rsidRPr="009C3538">
                    <w:rPr>
                      <w:rFonts w:ascii="Times" w:eastAsia="Batang" w:hAnsi="Times" w:cs="Times"/>
                      <w:sz w:val="18"/>
                      <w:szCs w:val="20"/>
                      <w:lang w:val="en-GB" w:eastAsia="en-US"/>
                    </w:rPr>
                    <w:t xml:space="preserve">codepoints where, for Rel-16-based refinement </w:t>
                  </w:r>
                  <w:r w:rsidRPr="009C3538">
                    <w:rPr>
                      <w:rFonts w:ascii="Times" w:eastAsia="Batang" w:hAnsi="Times" w:cs="Times"/>
                      <w:i/>
                      <w:sz w:val="18"/>
                      <w:szCs w:val="20"/>
                      <w:lang w:val="en-GB" w:eastAsia="en-US"/>
                    </w:rPr>
                    <w:t>P</w:t>
                  </w:r>
                  <w:r w:rsidRPr="009C3538">
                    <w:rPr>
                      <w:rFonts w:ascii="Times" w:eastAsia="Batang" w:hAnsi="Times" w:cs="Times"/>
                      <w:i/>
                      <w:sz w:val="18"/>
                      <w:szCs w:val="20"/>
                      <w:vertAlign w:val="subscript"/>
                      <w:lang w:val="en-GB" w:eastAsia="en-US"/>
                    </w:rPr>
                    <w:t xml:space="preserve">CSI-RS </w:t>
                  </w:r>
                  <w:r w:rsidRPr="009C3538">
                    <w:rPr>
                      <w:rFonts w:ascii="Times" w:eastAsia="Batang" w:hAnsi="Times" w:cs="Times"/>
                      <w:sz w:val="18"/>
                      <w:szCs w:val="20"/>
                      <w:lang w:val="en-GB" w:eastAsia="en-US"/>
                    </w:rPr>
                    <w:t xml:space="preserve">= </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1</w:t>
                  </w:r>
                  <w:r w:rsidRPr="009C3538">
                    <w:rPr>
                      <w:rFonts w:ascii="Times" w:eastAsia="Batang" w:hAnsi="Times" w:cs="Times"/>
                      <w:i/>
                      <w:sz w:val="18"/>
                      <w:szCs w:val="20"/>
                      <w:lang w:val="en-GB" w:eastAsia="en-US"/>
                    </w:rPr>
                    <w:t>N</w:t>
                  </w:r>
                  <w:r w:rsidRPr="009C3538">
                    <w:rPr>
                      <w:rFonts w:ascii="Times" w:eastAsia="Batang" w:hAnsi="Times" w:cs="Times"/>
                      <w:sz w:val="18"/>
                      <w:szCs w:val="20"/>
                      <w:vertAlign w:val="subscript"/>
                      <w:lang w:val="en-GB" w:eastAsia="en-US"/>
                    </w:rPr>
                    <w:t>2</w:t>
                  </w:r>
                  <w:r w:rsidRPr="009C3538">
                    <w:rPr>
                      <w:rFonts w:ascii="Times" w:eastAsia="Batang" w:hAnsi="Times" w:cs="Times"/>
                      <w:sz w:val="18"/>
                      <w:szCs w:val="20"/>
                      <w:lang w:val="en-GB" w:eastAsia="en-US"/>
                    </w:rPr>
                    <w:t>.</w:t>
                  </w:r>
                </w:p>
                <w:p w14:paraId="2861C78A" w14:textId="77777777" w:rsidR="00626568" w:rsidRDefault="00626568" w:rsidP="00626568">
                  <w:pPr>
                    <w:numPr>
                      <w:ilvl w:val="0"/>
                      <w:numId w:val="75"/>
                    </w:numPr>
                    <w:snapToGrid w:val="0"/>
                    <w:rPr>
                      <w:rFonts w:ascii="Times" w:eastAsia="Batang" w:hAnsi="Times" w:cs="Times"/>
                      <w:sz w:val="18"/>
                      <w:szCs w:val="20"/>
                      <w:lang w:val="en-GB" w:eastAsia="en-US"/>
                    </w:rPr>
                  </w:pPr>
                  <w:r w:rsidRPr="009C3538">
                    <w:rPr>
                      <w:rFonts w:ascii="Times" w:eastAsia="Batang" w:hAnsi="Times" w:cs="Times"/>
                      <w:sz w:val="18"/>
                      <w:szCs w:val="20"/>
                      <w:lang w:eastAsia="en-US"/>
                    </w:rPr>
                    <w:t xml:space="preserve">The supported candidate values for each of the </w:t>
                  </w:r>
                  <w:r w:rsidRPr="009C3538">
                    <w:rPr>
                      <w:rFonts w:ascii="Times" w:eastAsia="Batang" w:hAnsi="Times" w:cs="Times"/>
                      <w:i/>
                      <w:sz w:val="18"/>
                      <w:szCs w:val="20"/>
                      <w:lang w:eastAsia="en-US"/>
                    </w:rPr>
                    <w:t>L</w:t>
                  </w:r>
                  <w:r w:rsidRPr="009C3538">
                    <w:rPr>
                      <w:rFonts w:ascii="Times" w:eastAsia="Batang" w:hAnsi="Times" w:cs="Times"/>
                      <w:sz w:val="18"/>
                      <w:szCs w:val="20"/>
                      <w:vertAlign w:val="subscript"/>
                      <w:lang w:eastAsia="en-US"/>
                    </w:rPr>
                    <w:t>n</w:t>
                  </w:r>
                  <w:r w:rsidRPr="009C3538" w:rsidDel="001C3674">
                    <w:rPr>
                      <w:rFonts w:ascii="Times" w:eastAsia="Batang" w:hAnsi="Times" w:cs="Times"/>
                      <w:sz w:val="18"/>
                      <w:szCs w:val="20"/>
                      <w:lang w:eastAsia="en-US"/>
                    </w:rPr>
                    <w:t xml:space="preserve"> </w:t>
                  </w:r>
                  <w:r w:rsidRPr="009C3538">
                    <w:rPr>
                      <w:rFonts w:ascii="Times" w:eastAsia="Batang" w:hAnsi="Times" w:cs="Times"/>
                      <w:sz w:val="18"/>
                      <w:szCs w:val="20"/>
                      <w:lang w:eastAsia="en-US"/>
                    </w:rPr>
                    <w:t xml:space="preserve">parameters include the legacy candidate values, i.e. {2,4,6} for Rel-16-based refinement, and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L</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P</m:t>
                        </m:r>
                      </m:e>
                      <m:sub>
                        <m:r>
                          <w:rPr>
                            <w:rFonts w:ascii="Cambria Math" w:eastAsia="Batang" w:hAnsi="Cambria Math" w:cs="Times"/>
                            <w:sz w:val="18"/>
                            <w:szCs w:val="20"/>
                            <w:lang w:eastAsia="en-US"/>
                          </w:rPr>
                          <m:t>CSI-RS</m:t>
                        </m:r>
                      </m:sub>
                    </m:sSub>
                    <m:r>
                      <w:rPr>
                        <w:rFonts w:ascii="Cambria Math" w:eastAsia="Batang" w:hAnsi="Cambria Math" w:cs="Times"/>
                        <w:sz w:val="18"/>
                        <w:szCs w:val="20"/>
                        <w:lang w:eastAsia="en-US"/>
                      </w:rPr>
                      <m:t>/2</m:t>
                    </m:r>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 xml:space="preserve">where </w:t>
                  </w:r>
                  <m:oMath>
                    <m:sSub>
                      <m:sSubPr>
                        <m:ctrlPr>
                          <w:rPr>
                            <w:rFonts w:ascii="Cambria Math" w:eastAsia="Batang" w:hAnsi="Cambria Math" w:cs="Times"/>
                            <w:i/>
                            <w:sz w:val="18"/>
                            <w:szCs w:val="20"/>
                            <w:lang w:eastAsia="en-US"/>
                          </w:rPr>
                        </m:ctrlPr>
                      </m:sSubPr>
                      <m:e>
                        <m:r>
                          <w:rPr>
                            <w:rFonts w:ascii="Cambria Math" w:eastAsia="Batang" w:hAnsi="Cambria Math" w:cs="Times"/>
                            <w:sz w:val="18"/>
                            <w:szCs w:val="20"/>
                            <w:lang w:eastAsia="en-US"/>
                          </w:rPr>
                          <m:t>α</m:t>
                        </m:r>
                      </m:e>
                      <m:sub>
                        <m:r>
                          <w:rPr>
                            <w:rFonts w:ascii="Cambria Math" w:eastAsia="Batang" w:hAnsi="Cambria Math" w:cs="Times"/>
                            <w:sz w:val="18"/>
                            <w:szCs w:val="20"/>
                            <w:lang w:eastAsia="en-US"/>
                          </w:rPr>
                          <m:t>n</m:t>
                        </m:r>
                      </m:sub>
                    </m:sSub>
                    <m:r>
                      <w:rPr>
                        <w:rFonts w:ascii="Cambria Math" w:eastAsia="Batang" w:hAnsi="Cambria Math" w:cs="Times"/>
                        <w:sz w:val="18"/>
                        <w:szCs w:val="20"/>
                        <w:lang w:eastAsia="en-US"/>
                      </w:rPr>
                      <m:t>=</m:t>
                    </m:r>
                    <m:d>
                      <m:dPr>
                        <m:begChr m:val="{"/>
                        <m:endChr m:val="}"/>
                        <m:ctrlPr>
                          <w:rPr>
                            <w:rFonts w:ascii="Cambria Math" w:eastAsia="Batang" w:hAnsi="Cambria Math" w:cs="Times"/>
                            <w:i/>
                            <w:sz w:val="18"/>
                            <w:szCs w:val="20"/>
                            <w:lang w:eastAsia="en-US"/>
                          </w:rPr>
                        </m:ctrlPr>
                      </m:dPr>
                      <m:e>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1</m:t>
                            </m:r>
                          </m:num>
                          <m:den>
                            <m:r>
                              <w:rPr>
                                <w:rFonts w:ascii="Cambria Math" w:eastAsia="Batang" w:hAnsi="Cambria Math" w:cs="Times"/>
                                <w:sz w:val="18"/>
                                <w:szCs w:val="20"/>
                                <w:lang w:eastAsia="en-US"/>
                              </w:rPr>
                              <m:t>2</m:t>
                            </m:r>
                          </m:den>
                        </m:f>
                        <m:r>
                          <w:rPr>
                            <w:rFonts w:ascii="Cambria Math" w:eastAsia="Batang" w:hAnsi="Cambria Math" w:cs="Times"/>
                            <w:sz w:val="18"/>
                            <w:szCs w:val="20"/>
                            <w:lang w:eastAsia="en-US"/>
                          </w:rPr>
                          <m:t>,</m:t>
                        </m:r>
                        <m:f>
                          <m:fPr>
                            <m:ctrlPr>
                              <w:rPr>
                                <w:rFonts w:ascii="Cambria Math" w:eastAsia="Batang" w:hAnsi="Cambria Math" w:cs="Times"/>
                                <w:i/>
                                <w:sz w:val="18"/>
                                <w:szCs w:val="20"/>
                                <w:lang w:eastAsia="en-US"/>
                              </w:rPr>
                            </m:ctrlPr>
                          </m:fPr>
                          <m:num>
                            <m:r>
                              <w:rPr>
                                <w:rFonts w:ascii="Cambria Math" w:eastAsia="Batang" w:hAnsi="Cambria Math" w:cs="Times"/>
                                <w:sz w:val="18"/>
                                <w:szCs w:val="20"/>
                                <w:lang w:eastAsia="en-US"/>
                              </w:rPr>
                              <m:t>3</m:t>
                            </m:r>
                          </m:num>
                          <m:den>
                            <m:r>
                              <w:rPr>
                                <w:rFonts w:ascii="Cambria Math" w:eastAsia="Batang" w:hAnsi="Cambria Math" w:cs="Times"/>
                                <w:sz w:val="18"/>
                                <w:szCs w:val="20"/>
                                <w:lang w:eastAsia="en-US"/>
                              </w:rPr>
                              <m:t>4</m:t>
                            </m:r>
                          </m:den>
                        </m:f>
                        <m:r>
                          <w:rPr>
                            <w:rFonts w:ascii="Cambria Math" w:eastAsia="Batang" w:hAnsi="Cambria Math" w:cs="Times"/>
                            <w:sz w:val="18"/>
                            <w:szCs w:val="20"/>
                            <w:lang w:eastAsia="en-US"/>
                          </w:rPr>
                          <m:t>, 1</m:t>
                        </m:r>
                      </m:e>
                    </m:d>
                  </m:oMath>
                  <w:r w:rsidRPr="009C3538">
                    <w:rPr>
                      <w:rFonts w:ascii="Times" w:eastAsia="Batang" w:hAnsi="Times" w:cs="Times" w:hint="eastAsia"/>
                      <w:sz w:val="18"/>
                      <w:szCs w:val="20"/>
                      <w:lang w:eastAsia="en-US"/>
                    </w:rPr>
                    <w:t xml:space="preserve"> </w:t>
                  </w:r>
                  <w:r w:rsidRPr="009C3538">
                    <w:rPr>
                      <w:rFonts w:ascii="Times" w:eastAsia="Batang" w:hAnsi="Times" w:cs="Times"/>
                      <w:sz w:val="18"/>
                      <w:szCs w:val="20"/>
                      <w:lang w:eastAsia="en-US"/>
                    </w:rPr>
                    <w:t>for Rel-17-based refinement</w:t>
                  </w:r>
                </w:p>
                <w:p w14:paraId="4A30CE67" w14:textId="77777777" w:rsidR="00626568" w:rsidRPr="001850C8" w:rsidRDefault="00626568" w:rsidP="00626568">
                  <w:pPr>
                    <w:numPr>
                      <w:ilvl w:val="0"/>
                      <w:numId w:val="75"/>
                    </w:numPr>
                    <w:snapToGrid w:val="0"/>
                    <w:rPr>
                      <w:rFonts w:ascii="Times" w:eastAsia="Batang" w:hAnsi="Times" w:cs="Times"/>
                      <w:sz w:val="18"/>
                      <w:szCs w:val="20"/>
                      <w:lang w:val="en-GB" w:eastAsia="en-US"/>
                    </w:rPr>
                  </w:pPr>
                  <w:r w:rsidRPr="001850C8">
                    <w:rPr>
                      <w:rFonts w:ascii="Times" w:eastAsia="Batang" w:hAnsi="Times" w:cs="Times"/>
                      <w:sz w:val="18"/>
                      <w:szCs w:val="20"/>
                      <w:lang w:eastAsia="en-US"/>
                    </w:rPr>
                    <w:lastRenderedPageBreak/>
                    <w:t xml:space="preserve">Following the legacy design, for all the selected </w:t>
                  </w:r>
                  <w:r w:rsidRPr="001850C8">
                    <w:rPr>
                      <w:rFonts w:ascii="Times" w:eastAsia="Batang" w:hAnsi="Times" w:cs="Times"/>
                      <w:i/>
                      <w:sz w:val="18"/>
                      <w:szCs w:val="20"/>
                      <w:lang w:eastAsia="en-US"/>
                    </w:rPr>
                    <w:t>N</w:t>
                  </w:r>
                  <w:r w:rsidRPr="001850C8">
                    <w:rPr>
                      <w:rFonts w:ascii="Times" w:eastAsia="Batang" w:hAnsi="Times" w:cs="Times"/>
                      <w:sz w:val="18"/>
                      <w:szCs w:val="20"/>
                      <w:lang w:eastAsia="en-US"/>
                    </w:rPr>
                    <w:t xml:space="preserve"> CSI-RS resources, the SD basis oversampling group for each CSI-RS resource is indicated in CSI part 2 using an indicator selected from a set of </w:t>
                  </w:r>
                  <w:r w:rsidRPr="001850C8">
                    <w:rPr>
                      <w:rFonts w:ascii="Times" w:eastAsia="Batang" w:hAnsi="Times" w:cs="Times"/>
                      <w:i/>
                      <w:sz w:val="18"/>
                      <w:szCs w:val="20"/>
                      <w:lang w:eastAsia="en-US"/>
                    </w:rPr>
                    <w:t>O</w:t>
                  </w:r>
                  <w:r w:rsidRPr="001850C8">
                    <w:rPr>
                      <w:rFonts w:ascii="Times" w:eastAsia="Batang" w:hAnsi="Times" w:cs="Times"/>
                      <w:sz w:val="18"/>
                      <w:szCs w:val="20"/>
                      <w:vertAlign w:val="subscript"/>
                      <w:lang w:eastAsia="en-US"/>
                    </w:rPr>
                    <w:t>1</w:t>
                  </w:r>
                  <w:r w:rsidRPr="001850C8">
                    <w:rPr>
                      <w:rFonts w:ascii="Times" w:eastAsia="Batang" w:hAnsi="Times" w:cs="Times"/>
                      <w:i/>
                      <w:sz w:val="18"/>
                      <w:szCs w:val="20"/>
                      <w:lang w:eastAsia="en-US"/>
                    </w:rPr>
                    <w:t>O</w:t>
                  </w:r>
                  <w:r w:rsidRPr="001850C8">
                    <w:rPr>
                      <w:rFonts w:ascii="Times" w:eastAsia="Batang" w:hAnsi="Times" w:cs="Times"/>
                      <w:sz w:val="18"/>
                      <w:szCs w:val="20"/>
                      <w:vertAlign w:val="subscript"/>
                      <w:lang w:eastAsia="en-US"/>
                    </w:rPr>
                    <w:t>2</w:t>
                  </w:r>
                  <w:r w:rsidRPr="001850C8">
                    <w:rPr>
                      <w:rFonts w:ascii="Times" w:eastAsia="Batang" w:hAnsi="Times" w:cs="Times"/>
                      <w:sz w:val="18"/>
                      <w:szCs w:val="20"/>
                      <w:lang w:eastAsia="en-US"/>
                    </w:rPr>
                    <w:t xml:space="preserve"> </w:t>
                  </w:r>
                  <w:r w:rsidRPr="001850C8">
                    <w:rPr>
                      <w:rFonts w:ascii="Times" w:eastAsia="Batang" w:hAnsi="Times" w:cs="Times"/>
                      <w:sz w:val="18"/>
                      <w:szCs w:val="20"/>
                      <w:lang w:val="en-GB" w:eastAsia="en-US"/>
                    </w:rPr>
                    <w:t>codepoints.</w:t>
                  </w:r>
                </w:p>
                <w:p w14:paraId="4D6B1404" w14:textId="77777777" w:rsidR="00626568" w:rsidRPr="001850C8" w:rsidRDefault="00626568" w:rsidP="00626568">
                  <w:pPr>
                    <w:jc w:val="both"/>
                    <w:rPr>
                      <w:rFonts w:ascii="Times" w:eastAsiaTheme="minorEastAsia" w:hAnsi="Times" w:cs="Times"/>
                      <w:bCs/>
                      <w:sz w:val="18"/>
                      <w:szCs w:val="20"/>
                      <w:lang w:val="en-GB" w:eastAsia="zh-CN"/>
                    </w:rPr>
                  </w:pPr>
                </w:p>
              </w:tc>
            </w:tr>
          </w:tbl>
          <w:p w14:paraId="0B031ED3" w14:textId="77777777" w:rsidR="00626568" w:rsidRDefault="00626568" w:rsidP="00626568">
            <w:pPr>
              <w:jc w:val="both"/>
              <w:rPr>
                <w:rFonts w:ascii="Times" w:eastAsiaTheme="minorEastAsia" w:hAnsi="Times" w:cs="Times"/>
                <w:b/>
                <w:sz w:val="18"/>
                <w:szCs w:val="20"/>
                <w:lang w:val="en-GB" w:eastAsia="zh-CN"/>
              </w:rPr>
            </w:pPr>
          </w:p>
          <w:p w14:paraId="195B9CC6" w14:textId="7DAFFDA1" w:rsidR="00380277" w:rsidRDefault="00380277" w:rsidP="00380277">
            <w:pPr>
              <w:jc w:val="both"/>
              <w:rPr>
                <w:rFonts w:ascii="Times" w:eastAsiaTheme="minorEastAsia" w:hAnsi="Times" w:cs="Times"/>
                <w:b/>
                <w:sz w:val="18"/>
                <w:szCs w:val="20"/>
                <w:lang w:val="en-GB" w:eastAsia="zh-CN"/>
              </w:rPr>
            </w:pPr>
            <w:r>
              <w:rPr>
                <w:rFonts w:ascii="Times" w:eastAsiaTheme="minorEastAsia" w:hAnsi="Times" w:cs="Times"/>
                <w:b/>
                <w:sz w:val="18"/>
                <w:szCs w:val="20"/>
                <w:lang w:val="en-GB" w:eastAsia="zh-CN"/>
              </w:rPr>
              <w:t>[Mod: This proposal is not agreeable to many ALT1 companies. The current proposal is the best possible compromise that still allows UE-selected Ln – which is the essence of ALT2/4. ]</w:t>
            </w:r>
          </w:p>
          <w:p w14:paraId="728922B2" w14:textId="59C2985A" w:rsidR="00380277" w:rsidRPr="005C715F" w:rsidRDefault="00380277" w:rsidP="00380277">
            <w:pPr>
              <w:jc w:val="both"/>
              <w:rPr>
                <w:rFonts w:ascii="Times" w:eastAsiaTheme="minorEastAsia" w:hAnsi="Times" w:cs="Times"/>
                <w:b/>
                <w:sz w:val="18"/>
                <w:szCs w:val="20"/>
                <w:lang w:val="en-GB" w:eastAsia="zh-CN"/>
              </w:rPr>
            </w:pPr>
          </w:p>
        </w:tc>
      </w:tr>
      <w:tr w:rsidR="002D69A6" w:rsidRPr="00C10F99" w14:paraId="0ADE2213"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24FAE78" w14:textId="3B3CDED3" w:rsidR="002D69A6" w:rsidRDefault="002D69A6" w:rsidP="00B65DE4">
            <w:pPr>
              <w:snapToGrid w:val="0"/>
              <w:rPr>
                <w:rFonts w:eastAsiaTheme="minorEastAsia"/>
                <w:sz w:val="18"/>
                <w:szCs w:val="18"/>
                <w:lang w:eastAsia="zh-CN"/>
              </w:rPr>
            </w:pPr>
            <w:r>
              <w:rPr>
                <w:rFonts w:eastAsiaTheme="minorEastAsia"/>
                <w:sz w:val="18"/>
                <w:szCs w:val="18"/>
                <w:lang w:eastAsia="zh-CN"/>
              </w:rPr>
              <w:lastRenderedPageBreak/>
              <w:t>Mod V60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5E4F029" w14:textId="31AB4CE1" w:rsidR="002D69A6" w:rsidRPr="005C715F" w:rsidRDefault="002D69A6" w:rsidP="00B65DE4">
            <w:pPr>
              <w:jc w:val="both"/>
              <w:rPr>
                <w:rFonts w:ascii="Times" w:eastAsiaTheme="minorEastAsia" w:hAnsi="Times" w:cs="Times"/>
                <w:b/>
                <w:sz w:val="18"/>
                <w:szCs w:val="20"/>
                <w:lang w:val="en-GB" w:eastAsia="zh-CN"/>
              </w:rPr>
            </w:pPr>
            <w:r w:rsidRPr="002D69A6">
              <w:rPr>
                <w:rFonts w:ascii="Times" w:eastAsiaTheme="minorEastAsia" w:hAnsi="Times" w:cs="Times"/>
                <w:b/>
                <w:color w:val="3333FF"/>
                <w:sz w:val="18"/>
                <w:szCs w:val="20"/>
                <w:lang w:val="en-GB" w:eastAsia="zh-CN"/>
              </w:rPr>
              <w:t>No revision</w:t>
            </w:r>
          </w:p>
        </w:tc>
      </w:tr>
    </w:tbl>
    <w:p w14:paraId="6B43BBE1" w14:textId="77777777" w:rsidR="00FF14F6" w:rsidRDefault="00FF14F6"/>
    <w:p w14:paraId="208B9329" w14:textId="77777777" w:rsidR="00FF14F6" w:rsidRDefault="004B0726">
      <w:pPr>
        <w:pStyle w:val="Heading3"/>
        <w:numPr>
          <w:ilvl w:val="1"/>
          <w:numId w:val="7"/>
        </w:numPr>
      </w:pPr>
      <w:r>
        <w:t>Issue 2: Type-II codebook refinement for high/medium UE velocities (with time/Doppler-domain compression)</w:t>
      </w:r>
    </w:p>
    <w:p w14:paraId="25995F71" w14:textId="77777777" w:rsidR="00FF14F6" w:rsidRDefault="00FF14F6"/>
    <w:p w14:paraId="07EF39D6" w14:textId="77777777" w:rsidR="00FF14F6" w:rsidRDefault="004B0726">
      <w:pPr>
        <w:pStyle w:val="Caption"/>
        <w:jc w:val="center"/>
      </w:pPr>
      <w:r>
        <w:t>Table 3A Summary: issue 2</w:t>
      </w:r>
    </w:p>
    <w:tbl>
      <w:tblPr>
        <w:tblW w:w="9985" w:type="dxa"/>
        <w:tblLayout w:type="fixed"/>
        <w:tblLook w:val="04A0" w:firstRow="1" w:lastRow="0" w:firstColumn="1" w:lastColumn="0" w:noHBand="0" w:noVBand="1"/>
      </w:tblPr>
      <w:tblGrid>
        <w:gridCol w:w="531"/>
        <w:gridCol w:w="6394"/>
        <w:gridCol w:w="3060"/>
      </w:tblGrid>
      <w:tr w:rsidR="00FF14F6" w14:paraId="734F3FFC" w14:textId="77777777" w:rsidTr="00035699">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F8A7AAA" w14:textId="77777777" w:rsidR="00FF14F6" w:rsidRDefault="004B0726">
            <w:pPr>
              <w:widowControl w:val="0"/>
              <w:snapToGrid w:val="0"/>
              <w:jc w:val="both"/>
              <w:rPr>
                <w:b/>
                <w:sz w:val="18"/>
                <w:szCs w:val="18"/>
              </w:rPr>
            </w:pPr>
            <w:r>
              <w:rPr>
                <w:b/>
                <w:sz w:val="18"/>
                <w:szCs w:val="18"/>
              </w:rPr>
              <w:t>#</w:t>
            </w:r>
          </w:p>
        </w:tc>
        <w:tc>
          <w:tcPr>
            <w:tcW w:w="6394" w:type="dxa"/>
            <w:tcBorders>
              <w:top w:val="single" w:sz="4" w:space="0" w:color="000000"/>
              <w:left w:val="single" w:sz="4" w:space="0" w:color="000000"/>
              <w:bottom w:val="single" w:sz="4" w:space="0" w:color="000000"/>
              <w:right w:val="single" w:sz="4" w:space="0" w:color="000000"/>
            </w:tcBorders>
            <w:shd w:val="clear" w:color="auto" w:fill="D9D9D9"/>
          </w:tcPr>
          <w:p w14:paraId="7E90C73C" w14:textId="77777777" w:rsidR="00FF14F6" w:rsidRDefault="004B0726">
            <w:pPr>
              <w:widowControl w:val="0"/>
              <w:snapToGrid w:val="0"/>
              <w:jc w:val="both"/>
              <w:rPr>
                <w:b/>
                <w:sz w:val="18"/>
                <w:szCs w:val="18"/>
              </w:rPr>
            </w:pPr>
            <w:r>
              <w:rPr>
                <w:b/>
                <w:sz w:val="18"/>
                <w:szCs w:val="18"/>
              </w:rPr>
              <w:t>Issue</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cPr>
          <w:p w14:paraId="13385631" w14:textId="77777777" w:rsidR="00FF14F6" w:rsidRDefault="004B0726">
            <w:pPr>
              <w:widowControl w:val="0"/>
              <w:snapToGrid w:val="0"/>
              <w:jc w:val="both"/>
              <w:rPr>
                <w:b/>
                <w:sz w:val="18"/>
                <w:szCs w:val="18"/>
              </w:rPr>
            </w:pPr>
            <w:r>
              <w:rPr>
                <w:b/>
                <w:sz w:val="18"/>
                <w:szCs w:val="18"/>
              </w:rPr>
              <w:t>Companies’ views</w:t>
            </w:r>
          </w:p>
        </w:tc>
      </w:tr>
      <w:tr w:rsidR="00CC66AE" w14:paraId="43B98863"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2568A80" w14:textId="77777777" w:rsidR="00CC66AE" w:rsidRDefault="00CC66AE" w:rsidP="00CC66AE">
            <w:pPr>
              <w:widowControl w:val="0"/>
              <w:snapToGrid w:val="0"/>
              <w:rPr>
                <w:sz w:val="18"/>
                <w:szCs w:val="18"/>
              </w:rPr>
            </w:pPr>
            <w:r>
              <w:rPr>
                <w:sz w:val="18"/>
                <w:szCs w:val="18"/>
              </w:rPr>
              <w:t>2.1</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0D0C3655" w14:textId="77777777" w:rsidR="00CC66AE" w:rsidRPr="00F327C2" w:rsidRDefault="00CC66AE" w:rsidP="00CC66AE">
            <w:pPr>
              <w:snapToGrid w:val="0"/>
              <w:rPr>
                <w:rFonts w:ascii="Times" w:eastAsia="Malgun Gothic" w:hAnsi="Times" w:cs="Times"/>
                <w:sz w:val="16"/>
                <w:szCs w:val="16"/>
                <w:highlight w:val="green"/>
              </w:rPr>
            </w:pPr>
            <w:r w:rsidRPr="00F327C2">
              <w:rPr>
                <w:rFonts w:ascii="Times" w:eastAsia="Batang" w:hAnsi="Times" w:cs="Times"/>
                <w:sz w:val="16"/>
                <w:szCs w:val="16"/>
                <w:lang w:val="en-GB" w:eastAsia="en-US"/>
              </w:rPr>
              <w:t xml:space="preserve">[109-e] </w:t>
            </w:r>
            <w:r w:rsidRPr="00F327C2">
              <w:rPr>
                <w:rFonts w:ascii="Times" w:eastAsia="Batang" w:hAnsi="Times" w:cs="Times"/>
                <w:b/>
                <w:bCs/>
                <w:sz w:val="16"/>
                <w:szCs w:val="16"/>
                <w:highlight w:val="green"/>
                <w:lang w:val="en-GB" w:eastAsia="en-US"/>
              </w:rPr>
              <w:t>Agreement</w:t>
            </w:r>
          </w:p>
          <w:p w14:paraId="288D0896" w14:textId="77777777" w:rsidR="00CC66AE" w:rsidRPr="00F327C2" w:rsidRDefault="00CC66AE" w:rsidP="00CC66AE">
            <w:pPr>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The work scope of Type-II codebook refinement for high/medium velocities includes refinement of the following codebooks, based on a common design framework:</w:t>
            </w:r>
          </w:p>
          <w:p w14:paraId="458F34B0" w14:textId="77777777" w:rsidR="00CC66AE" w:rsidRPr="00F327C2" w:rsidRDefault="00CC66AE" w:rsidP="00874F28">
            <w:pPr>
              <w:numPr>
                <w:ilvl w:val="0"/>
                <w:numId w:val="16"/>
              </w:numPr>
              <w:suppressAutoHyphens w:val="0"/>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Rel-16 eType-II regular codebook</w:t>
            </w:r>
          </w:p>
          <w:p w14:paraId="21E527BF" w14:textId="77777777" w:rsidR="00CC66AE" w:rsidRPr="00F327C2" w:rsidRDefault="00CC66AE" w:rsidP="00874F28">
            <w:pPr>
              <w:numPr>
                <w:ilvl w:val="0"/>
                <w:numId w:val="16"/>
              </w:numPr>
              <w:suppressAutoHyphens w:val="0"/>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Rel-17 FeType-II port selection (PS) codebook</w:t>
            </w:r>
          </w:p>
          <w:p w14:paraId="6F327BC3" w14:textId="77777777" w:rsidR="00CC66AE" w:rsidRPr="00F327C2" w:rsidRDefault="00CC66AE" w:rsidP="00CC66AE">
            <w:pPr>
              <w:snapToGrid w:val="0"/>
              <w:rPr>
                <w:rFonts w:ascii="Times" w:eastAsia="Batang" w:hAnsi="Times" w:cs="Times"/>
                <w:sz w:val="16"/>
                <w:szCs w:val="16"/>
              </w:rPr>
            </w:pPr>
            <w:r w:rsidRPr="00F327C2">
              <w:rPr>
                <w:rFonts w:ascii="Times" w:eastAsia="Batang" w:hAnsi="Times" w:cs="Times"/>
                <w:sz w:val="16"/>
                <w:szCs w:val="16"/>
                <w:highlight w:val="yellow"/>
                <w:lang w:val="en-GB" w:eastAsia="en-US"/>
              </w:rPr>
              <w:t>FFS: Whether to prioritize/down-select from the two</w:t>
            </w:r>
          </w:p>
          <w:p w14:paraId="7EC2DC93" w14:textId="77777777" w:rsidR="00CC66AE" w:rsidRDefault="00CC66AE" w:rsidP="00CC66AE">
            <w:pPr>
              <w:widowControl w:val="0"/>
              <w:snapToGrid w:val="0"/>
              <w:jc w:val="both"/>
              <w:rPr>
                <w:rFonts w:eastAsia="Malgun Gothic"/>
                <w:sz w:val="18"/>
                <w:szCs w:val="18"/>
                <w:lang w:val="en-GB"/>
              </w:rPr>
            </w:pPr>
          </w:p>
          <w:p w14:paraId="1494F39C" w14:textId="77777777" w:rsidR="00CC66AE" w:rsidRPr="00002FE6" w:rsidRDefault="00CC66AE" w:rsidP="00CC66AE">
            <w:pPr>
              <w:widowControl w:val="0"/>
              <w:snapToGrid w:val="0"/>
              <w:jc w:val="both"/>
              <w:rPr>
                <w:rFonts w:eastAsia="Batang"/>
                <w:sz w:val="16"/>
                <w:szCs w:val="18"/>
                <w:lang w:val="en-GB" w:eastAsia="en-US"/>
              </w:rPr>
            </w:pPr>
            <w:r w:rsidRPr="00002FE6">
              <w:rPr>
                <w:rFonts w:eastAsia="Batang"/>
                <w:b/>
                <w:sz w:val="16"/>
                <w:szCs w:val="18"/>
                <w:u w:val="single"/>
                <w:lang w:val="en-GB"/>
              </w:rPr>
              <w:t>Proposal 2.A</w:t>
            </w:r>
            <w:r w:rsidRPr="00002FE6">
              <w:rPr>
                <w:rFonts w:eastAsia="Batang"/>
                <w:sz w:val="16"/>
                <w:szCs w:val="18"/>
                <w:lang w:val="en-GB"/>
              </w:rPr>
              <w:t>: T</w:t>
            </w:r>
            <w:r w:rsidRPr="00002FE6">
              <w:rPr>
                <w:rFonts w:eastAsia="Batang"/>
                <w:sz w:val="16"/>
                <w:szCs w:val="18"/>
                <w:lang w:val="en-GB" w:eastAsia="en-US"/>
              </w:rPr>
              <w:t xml:space="preserve">he </w:t>
            </w:r>
            <w:r w:rsidRPr="00002FE6">
              <w:rPr>
                <w:sz w:val="16"/>
                <w:szCs w:val="18"/>
              </w:rPr>
              <w:t>Rel-18 Type-II codebook refinement for high/medium velocities</w:t>
            </w:r>
            <w:r w:rsidRPr="00002FE6">
              <w:rPr>
                <w:rFonts w:eastAsia="Batang"/>
                <w:sz w:val="16"/>
                <w:szCs w:val="18"/>
                <w:lang w:val="en-GB" w:eastAsia="en-US"/>
              </w:rPr>
              <w:t xml:space="preserve"> comprises refinement of the following codebooks:</w:t>
            </w:r>
          </w:p>
          <w:p w14:paraId="3152530E" w14:textId="77777777" w:rsidR="00CC66AE" w:rsidRPr="00002FE6" w:rsidRDefault="00CC66AE" w:rsidP="00874F28">
            <w:pPr>
              <w:pStyle w:val="ListParagraph"/>
              <w:widowControl w:val="0"/>
              <w:numPr>
                <w:ilvl w:val="0"/>
                <w:numId w:val="20"/>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w:t>
            </w:r>
          </w:p>
          <w:p w14:paraId="3E492072" w14:textId="77777777" w:rsidR="00CC66AE" w:rsidRPr="00002FE6" w:rsidRDefault="00CC66AE" w:rsidP="00874F28">
            <w:pPr>
              <w:pStyle w:val="ListParagraph"/>
              <w:widowControl w:val="0"/>
              <w:numPr>
                <w:ilvl w:val="0"/>
                <w:numId w:val="20"/>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Refinement of the</w:t>
            </w:r>
            <w:r w:rsidRPr="00002FE6">
              <w:rPr>
                <w:rFonts w:ascii="Times" w:eastAsia="Batang" w:hAnsi="Times" w:cs="Times"/>
                <w:sz w:val="16"/>
                <w:szCs w:val="18"/>
                <w:lang w:val="en-GB"/>
              </w:rPr>
              <w:t xml:space="preserve"> Rel-17 FeType-II port selection (PS) codebook, based on the same design details as the </w:t>
            </w: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 except for the supported set of parameter combinations</w:t>
            </w:r>
          </w:p>
          <w:p w14:paraId="166E7F85" w14:textId="77777777" w:rsidR="00CC66AE" w:rsidRPr="00002FE6" w:rsidRDefault="00CC66AE" w:rsidP="00874F28">
            <w:pPr>
              <w:pStyle w:val="ListParagraph"/>
              <w:widowControl w:val="0"/>
              <w:numPr>
                <w:ilvl w:val="1"/>
                <w:numId w:val="20"/>
              </w:numPr>
              <w:snapToGrid w:val="0"/>
              <w:spacing w:after="0" w:line="240" w:lineRule="auto"/>
              <w:jc w:val="both"/>
              <w:rPr>
                <w:rFonts w:ascii="Times" w:eastAsia="Batang" w:hAnsi="Times" w:cs="Times"/>
                <w:sz w:val="16"/>
                <w:szCs w:val="18"/>
                <w:lang w:val="en-GB"/>
              </w:rPr>
            </w:pPr>
            <w:r w:rsidRPr="00002FE6">
              <w:rPr>
                <w:rFonts w:ascii="Times" w:eastAsia="Batang" w:hAnsi="Times" w:cs="Times"/>
                <w:sz w:val="16"/>
                <w:szCs w:val="18"/>
                <w:lang w:val="en-GB"/>
              </w:rPr>
              <w:t>Time-/Doppler-domain reciprocity is not assumed</w:t>
            </w:r>
          </w:p>
          <w:p w14:paraId="281EDD72" w14:textId="434E0507" w:rsidR="00CC66AE" w:rsidRDefault="00CC66AE" w:rsidP="00CC66AE">
            <w:pPr>
              <w:widowControl w:val="0"/>
              <w:snapToGrid w:val="0"/>
              <w:jc w:val="both"/>
              <w:rPr>
                <w:rFonts w:eastAsia="Malgun Gothic"/>
                <w:sz w:val="18"/>
                <w:szCs w:val="18"/>
                <w:lang w:val="en-GB"/>
              </w:rPr>
            </w:pPr>
          </w:p>
          <w:p w14:paraId="2323AFBE" w14:textId="2B19C977" w:rsidR="00BF43FB" w:rsidRDefault="00BF43FB" w:rsidP="00CC66AE">
            <w:pPr>
              <w:widowControl w:val="0"/>
              <w:snapToGrid w:val="0"/>
              <w:jc w:val="both"/>
              <w:rPr>
                <w:rFonts w:eastAsia="Malgun Gothic"/>
                <w:sz w:val="18"/>
                <w:szCs w:val="18"/>
                <w:lang w:val="en-GB"/>
              </w:rPr>
            </w:pPr>
          </w:p>
          <w:p w14:paraId="1752B1F9" w14:textId="2474A077" w:rsidR="00BF43FB" w:rsidRPr="00BF43FB" w:rsidRDefault="00BF43FB" w:rsidP="00CC66AE">
            <w:pPr>
              <w:widowControl w:val="0"/>
              <w:snapToGrid w:val="0"/>
              <w:jc w:val="both"/>
              <w:rPr>
                <w:rFonts w:eastAsia="Malgun Gothic"/>
                <w:sz w:val="18"/>
                <w:szCs w:val="18"/>
                <w:lang w:val="en-GB"/>
              </w:rPr>
            </w:pPr>
            <w:r w:rsidRPr="00BF43FB">
              <w:rPr>
                <w:rFonts w:eastAsia="Malgun Gothic"/>
                <w:b/>
                <w:sz w:val="18"/>
                <w:szCs w:val="18"/>
                <w:u w:val="single"/>
                <w:lang w:val="en-GB"/>
              </w:rPr>
              <w:t>Conclusion 2.A</w:t>
            </w:r>
            <w:r w:rsidR="00D65BAA">
              <w:rPr>
                <w:rFonts w:eastAsia="Malgun Gothic"/>
                <w:b/>
                <w:sz w:val="18"/>
                <w:szCs w:val="18"/>
                <w:u w:val="single"/>
                <w:lang w:val="en-GB"/>
              </w:rPr>
              <w:t>.2</w:t>
            </w:r>
            <w:r w:rsidRPr="00BF43FB">
              <w:rPr>
                <w:rFonts w:eastAsia="Malgun Gothic"/>
                <w:sz w:val="18"/>
                <w:szCs w:val="18"/>
                <w:lang w:val="en-GB"/>
              </w:rPr>
              <w:t xml:space="preserve">: </w:t>
            </w:r>
            <w:r w:rsidRPr="00BF43FB">
              <w:rPr>
                <w:sz w:val="18"/>
                <w:szCs w:val="18"/>
              </w:rPr>
              <w:t xml:space="preserve">For the Rel-18 Type-II codebook refinement for high/medium velocities, there is no consensus on supporting the refinement based on the </w:t>
            </w:r>
            <w:r w:rsidRPr="00BF43FB">
              <w:rPr>
                <w:rFonts w:eastAsia="Batang"/>
                <w:sz w:val="18"/>
                <w:szCs w:val="18"/>
                <w:lang w:val="en-GB"/>
              </w:rPr>
              <w:t>Rel-17 FeType-II port selection (PS) codebook. Therefore, only the refinement based on the Rel-16 eType-II regular codebook is supported.</w:t>
            </w:r>
          </w:p>
          <w:p w14:paraId="4FE4D814" w14:textId="519BECF4" w:rsidR="00BF43FB" w:rsidRDefault="00BF43FB" w:rsidP="00CC66AE">
            <w:pPr>
              <w:widowControl w:val="0"/>
              <w:snapToGrid w:val="0"/>
              <w:jc w:val="both"/>
              <w:rPr>
                <w:rFonts w:eastAsia="Malgun Gothic"/>
                <w:sz w:val="18"/>
                <w:szCs w:val="18"/>
                <w:lang w:val="en-GB"/>
              </w:rPr>
            </w:pPr>
          </w:p>
          <w:p w14:paraId="432226DF" w14:textId="2E9249C2" w:rsidR="0037145F" w:rsidRPr="0037145F" w:rsidRDefault="0037145F" w:rsidP="0037145F">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Thi</w:t>
            </w:r>
            <w:r w:rsidR="002B26B8">
              <w:rPr>
                <w:rFonts w:eastAsia="Malgun Gothic"/>
                <w:color w:val="3333FF"/>
                <w:sz w:val="16"/>
                <w:szCs w:val="18"/>
                <w:lang w:val="en-GB"/>
              </w:rPr>
              <w:t>s proposal has been discussed since</w:t>
            </w:r>
            <w:r w:rsidRPr="0037145F">
              <w:rPr>
                <w:rFonts w:eastAsia="Malgun Gothic"/>
                <w:color w:val="3333FF"/>
                <w:sz w:val="16"/>
                <w:szCs w:val="18"/>
                <w:lang w:val="en-GB"/>
              </w:rPr>
              <w:t xml:space="preserve"> RAN1#110 </w:t>
            </w:r>
            <w:r w:rsidR="002C6970">
              <w:rPr>
                <w:rFonts w:eastAsia="Malgun Gothic"/>
                <w:color w:val="3333FF"/>
                <w:sz w:val="16"/>
                <w:szCs w:val="18"/>
                <w:lang w:val="en-GB"/>
              </w:rPr>
              <w:t>and needs conclusion</w:t>
            </w:r>
            <w:r w:rsidR="00D65BAA">
              <w:rPr>
                <w:rFonts w:eastAsia="Malgun Gothic"/>
                <w:color w:val="3333FF"/>
                <w:sz w:val="16"/>
                <w:szCs w:val="18"/>
                <w:lang w:val="en-GB"/>
              </w:rPr>
              <w:t>. Since many companies voice concern on supporting the refinement based on Rel-17 FeType-II PS,</w:t>
            </w:r>
            <w:r w:rsidR="00D47640">
              <w:rPr>
                <w:rFonts w:eastAsia="Malgun Gothic"/>
                <w:color w:val="3333FF"/>
                <w:sz w:val="16"/>
                <w:szCs w:val="18"/>
                <w:lang w:val="en-GB"/>
              </w:rPr>
              <w:t xml:space="preserve"> conclusion 2.A.2, merely stating the fact, is inevitable</w:t>
            </w:r>
            <w:r w:rsidR="00A658A0">
              <w:rPr>
                <w:rFonts w:eastAsia="Malgun Gothic"/>
                <w:color w:val="3333FF"/>
                <w:sz w:val="16"/>
                <w:szCs w:val="18"/>
                <w:lang w:val="en-GB"/>
              </w:rPr>
              <w:t>.</w:t>
            </w:r>
          </w:p>
          <w:p w14:paraId="103A054B" w14:textId="77777777" w:rsidR="0037145F" w:rsidRDefault="0037145F" w:rsidP="0037145F">
            <w:pPr>
              <w:widowControl w:val="0"/>
              <w:snapToGrid w:val="0"/>
              <w:jc w:val="both"/>
              <w:rPr>
                <w:rFonts w:eastAsia="Malgun Gothic"/>
                <w:sz w:val="18"/>
                <w:szCs w:val="18"/>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CE9BE47" w14:textId="77777777" w:rsidR="002B26B8" w:rsidRDefault="002B26B8" w:rsidP="002B26B8">
            <w:pPr>
              <w:widowControl w:val="0"/>
              <w:snapToGrid w:val="0"/>
              <w:rPr>
                <w:sz w:val="18"/>
                <w:szCs w:val="18"/>
                <w:lang w:val="en-GB"/>
              </w:rPr>
            </w:pPr>
            <w:r>
              <w:rPr>
                <w:b/>
                <w:sz w:val="18"/>
                <w:szCs w:val="18"/>
                <w:lang w:val="en-GB"/>
              </w:rPr>
              <w:t>Support (equal priority for) both Rel-16 eType-II and Rel-17 FeType-II:</w:t>
            </w:r>
            <w:r>
              <w:rPr>
                <w:sz w:val="18"/>
                <w:szCs w:val="18"/>
                <w:lang w:val="en-GB"/>
              </w:rPr>
              <w:t xml:space="preserve"> Huawei/HiSi, ZTE (Rel-16 first), Fraunhofer IIS/HHI</w:t>
            </w:r>
          </w:p>
          <w:p w14:paraId="4E356DD4" w14:textId="77777777" w:rsidR="002B26B8" w:rsidRPr="00745E9C" w:rsidRDefault="002B26B8" w:rsidP="00874F28">
            <w:pPr>
              <w:pStyle w:val="ListParagraph"/>
              <w:widowControl w:val="0"/>
              <w:numPr>
                <w:ilvl w:val="0"/>
                <w:numId w:val="24"/>
              </w:numPr>
              <w:snapToGrid w:val="0"/>
              <w:spacing w:after="0" w:line="240" w:lineRule="auto"/>
              <w:rPr>
                <w:b/>
                <w:sz w:val="18"/>
                <w:szCs w:val="18"/>
                <w:lang w:val="en-GB" w:eastAsia="zh-CN"/>
              </w:rPr>
            </w:pPr>
            <w:r>
              <w:rPr>
                <w:b/>
                <w:sz w:val="18"/>
                <w:szCs w:val="18"/>
                <w:lang w:val="en-GB" w:eastAsia="zh-CN"/>
              </w:rPr>
              <w:t xml:space="preserve">Concern: </w:t>
            </w:r>
            <w:r w:rsidRPr="00745E9C">
              <w:rPr>
                <w:sz w:val="18"/>
                <w:szCs w:val="18"/>
                <w:lang w:val="en-GB" w:eastAsia="zh-CN"/>
              </w:rPr>
              <w:t>vivo, Lenovo, LG</w:t>
            </w:r>
            <w:r>
              <w:rPr>
                <w:sz w:val="18"/>
                <w:szCs w:val="18"/>
                <w:lang w:val="en-GB" w:eastAsia="zh-CN"/>
              </w:rPr>
              <w:t>, Apple, DOCOMO, Spreadtrum</w:t>
            </w:r>
          </w:p>
          <w:p w14:paraId="72C33528" w14:textId="77777777" w:rsidR="002B26B8" w:rsidRDefault="002B26B8" w:rsidP="002B26B8">
            <w:pPr>
              <w:widowControl w:val="0"/>
              <w:snapToGrid w:val="0"/>
              <w:rPr>
                <w:b/>
                <w:sz w:val="18"/>
                <w:szCs w:val="18"/>
                <w:lang w:val="en-GB"/>
              </w:rPr>
            </w:pPr>
          </w:p>
          <w:p w14:paraId="45DB22E3" w14:textId="7320ACCE" w:rsidR="002B26B8" w:rsidRPr="00A91A0D" w:rsidRDefault="002B26B8" w:rsidP="002B26B8">
            <w:pPr>
              <w:widowControl w:val="0"/>
              <w:snapToGrid w:val="0"/>
              <w:rPr>
                <w:b/>
                <w:sz w:val="18"/>
                <w:szCs w:val="18"/>
              </w:rPr>
            </w:pPr>
            <w:r w:rsidRPr="00855531">
              <w:rPr>
                <w:b/>
                <w:sz w:val="18"/>
                <w:szCs w:val="18"/>
                <w:lang w:val="en-GB"/>
              </w:rPr>
              <w:t>Down-select to only Rel-16 eType-II</w:t>
            </w:r>
            <w:r w:rsidR="0022697C">
              <w:rPr>
                <w:b/>
                <w:sz w:val="18"/>
                <w:szCs w:val="18"/>
                <w:lang w:val="en-GB"/>
              </w:rPr>
              <w:t xml:space="preserve"> or Rel-16 with higher priority</w:t>
            </w:r>
            <w:r w:rsidRPr="00855531">
              <w:rPr>
                <w:b/>
                <w:sz w:val="18"/>
                <w:szCs w:val="18"/>
                <w:lang w:val="en-GB"/>
              </w:rPr>
              <w:t>:</w:t>
            </w:r>
            <w:r w:rsidRPr="00855531">
              <w:rPr>
                <w:sz w:val="18"/>
                <w:szCs w:val="18"/>
                <w:lang w:val="en-GB"/>
              </w:rPr>
              <w:t xml:space="preserve">  </w:t>
            </w:r>
            <w:r w:rsidRPr="00855531">
              <w:rPr>
                <w:sz w:val="18"/>
                <w:szCs w:val="18"/>
              </w:rPr>
              <w:t>Apple, DOCOMO, MediaTek, NEC, Xiaomi</w:t>
            </w:r>
            <w:r>
              <w:rPr>
                <w:sz w:val="18"/>
                <w:szCs w:val="18"/>
              </w:rPr>
              <w:t>, Samsung, Lenovo, Intel (if Rel-17, no DD reciprocity), Xiaomi. Qualcomm, Apple, DOCOMO, Ericsson, Nokia/NSB, LG, Spreadtrum, CMCC, vivo, OPPO, Google, Sharp</w:t>
            </w:r>
            <w:r w:rsidR="00623135">
              <w:rPr>
                <w:sz w:val="18"/>
                <w:szCs w:val="18"/>
              </w:rPr>
              <w:t>, IDC</w:t>
            </w:r>
            <w:r>
              <w:rPr>
                <w:sz w:val="18"/>
                <w:szCs w:val="18"/>
              </w:rPr>
              <w:t xml:space="preserve"> </w:t>
            </w:r>
          </w:p>
          <w:p w14:paraId="02D632EA" w14:textId="77777777" w:rsidR="002B26B8" w:rsidRDefault="002B26B8" w:rsidP="002B26B8">
            <w:pPr>
              <w:widowControl w:val="0"/>
              <w:snapToGrid w:val="0"/>
              <w:spacing w:line="256" w:lineRule="auto"/>
              <w:rPr>
                <w:b/>
                <w:sz w:val="18"/>
                <w:szCs w:val="18"/>
                <w:lang w:val="en-GB"/>
              </w:rPr>
            </w:pPr>
          </w:p>
          <w:p w14:paraId="6E6BE351" w14:textId="77777777" w:rsidR="002B26B8" w:rsidRDefault="002B26B8" w:rsidP="002B26B8">
            <w:pPr>
              <w:widowControl w:val="0"/>
              <w:snapToGrid w:val="0"/>
              <w:spacing w:line="256" w:lineRule="auto"/>
              <w:rPr>
                <w:b/>
                <w:sz w:val="18"/>
                <w:szCs w:val="18"/>
                <w:lang w:val="en-GB"/>
              </w:rPr>
            </w:pPr>
            <w:r>
              <w:rPr>
                <w:b/>
                <w:sz w:val="18"/>
                <w:szCs w:val="18"/>
                <w:lang w:val="en-GB"/>
              </w:rPr>
              <w:t>Proposal 2.A:</w:t>
            </w:r>
          </w:p>
          <w:p w14:paraId="3BFC8FFE" w14:textId="77777777" w:rsidR="002B26B8" w:rsidRDefault="002B26B8" w:rsidP="00874F28">
            <w:pPr>
              <w:pStyle w:val="ListParagraph"/>
              <w:widowControl w:val="0"/>
              <w:numPr>
                <w:ilvl w:val="0"/>
                <w:numId w:val="16"/>
              </w:numPr>
              <w:snapToGrid w:val="0"/>
              <w:spacing w:after="0" w:line="240" w:lineRule="auto"/>
              <w:ind w:left="346" w:hanging="274"/>
              <w:rPr>
                <w:b/>
                <w:sz w:val="18"/>
                <w:szCs w:val="18"/>
                <w:lang w:val="en-GB"/>
              </w:rPr>
            </w:pPr>
            <w:r>
              <w:rPr>
                <w:b/>
                <w:sz w:val="18"/>
                <w:szCs w:val="18"/>
                <w:lang w:val="en-GB"/>
              </w:rPr>
              <w:t>Support/fine:</w:t>
            </w:r>
            <w:r>
              <w:rPr>
                <w:sz w:val="18"/>
                <w:szCs w:val="18"/>
                <w:lang w:val="en-GB"/>
              </w:rPr>
              <w:t xml:space="preserve"> IDC, ZTE, Huawei/HiSi, Fraunhofer IIS/HHI</w:t>
            </w:r>
          </w:p>
          <w:p w14:paraId="632CCD87" w14:textId="27C97354" w:rsidR="002B26B8" w:rsidRDefault="002B26B8" w:rsidP="00874F28">
            <w:pPr>
              <w:pStyle w:val="ListParagraph"/>
              <w:widowControl w:val="0"/>
              <w:numPr>
                <w:ilvl w:val="0"/>
                <w:numId w:val="16"/>
              </w:numPr>
              <w:snapToGrid w:val="0"/>
              <w:spacing w:after="0" w:line="240" w:lineRule="auto"/>
              <w:ind w:left="346" w:hanging="274"/>
              <w:rPr>
                <w:b/>
                <w:sz w:val="18"/>
                <w:szCs w:val="18"/>
                <w:lang w:val="en-GB"/>
              </w:rPr>
            </w:pPr>
            <w:r>
              <w:rPr>
                <w:b/>
                <w:sz w:val="18"/>
                <w:szCs w:val="18"/>
                <w:lang w:val="en-GB"/>
              </w:rPr>
              <w:t xml:space="preserve">Concern </w:t>
            </w:r>
            <w:r w:rsidR="005F3B40">
              <w:rPr>
                <w:b/>
                <w:sz w:val="18"/>
                <w:szCs w:val="18"/>
                <w:lang w:val="en-GB"/>
              </w:rPr>
              <w:t>on Rel-17</w:t>
            </w:r>
            <w:r>
              <w:rPr>
                <w:b/>
                <w:sz w:val="18"/>
                <w:szCs w:val="18"/>
                <w:lang w:val="en-GB"/>
              </w:rPr>
              <w:t xml:space="preserve">: </w:t>
            </w:r>
            <w:r>
              <w:rPr>
                <w:sz w:val="18"/>
                <w:szCs w:val="18"/>
                <w:lang w:val="en-GB" w:eastAsia="zh-CN"/>
              </w:rPr>
              <w:t>vivo</w:t>
            </w:r>
            <w:r w:rsidRPr="00745E9C">
              <w:rPr>
                <w:sz w:val="18"/>
                <w:szCs w:val="18"/>
                <w:lang w:val="en-GB" w:eastAsia="zh-CN"/>
              </w:rPr>
              <w:t>, LG</w:t>
            </w:r>
            <w:r>
              <w:rPr>
                <w:sz w:val="18"/>
                <w:szCs w:val="18"/>
                <w:lang w:val="en-GB" w:eastAsia="zh-CN"/>
              </w:rPr>
              <w:t>, Apple, DOCOMO, Spreadtrum, Qualcomm, Lenovo, Nokia/NSB, OPPO</w:t>
            </w:r>
            <w:r w:rsidR="009A4D9B">
              <w:rPr>
                <w:sz w:val="18"/>
                <w:szCs w:val="18"/>
                <w:lang w:val="en-GB" w:eastAsia="zh-CN"/>
              </w:rPr>
              <w:t>,</w:t>
            </w:r>
            <w:r>
              <w:rPr>
                <w:sz w:val="18"/>
                <w:szCs w:val="18"/>
                <w:lang w:val="en-GB" w:eastAsia="zh-CN"/>
              </w:rPr>
              <w:t xml:space="preserve"> </w:t>
            </w:r>
            <w:r w:rsidR="001F3355">
              <w:rPr>
                <w:sz w:val="18"/>
                <w:szCs w:val="18"/>
                <w:lang w:val="en-GB" w:eastAsia="zh-CN"/>
              </w:rPr>
              <w:t>Google</w:t>
            </w:r>
            <w:r w:rsidR="00FF3A79">
              <w:rPr>
                <w:sz w:val="18"/>
                <w:szCs w:val="18"/>
                <w:lang w:val="en-GB" w:eastAsia="zh-CN"/>
              </w:rPr>
              <w:t>, [NEC]</w:t>
            </w:r>
          </w:p>
          <w:p w14:paraId="48D58E1B" w14:textId="2A82F035" w:rsidR="00256AAB" w:rsidRPr="009F4AED" w:rsidRDefault="00256AAB" w:rsidP="009F4AED">
            <w:pPr>
              <w:widowControl w:val="0"/>
              <w:snapToGrid w:val="0"/>
              <w:rPr>
                <w:rFonts w:eastAsiaTheme="minorEastAsia"/>
                <w:iCs/>
                <w:sz w:val="18"/>
                <w:szCs w:val="18"/>
                <w:lang w:val="en-GB"/>
              </w:rPr>
            </w:pPr>
          </w:p>
        </w:tc>
      </w:tr>
      <w:tr w:rsidR="004E17A6" w14:paraId="70125200" w14:textId="77777777" w:rsidTr="00593186">
        <w:trPr>
          <w:trHeight w:val="48"/>
        </w:trPr>
        <w:tc>
          <w:tcPr>
            <w:tcW w:w="531" w:type="dxa"/>
            <w:tcBorders>
              <w:left w:val="single" w:sz="4" w:space="0" w:color="000000"/>
              <w:bottom w:val="single" w:sz="4" w:space="0" w:color="000000"/>
              <w:right w:val="single" w:sz="4" w:space="0" w:color="000000"/>
            </w:tcBorders>
            <w:shd w:val="clear" w:color="auto" w:fill="auto"/>
          </w:tcPr>
          <w:p w14:paraId="459CD4FA" w14:textId="470F272C" w:rsidR="004E17A6" w:rsidRDefault="008667F1" w:rsidP="00017361">
            <w:pPr>
              <w:widowControl w:val="0"/>
              <w:snapToGrid w:val="0"/>
              <w:rPr>
                <w:sz w:val="18"/>
                <w:szCs w:val="18"/>
              </w:rPr>
            </w:pPr>
            <w:r>
              <w:rPr>
                <w:sz w:val="18"/>
                <w:szCs w:val="18"/>
              </w:rPr>
              <w:t>2.2</w:t>
            </w:r>
            <w:r w:rsidR="00920109">
              <w:rPr>
                <w:sz w:val="18"/>
                <w:szCs w:val="18"/>
              </w:rPr>
              <w:t>.1</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148F5DDB" w14:textId="0AD7B263" w:rsidR="008667F1" w:rsidRPr="008667F1" w:rsidRDefault="008667F1" w:rsidP="004E17A6">
            <w:pPr>
              <w:snapToGrid w:val="0"/>
              <w:rPr>
                <w:rFonts w:ascii="Times" w:eastAsia="Malgun Gothic" w:hAnsi="Times" w:cs="Times"/>
                <w:sz w:val="16"/>
                <w:szCs w:val="16"/>
                <w:highlight w:val="green"/>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p>
          <w:p w14:paraId="2CA353E9" w14:textId="0960B385" w:rsidR="004E17A6" w:rsidRPr="008667F1" w:rsidRDefault="004E17A6" w:rsidP="004E17A6">
            <w:pPr>
              <w:snapToGrid w:val="0"/>
              <w:rPr>
                <w:sz w:val="16"/>
                <w:szCs w:val="20"/>
              </w:rPr>
            </w:pPr>
            <w:r w:rsidRPr="008667F1">
              <w:rPr>
                <w:sz w:val="16"/>
                <w:szCs w:val="20"/>
                <w:lang w:val="en-GB"/>
              </w:rPr>
              <w:t xml:space="preserve">For the </w:t>
            </w:r>
            <w:r w:rsidRPr="008667F1">
              <w:rPr>
                <w:sz w:val="16"/>
                <w:szCs w:val="20"/>
              </w:rPr>
              <w:t xml:space="preserve">Rel-18 Type-II codebook refinement for high/medium velocities, </w:t>
            </w:r>
          </w:p>
          <w:p w14:paraId="10D6EA5D" w14:textId="77777777" w:rsidR="004E17A6" w:rsidRPr="008667F1" w:rsidRDefault="004E17A6" w:rsidP="00874F28">
            <w:pPr>
              <w:numPr>
                <w:ilvl w:val="0"/>
                <w:numId w:val="29"/>
              </w:numPr>
              <w:suppressAutoHyphens w:val="0"/>
              <w:snapToGrid w:val="0"/>
              <w:rPr>
                <w:sz w:val="16"/>
                <w:szCs w:val="20"/>
              </w:rPr>
            </w:pPr>
            <w:r w:rsidRPr="008667F1">
              <w:rPr>
                <w:sz w:val="16"/>
                <w:szCs w:val="20"/>
              </w:rPr>
              <w:t xml:space="preserve">For PMI, DD unit duration of </w:t>
            </w:r>
            <w:r w:rsidRPr="008667F1">
              <w:rPr>
                <w:i/>
                <w:sz w:val="16"/>
                <w:szCs w:val="20"/>
              </w:rPr>
              <w:t>d</w:t>
            </w:r>
            <w:r w:rsidRPr="008667F1">
              <w:rPr>
                <w:sz w:val="16"/>
                <w:szCs w:val="20"/>
              </w:rPr>
              <w:t xml:space="preserve"> (in slots) is the duration associated with each of the </w:t>
            </w:r>
            <w:r w:rsidRPr="008667F1">
              <w:rPr>
                <w:i/>
                <w:sz w:val="16"/>
                <w:szCs w:val="20"/>
              </w:rPr>
              <w:t>N</w:t>
            </w:r>
            <w:r w:rsidRPr="008667F1">
              <w:rPr>
                <w:sz w:val="16"/>
                <w:szCs w:val="20"/>
                <w:vertAlign w:val="subscript"/>
              </w:rPr>
              <w:t>4</w:t>
            </w:r>
            <w:r w:rsidRPr="008667F1">
              <w:rPr>
                <w:sz w:val="16"/>
                <w:szCs w:val="20"/>
              </w:rPr>
              <w:t xml:space="preserve"> </w:t>
            </w:r>
            <w:r w:rsidRPr="008667F1">
              <w:rPr>
                <w:b/>
                <w:sz w:val="16"/>
                <w:szCs w:val="20"/>
              </w:rPr>
              <w:t>W</w:t>
            </w:r>
            <w:r w:rsidRPr="008667F1">
              <w:rPr>
                <w:sz w:val="16"/>
                <w:szCs w:val="20"/>
                <w:vertAlign w:val="subscript"/>
              </w:rPr>
              <w:t>2</w:t>
            </w:r>
            <w:r w:rsidRPr="008667F1">
              <w:rPr>
                <w:sz w:val="16"/>
                <w:szCs w:val="20"/>
              </w:rPr>
              <w:t xml:space="preserve"> matrices (combining coefficients before DD compression at the UE, or after DD de-compression at the gNB). </w:t>
            </w:r>
          </w:p>
          <w:p w14:paraId="6FF74A86" w14:textId="715887DE" w:rsidR="008667F1" w:rsidRDefault="004E17A6" w:rsidP="00874F28">
            <w:pPr>
              <w:numPr>
                <w:ilvl w:val="0"/>
                <w:numId w:val="29"/>
              </w:numPr>
              <w:suppressAutoHyphens w:val="0"/>
              <w:snapToGrid w:val="0"/>
              <w:rPr>
                <w:sz w:val="16"/>
                <w:szCs w:val="20"/>
              </w:rPr>
            </w:pPr>
            <w:r w:rsidRPr="008667F1">
              <w:rPr>
                <w:sz w:val="16"/>
                <w:szCs w:val="20"/>
              </w:rPr>
              <w:t xml:space="preserve">TBD (by RAN1#111): </w:t>
            </w:r>
            <w:r w:rsidRPr="00920109">
              <w:rPr>
                <w:sz w:val="16"/>
                <w:szCs w:val="20"/>
                <w:highlight w:val="yellow"/>
              </w:rPr>
              <w:t xml:space="preserve">The time instance and/or PMI(s) in which a CQI is associated with, given the CSI reporting window </w:t>
            </w:r>
            <w:r w:rsidRPr="00920109">
              <w:rPr>
                <w:i/>
                <w:sz w:val="16"/>
                <w:szCs w:val="20"/>
                <w:highlight w:val="yellow"/>
              </w:rPr>
              <w:t>W</w:t>
            </w:r>
            <w:r w:rsidRPr="00920109">
              <w:rPr>
                <w:i/>
                <w:sz w:val="16"/>
                <w:szCs w:val="20"/>
                <w:highlight w:val="yellow"/>
                <w:vertAlign w:val="subscript"/>
              </w:rPr>
              <w:t>CSI</w:t>
            </w:r>
            <w:r w:rsidRPr="00920109">
              <w:rPr>
                <w:sz w:val="16"/>
                <w:szCs w:val="20"/>
                <w:highlight w:val="yellow"/>
              </w:rPr>
              <w:t xml:space="preserve"> (in slots),</w:t>
            </w:r>
            <w:r w:rsidRPr="008667F1">
              <w:rPr>
                <w:sz w:val="16"/>
                <w:szCs w:val="20"/>
              </w:rPr>
              <w:t xml:space="preserve"> and the number of CQI(s) </w:t>
            </w:r>
            <w:r w:rsidR="000F63ED" w:rsidRPr="008667F1">
              <w:rPr>
                <w:i/>
                <w:sz w:val="16"/>
                <w:szCs w:val="20"/>
              </w:rPr>
              <w:t>X</w:t>
            </w:r>
            <w:r w:rsidR="000F63ED" w:rsidRPr="008667F1">
              <w:rPr>
                <w:sz w:val="16"/>
                <w:szCs w:val="20"/>
              </w:rPr>
              <w:t xml:space="preserve"> </w:t>
            </w:r>
            <w:r w:rsidRPr="008667F1">
              <w:rPr>
                <w:sz w:val="16"/>
                <w:szCs w:val="20"/>
              </w:rPr>
              <w:t xml:space="preserve">included in a CSI report </w:t>
            </w:r>
          </w:p>
          <w:p w14:paraId="6C6133D3" w14:textId="77777777" w:rsidR="00593186" w:rsidRPr="00593186" w:rsidRDefault="00593186" w:rsidP="00593186">
            <w:pPr>
              <w:suppressAutoHyphens w:val="0"/>
              <w:snapToGrid w:val="0"/>
              <w:ind w:left="720"/>
              <w:rPr>
                <w:sz w:val="16"/>
                <w:szCs w:val="20"/>
              </w:rPr>
            </w:pPr>
          </w:p>
          <w:p w14:paraId="481401FB" w14:textId="47721A0F" w:rsidR="00306261" w:rsidRDefault="00306261" w:rsidP="004E17A6">
            <w:pPr>
              <w:snapToGrid w:val="0"/>
              <w:rPr>
                <w:sz w:val="18"/>
                <w:szCs w:val="20"/>
              </w:rPr>
            </w:pPr>
          </w:p>
          <w:p w14:paraId="6AF551D3" w14:textId="77777777" w:rsidR="009637FE" w:rsidRPr="004A10FC" w:rsidRDefault="009637FE" w:rsidP="009637FE">
            <w:pPr>
              <w:widowControl w:val="0"/>
              <w:snapToGrid w:val="0"/>
              <w:jc w:val="both"/>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sidRPr="004A10FC">
              <w:rPr>
                <w:rFonts w:ascii="Times" w:eastAsia="Batang" w:hAnsi="Times" w:cs="Times"/>
                <w:sz w:val="18"/>
                <w:szCs w:val="16"/>
                <w:lang w:eastAsia="en-US"/>
              </w:rPr>
              <w:t xml:space="preserve">: </w:t>
            </w:r>
            <w:r w:rsidRPr="004A10FC">
              <w:rPr>
                <w:rFonts w:ascii="Times" w:eastAsia="Batang" w:hAnsi="Times" w:cs="Times"/>
                <w:sz w:val="18"/>
                <w:szCs w:val="16"/>
                <w:lang w:val="en-GB" w:eastAsia="en-US"/>
              </w:rPr>
              <w:t xml:space="preserve">For the </w:t>
            </w:r>
            <w:r w:rsidRPr="004A10FC">
              <w:rPr>
                <w:rFonts w:ascii="Times" w:eastAsia="Batang" w:hAnsi="Times" w:cs="Times"/>
                <w:sz w:val="18"/>
                <w:szCs w:val="16"/>
                <w:lang w:eastAsia="en-US"/>
              </w:rPr>
              <w:t xml:space="preserve">Rel-18 Type-II codebook refinement for high/medium velocities, regarding the time instance and/or PMI(s) in which a CQI is associated with, given the CSI reporting window </w:t>
            </w:r>
            <w:r w:rsidRPr="004A10FC">
              <w:rPr>
                <w:rFonts w:ascii="Times" w:eastAsia="Batang" w:hAnsi="Times" w:cs="Times"/>
                <w:i/>
                <w:sz w:val="18"/>
                <w:szCs w:val="16"/>
                <w:lang w:eastAsia="en-US"/>
              </w:rPr>
              <w:t>W</w:t>
            </w:r>
            <w:r w:rsidRPr="004A10FC">
              <w:rPr>
                <w:rFonts w:ascii="Times" w:eastAsia="Batang" w:hAnsi="Times" w:cs="Times"/>
                <w:i/>
                <w:sz w:val="18"/>
                <w:szCs w:val="16"/>
                <w:vertAlign w:val="subscript"/>
                <w:lang w:eastAsia="en-US"/>
              </w:rPr>
              <w:t>CSI</w:t>
            </w:r>
            <w:r w:rsidRPr="004A10FC">
              <w:rPr>
                <w:rFonts w:ascii="Times" w:eastAsia="Batang" w:hAnsi="Times" w:cs="Times"/>
                <w:sz w:val="18"/>
                <w:szCs w:val="16"/>
                <w:lang w:eastAsia="en-US"/>
              </w:rPr>
              <w:t xml:space="preserve"> (in slots), assuming 1 CQI in one sub-band and one CSI reporting instance, down-select</w:t>
            </w:r>
            <w:r>
              <w:rPr>
                <w:rFonts w:ascii="Times" w:eastAsia="Batang" w:hAnsi="Times" w:cs="Times"/>
                <w:sz w:val="18"/>
                <w:szCs w:val="16"/>
                <w:lang w:eastAsia="en-US"/>
              </w:rPr>
              <w:t xml:space="preserve"> (by RAN1#112)</w:t>
            </w:r>
            <w:r w:rsidRPr="004A10FC">
              <w:rPr>
                <w:rFonts w:ascii="Times" w:eastAsia="Batang" w:hAnsi="Times" w:cs="Times"/>
                <w:sz w:val="18"/>
                <w:szCs w:val="16"/>
                <w:lang w:eastAsia="en-US"/>
              </w:rPr>
              <w:t xml:space="preserve"> one from the following alternatives:</w:t>
            </w:r>
          </w:p>
          <w:p w14:paraId="605109C1" w14:textId="77777777" w:rsidR="009637FE" w:rsidRPr="004A10FC" w:rsidRDefault="009637FE" w:rsidP="00714FE8">
            <w:pPr>
              <w:widowControl w:val="0"/>
              <w:numPr>
                <w:ilvl w:val="0"/>
                <w:numId w:val="55"/>
              </w:numPr>
              <w:snapToGrid w:val="0"/>
              <w:jc w:val="both"/>
              <w:rPr>
                <w:rFonts w:ascii="Times" w:eastAsia="Batang" w:hAnsi="Times" w:cs="Times"/>
                <w:sz w:val="18"/>
                <w:szCs w:val="16"/>
                <w:lang w:eastAsia="en-US"/>
              </w:rPr>
            </w:pPr>
            <w:r w:rsidRPr="004A10FC">
              <w:rPr>
                <w:rFonts w:ascii="Times" w:eastAsia="Batang" w:hAnsi="Times" w:cs="Times"/>
                <w:sz w:val="18"/>
                <w:szCs w:val="16"/>
                <w:lang w:eastAsia="en-US"/>
              </w:rPr>
              <w:t xml:space="preserve">Alt1. The CQI is associated with the entire duration of the CSI reporting window and all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 </w:t>
            </w:r>
          </w:p>
          <w:p w14:paraId="1FF025EE" w14:textId="0696D184" w:rsidR="009637FE" w:rsidRDefault="009637FE" w:rsidP="00714FE8">
            <w:pPr>
              <w:widowControl w:val="0"/>
              <w:numPr>
                <w:ilvl w:val="0"/>
                <w:numId w:val="55"/>
              </w:numPr>
              <w:snapToGrid w:val="0"/>
              <w:jc w:val="both"/>
              <w:rPr>
                <w:rFonts w:ascii="Times" w:eastAsia="Batang" w:hAnsi="Times" w:cs="Times"/>
                <w:sz w:val="18"/>
                <w:szCs w:val="16"/>
                <w:lang w:eastAsia="en-US"/>
              </w:rPr>
            </w:pPr>
            <w:r w:rsidRPr="004A10FC">
              <w:rPr>
                <w:rFonts w:ascii="Times" w:eastAsia="Batang" w:hAnsi="Times" w:cs="Times"/>
                <w:sz w:val="18"/>
                <w:szCs w:val="16"/>
                <w:lang w:eastAsia="en-US"/>
              </w:rPr>
              <w:t>Alt2</w:t>
            </w:r>
            <w:r w:rsidR="001B722E">
              <w:rPr>
                <w:rFonts w:ascii="Times" w:eastAsia="Batang" w:hAnsi="Times" w:cs="Times"/>
                <w:sz w:val="18"/>
                <w:szCs w:val="16"/>
                <w:lang w:eastAsia="en-US"/>
              </w:rPr>
              <w:t>A</w:t>
            </w:r>
            <w:r w:rsidRPr="004A10FC">
              <w:rPr>
                <w:rFonts w:ascii="Times" w:eastAsia="Batang" w:hAnsi="Times" w:cs="Times"/>
                <w:sz w:val="18"/>
                <w:szCs w:val="16"/>
                <w:lang w:eastAsia="en-US"/>
              </w:rPr>
              <w:t xml:space="preserve">. The CQI is associated with the first/earliest slot of the CSI reporting window and the first/earliest of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 </w:t>
            </w:r>
          </w:p>
          <w:p w14:paraId="3EAC8730" w14:textId="18101FDC" w:rsidR="001B722E" w:rsidRPr="004A10FC" w:rsidRDefault="001B722E" w:rsidP="00714FE8">
            <w:pPr>
              <w:widowControl w:val="0"/>
              <w:numPr>
                <w:ilvl w:val="0"/>
                <w:numId w:val="55"/>
              </w:numPr>
              <w:snapToGrid w:val="0"/>
              <w:jc w:val="both"/>
              <w:rPr>
                <w:rFonts w:ascii="Times" w:eastAsia="Batang" w:hAnsi="Times" w:cs="Times"/>
                <w:sz w:val="18"/>
                <w:szCs w:val="16"/>
                <w:lang w:eastAsia="en-US"/>
              </w:rPr>
            </w:pPr>
            <w:r>
              <w:rPr>
                <w:rFonts w:ascii="Times" w:eastAsia="Batang" w:hAnsi="Times" w:cs="Times"/>
                <w:sz w:val="18"/>
                <w:szCs w:val="16"/>
                <w:lang w:eastAsia="en-US"/>
              </w:rPr>
              <w:t xml:space="preserve">Alt2B.  </w:t>
            </w:r>
            <w:r w:rsidRPr="004A10FC">
              <w:rPr>
                <w:rFonts w:ascii="Times" w:eastAsia="Batang" w:hAnsi="Times" w:cs="Times"/>
                <w:sz w:val="18"/>
                <w:szCs w:val="16"/>
                <w:lang w:eastAsia="en-US"/>
              </w:rPr>
              <w:t>The CQI is associated with the first/earliest</w:t>
            </w:r>
            <w:r>
              <w:rPr>
                <w:rFonts w:ascii="Times" w:eastAsia="Batang" w:hAnsi="Times" w:cs="Times"/>
                <w:sz w:val="18"/>
                <w:szCs w:val="16"/>
                <w:lang w:eastAsia="en-US"/>
              </w:rPr>
              <w:t xml:space="preserve"> </w:t>
            </w:r>
            <w:r w:rsidRPr="001B722E">
              <w:rPr>
                <w:rFonts w:ascii="Times" w:eastAsia="Batang" w:hAnsi="Times" w:cs="Times"/>
                <w:i/>
                <w:sz w:val="18"/>
                <w:szCs w:val="16"/>
                <w:lang w:eastAsia="en-US"/>
              </w:rPr>
              <w:t>d</w:t>
            </w:r>
            <w:r>
              <w:rPr>
                <w:rFonts w:ascii="Times" w:eastAsia="Batang" w:hAnsi="Times" w:cs="Times"/>
                <w:sz w:val="18"/>
                <w:szCs w:val="16"/>
                <w:lang w:eastAsia="en-US"/>
              </w:rPr>
              <w:t xml:space="preserve"> slots</w:t>
            </w:r>
            <w:r w:rsidRPr="004A10FC">
              <w:rPr>
                <w:rFonts w:ascii="Times" w:eastAsia="Batang" w:hAnsi="Times" w:cs="Times"/>
                <w:sz w:val="18"/>
                <w:szCs w:val="16"/>
                <w:lang w:eastAsia="en-US"/>
              </w:rPr>
              <w:t xml:space="preserve"> of the CSI reporting window and the first/earliest </w:t>
            </w:r>
            <w:r w:rsidR="006C300F">
              <w:rPr>
                <w:rFonts w:ascii="Times" w:eastAsia="Batang" w:hAnsi="Times" w:cs="Times"/>
                <w:sz w:val="18"/>
                <w:szCs w:val="16"/>
                <w:lang w:eastAsia="en-US"/>
              </w:rPr>
              <w:t xml:space="preserve">one </w:t>
            </w:r>
            <w:r w:rsidRPr="004A10FC">
              <w:rPr>
                <w:rFonts w:ascii="Times" w:eastAsia="Batang" w:hAnsi="Times" w:cs="Times"/>
                <w:sz w:val="18"/>
                <w:szCs w:val="16"/>
                <w:lang w:eastAsia="en-US"/>
              </w:rPr>
              <w:t xml:space="preserve">of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w:t>
            </w:r>
          </w:p>
          <w:p w14:paraId="5AEBD5C1" w14:textId="77777777" w:rsidR="009637FE" w:rsidRPr="004A10FC" w:rsidRDefault="009637FE" w:rsidP="009637FE">
            <w:pPr>
              <w:widowControl w:val="0"/>
              <w:snapToGrid w:val="0"/>
              <w:jc w:val="both"/>
              <w:rPr>
                <w:rFonts w:ascii="Times" w:eastAsia="Batang" w:hAnsi="Times" w:cs="Times"/>
                <w:sz w:val="18"/>
                <w:szCs w:val="16"/>
                <w:lang w:val="en-GB" w:eastAsia="en-US"/>
              </w:rPr>
            </w:pPr>
            <w:r w:rsidRPr="004A10FC">
              <w:rPr>
                <w:rFonts w:ascii="Times" w:eastAsia="Batang" w:hAnsi="Times" w:cs="Times"/>
                <w:sz w:val="18"/>
                <w:szCs w:val="16"/>
                <w:lang w:val="en-GB" w:eastAsia="en-US"/>
              </w:rPr>
              <w:lastRenderedPageBreak/>
              <w:t xml:space="preserve">Note: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b/>
                <w:sz w:val="18"/>
                <w:szCs w:val="16"/>
                <w:lang w:eastAsia="en-US"/>
              </w:rPr>
              <w:t xml:space="preserve"> 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val="en-GB" w:eastAsia="en-US"/>
              </w:rPr>
              <w:t xml:space="preserve"> matrices represent the combining coefficients before DD compression at the UE, or after DD de-compression at the gNB</w:t>
            </w:r>
          </w:p>
          <w:p w14:paraId="612A7633" w14:textId="77777777" w:rsidR="004E17A6" w:rsidRDefault="004E17A6" w:rsidP="004E17A6">
            <w:pPr>
              <w:snapToGrid w:val="0"/>
              <w:rPr>
                <w:rFonts w:ascii="Times" w:eastAsia="Batang" w:hAnsi="Times" w:cs="Times"/>
                <w:sz w:val="16"/>
                <w:szCs w:val="16"/>
                <w:lang w:val="en-GB" w:eastAsia="en-US"/>
              </w:rPr>
            </w:pPr>
          </w:p>
          <w:p w14:paraId="49675F57" w14:textId="1BF505D6" w:rsidR="00D4753D" w:rsidRDefault="00D4753D" w:rsidP="004E17A6">
            <w:pPr>
              <w:snapToGrid w:val="0"/>
              <w:rPr>
                <w:rFonts w:eastAsia="Malgun Gothic"/>
                <w:color w:val="3333FF"/>
                <w:sz w:val="16"/>
                <w:szCs w:val="18"/>
                <w:lang w:val="en-GB"/>
              </w:rPr>
            </w:pPr>
            <w:r>
              <w:rPr>
                <w:rFonts w:eastAsia="Malgun Gothic"/>
                <w:b/>
                <w:color w:val="3333FF"/>
                <w:sz w:val="16"/>
                <w:szCs w:val="18"/>
                <w:u w:val="single"/>
                <w:lang w:val="en-GB"/>
              </w:rPr>
              <w:t>FL Assessment</w:t>
            </w:r>
            <w:r w:rsidRPr="0037145F">
              <w:rPr>
                <w:rFonts w:eastAsia="Malgun Gothic"/>
                <w:color w:val="3333FF"/>
                <w:sz w:val="16"/>
                <w:szCs w:val="18"/>
                <w:lang w:val="en-GB"/>
              </w:rPr>
              <w:t xml:space="preserve">: </w:t>
            </w:r>
            <w:r>
              <w:rPr>
                <w:rFonts w:eastAsia="Malgun Gothic"/>
                <w:color w:val="3333FF"/>
                <w:sz w:val="16"/>
                <w:szCs w:val="18"/>
                <w:lang w:val="en-GB"/>
              </w:rPr>
              <w:t>Alt2 will introduce guaranteed large mismatch between CQI and PMI, intentionally violating the CQI calculation procedure used since Rel-8 LTE, i.e. CQI is calculated conditioned on PMI associated with the same duration. The gain from predicted PMI using Doppler codebook will most likely disappear since the NW doesn’t regard the CQI report with measurable fidelity for MCS determination (which ulti</w:t>
            </w:r>
            <w:r w:rsidR="00C21DFB">
              <w:rPr>
                <w:rFonts w:eastAsia="Malgun Gothic"/>
                <w:color w:val="3333FF"/>
                <w:sz w:val="16"/>
                <w:szCs w:val="18"/>
                <w:lang w:val="en-GB"/>
              </w:rPr>
              <w:t>mately reflects the system TP) associated with W</w:t>
            </w:r>
            <w:r w:rsidR="00C21DFB" w:rsidRPr="00C21DFB">
              <w:rPr>
                <w:rFonts w:eastAsia="Malgun Gothic"/>
                <w:color w:val="3333FF"/>
                <w:sz w:val="16"/>
                <w:szCs w:val="18"/>
                <w:vertAlign w:val="subscript"/>
                <w:lang w:val="en-GB"/>
              </w:rPr>
              <w:t>CSI</w:t>
            </w:r>
            <w:r w:rsidR="00C21DFB">
              <w:rPr>
                <w:rFonts w:eastAsia="Malgun Gothic"/>
                <w:color w:val="3333FF"/>
                <w:sz w:val="16"/>
                <w:szCs w:val="18"/>
                <w:lang w:val="en-GB"/>
              </w:rPr>
              <w:t>.</w:t>
            </w:r>
          </w:p>
          <w:p w14:paraId="2DAC062B" w14:textId="673732D7" w:rsidR="009637FE" w:rsidRDefault="00D4753D" w:rsidP="004E17A6">
            <w:pPr>
              <w:snapToGrid w:val="0"/>
              <w:rPr>
                <w:rFonts w:ascii="Times" w:eastAsia="Batang" w:hAnsi="Times" w:cs="Times"/>
                <w:sz w:val="16"/>
                <w:szCs w:val="16"/>
                <w:lang w:val="en-GB" w:eastAsia="en-US"/>
              </w:rPr>
            </w:pPr>
            <w:r>
              <w:rPr>
                <w:rFonts w:eastAsia="Malgun Gothic"/>
                <w:color w:val="3333FF"/>
                <w:sz w:val="16"/>
                <w:szCs w:val="18"/>
                <w:lang w:val="en-GB"/>
              </w:rPr>
              <w:t>If the concern on Alt1 is the wide CSI reporting window to guarantee, e.g. 10% BLER, the support for multiple CQIs (X&gt;1) will alleviate this so-called “burden”</w:t>
            </w:r>
            <w:r w:rsidR="00C21DFB">
              <w:rPr>
                <w:rFonts w:eastAsia="Malgun Gothic"/>
                <w:color w:val="3333FF"/>
                <w:sz w:val="16"/>
                <w:szCs w:val="18"/>
                <w:lang w:val="en-GB"/>
              </w:rPr>
              <w:t>.</w:t>
            </w:r>
          </w:p>
          <w:p w14:paraId="4053F518" w14:textId="350576D1" w:rsidR="009637FE" w:rsidRPr="004E17A6" w:rsidRDefault="009637FE" w:rsidP="004E17A6">
            <w:pPr>
              <w:snapToGrid w:val="0"/>
              <w:rPr>
                <w:color w:val="3333FF"/>
                <w:sz w:val="16"/>
                <w:szCs w:val="18"/>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FA286E8" w14:textId="77777777" w:rsidR="00487D65" w:rsidRDefault="00487D65" w:rsidP="00487D65">
            <w:pPr>
              <w:widowControl w:val="0"/>
              <w:snapToGrid w:val="0"/>
              <w:rPr>
                <w:b/>
                <w:sz w:val="18"/>
                <w:szCs w:val="18"/>
                <w:lang w:val="en-GB"/>
              </w:rPr>
            </w:pPr>
            <w:r>
              <w:rPr>
                <w:b/>
                <w:sz w:val="18"/>
                <w:szCs w:val="18"/>
                <w:lang w:val="en-GB"/>
              </w:rPr>
              <w:lastRenderedPageBreak/>
              <w:t>Proposal 2.B.3:</w:t>
            </w:r>
          </w:p>
          <w:p w14:paraId="591E5B1B" w14:textId="362BF077" w:rsidR="00487D65" w:rsidRDefault="00487D65" w:rsidP="00714FE8">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 xml:space="preserve">Support/fine: </w:t>
            </w:r>
            <w:r w:rsidRPr="00F16D8B">
              <w:rPr>
                <w:rFonts w:eastAsia="DengXian"/>
                <w:sz w:val="18"/>
                <w:szCs w:val="18"/>
                <w:lang w:val="en-GB"/>
              </w:rPr>
              <w:t xml:space="preserve"> Ericsson, Huawei/HiSi, Nokia/NSB, Samsung, ZTE,</w:t>
            </w:r>
            <w:r>
              <w:rPr>
                <w:rFonts w:eastAsia="DengXian"/>
                <w:sz w:val="18"/>
                <w:szCs w:val="18"/>
                <w:lang w:val="en-GB"/>
              </w:rPr>
              <w:t xml:space="preserve"> LG, Qualcomm, CATT, </w:t>
            </w:r>
            <w:r w:rsidR="00CF00E3">
              <w:rPr>
                <w:rFonts w:eastAsia="DengXian"/>
                <w:sz w:val="18"/>
                <w:szCs w:val="18"/>
                <w:lang w:val="en-GB"/>
              </w:rPr>
              <w:t>vivo,</w:t>
            </w:r>
            <w:r w:rsidR="00562C30">
              <w:rPr>
                <w:rFonts w:eastAsia="DengXian"/>
                <w:sz w:val="18"/>
                <w:szCs w:val="18"/>
                <w:lang w:val="en-GB"/>
              </w:rPr>
              <w:t xml:space="preserve"> MediaTek</w:t>
            </w:r>
            <w:r w:rsidR="00FF3A79">
              <w:rPr>
                <w:rFonts w:eastAsia="DengXian"/>
                <w:sz w:val="18"/>
                <w:szCs w:val="18"/>
                <w:lang w:val="en-GB"/>
              </w:rPr>
              <w:t>, NEC</w:t>
            </w:r>
            <w:r w:rsidR="004F2076">
              <w:rPr>
                <w:rFonts w:eastAsia="DengXian"/>
                <w:sz w:val="18"/>
                <w:szCs w:val="18"/>
                <w:lang w:val="en-GB"/>
              </w:rPr>
              <w:t>, Intel</w:t>
            </w:r>
            <w:r w:rsidR="007846E5">
              <w:rPr>
                <w:rFonts w:eastAsia="DengXian"/>
                <w:sz w:val="18"/>
                <w:szCs w:val="18"/>
                <w:lang w:val="en-GB"/>
              </w:rPr>
              <w:t>, OPPO</w:t>
            </w:r>
            <w:r w:rsidR="00D52D47">
              <w:rPr>
                <w:rFonts w:eastAsia="DengXian"/>
                <w:sz w:val="18"/>
                <w:szCs w:val="18"/>
                <w:lang w:val="en-GB"/>
              </w:rPr>
              <w:t>, LG</w:t>
            </w:r>
            <w:r w:rsidR="00ED565F">
              <w:rPr>
                <w:rFonts w:eastAsia="DengXian"/>
                <w:sz w:val="18"/>
                <w:szCs w:val="18"/>
                <w:lang w:val="en-GB"/>
              </w:rPr>
              <w:t>, Fraunhofer IIS/HHI</w:t>
            </w:r>
            <w:r w:rsidRPr="00F16D8B">
              <w:rPr>
                <w:rFonts w:eastAsia="DengXian"/>
                <w:sz w:val="18"/>
                <w:szCs w:val="18"/>
                <w:lang w:val="en-GB"/>
              </w:rPr>
              <w:t xml:space="preserve"> </w:t>
            </w:r>
          </w:p>
          <w:p w14:paraId="7C99F911" w14:textId="77777777" w:rsidR="00487D65" w:rsidRPr="00F16D8B" w:rsidRDefault="00487D65" w:rsidP="00714FE8">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Not support</w:t>
            </w:r>
            <w:r w:rsidRPr="00F16D8B">
              <w:rPr>
                <w:rFonts w:eastAsia="DengXian"/>
                <w:sz w:val="18"/>
                <w:szCs w:val="18"/>
                <w:lang w:val="en-GB"/>
              </w:rPr>
              <w:t>:</w:t>
            </w:r>
          </w:p>
          <w:p w14:paraId="39F4EE59" w14:textId="77777777" w:rsidR="00487D65" w:rsidRDefault="00487D65" w:rsidP="00487D65">
            <w:pPr>
              <w:widowControl w:val="0"/>
              <w:snapToGrid w:val="0"/>
              <w:rPr>
                <w:b/>
                <w:sz w:val="18"/>
                <w:szCs w:val="18"/>
                <w:lang w:val="en-GB"/>
              </w:rPr>
            </w:pPr>
          </w:p>
          <w:p w14:paraId="046898D6" w14:textId="77777777" w:rsidR="00487D65" w:rsidRDefault="00487D65" w:rsidP="00487D65">
            <w:pPr>
              <w:widowControl w:val="0"/>
              <w:snapToGrid w:val="0"/>
              <w:rPr>
                <w:b/>
                <w:sz w:val="18"/>
                <w:szCs w:val="18"/>
                <w:lang w:val="en-GB"/>
              </w:rPr>
            </w:pPr>
          </w:p>
          <w:p w14:paraId="3BBC0EAD" w14:textId="77777777" w:rsidR="00487D65" w:rsidRDefault="00487D65" w:rsidP="00487D65">
            <w:pPr>
              <w:widowControl w:val="0"/>
              <w:snapToGrid w:val="0"/>
              <w:rPr>
                <w:b/>
                <w:sz w:val="18"/>
                <w:szCs w:val="18"/>
                <w:lang w:val="en-GB"/>
              </w:rPr>
            </w:pPr>
            <w:r>
              <w:rPr>
                <w:b/>
                <w:sz w:val="18"/>
                <w:szCs w:val="18"/>
                <w:lang w:val="en-GB"/>
              </w:rPr>
              <w:t>Early temperature check:</w:t>
            </w:r>
          </w:p>
          <w:p w14:paraId="4CC5564F" w14:textId="4A707AFE" w:rsidR="00487D65" w:rsidRPr="00487D65" w:rsidRDefault="00487D65" w:rsidP="00714FE8">
            <w:pPr>
              <w:pStyle w:val="ListParagraph"/>
              <w:widowControl w:val="0"/>
              <w:numPr>
                <w:ilvl w:val="0"/>
                <w:numId w:val="56"/>
              </w:numPr>
              <w:snapToGrid w:val="0"/>
              <w:spacing w:after="0" w:line="240" w:lineRule="auto"/>
              <w:contextualSpacing/>
              <w:rPr>
                <w:rFonts w:eastAsia="DengXian"/>
                <w:b/>
                <w:sz w:val="18"/>
                <w:szCs w:val="18"/>
                <w:lang w:val="en-GB"/>
              </w:rPr>
            </w:pPr>
            <w:r>
              <w:rPr>
                <w:rFonts w:eastAsia="DengXian"/>
                <w:b/>
                <w:sz w:val="18"/>
                <w:szCs w:val="18"/>
                <w:lang w:val="en-GB"/>
              </w:rPr>
              <w:t>Alt1:</w:t>
            </w:r>
            <w:r>
              <w:rPr>
                <w:rFonts w:eastAsia="DengXian"/>
                <w:sz w:val="18"/>
                <w:szCs w:val="18"/>
                <w:lang w:val="en-GB"/>
              </w:rPr>
              <w:t xml:space="preserve"> Samsung, Ericsson, Nokia/NSB Huawei/HiSi</w:t>
            </w:r>
            <w:r w:rsidR="007920FA">
              <w:rPr>
                <w:rFonts w:eastAsia="DengXian"/>
                <w:sz w:val="18"/>
                <w:szCs w:val="18"/>
                <w:lang w:val="en-GB"/>
              </w:rPr>
              <w:t>, Apple</w:t>
            </w:r>
            <w:r w:rsidR="006C300F">
              <w:rPr>
                <w:rFonts w:eastAsia="DengXian"/>
                <w:sz w:val="18"/>
                <w:szCs w:val="18"/>
                <w:lang w:val="en-GB"/>
              </w:rPr>
              <w:t>, Qualcomm (2</w:t>
            </w:r>
            <w:r w:rsidR="006C300F" w:rsidRPr="006C300F">
              <w:rPr>
                <w:rFonts w:eastAsia="DengXian"/>
                <w:sz w:val="18"/>
                <w:szCs w:val="18"/>
                <w:vertAlign w:val="superscript"/>
                <w:lang w:val="en-GB"/>
              </w:rPr>
              <w:t>nd</w:t>
            </w:r>
            <w:r w:rsidR="006C300F">
              <w:rPr>
                <w:rFonts w:eastAsia="DengXian"/>
                <w:sz w:val="18"/>
                <w:szCs w:val="18"/>
                <w:lang w:val="en-GB"/>
              </w:rPr>
              <w:t xml:space="preserve"> pref, only if X=1)</w:t>
            </w:r>
            <w:r w:rsidR="00ED565F">
              <w:rPr>
                <w:rFonts w:eastAsia="DengXian"/>
                <w:sz w:val="18"/>
                <w:szCs w:val="18"/>
                <w:lang w:val="en-GB"/>
              </w:rPr>
              <w:t>, Fraunhofer IIS/HHI</w:t>
            </w:r>
          </w:p>
          <w:p w14:paraId="7CA549DA" w14:textId="6CBDFB2B" w:rsidR="004E17A6" w:rsidRPr="00E024C8" w:rsidRDefault="00487D65" w:rsidP="00714FE8">
            <w:pPr>
              <w:pStyle w:val="ListParagraph"/>
              <w:widowControl w:val="0"/>
              <w:numPr>
                <w:ilvl w:val="0"/>
                <w:numId w:val="56"/>
              </w:numPr>
              <w:snapToGrid w:val="0"/>
              <w:spacing w:after="0" w:line="240" w:lineRule="auto"/>
              <w:contextualSpacing/>
              <w:rPr>
                <w:rFonts w:eastAsia="DengXian"/>
                <w:b/>
                <w:sz w:val="18"/>
                <w:szCs w:val="18"/>
                <w:lang w:val="en-GB"/>
              </w:rPr>
            </w:pPr>
            <w:r w:rsidRPr="00487D65">
              <w:rPr>
                <w:rFonts w:eastAsia="DengXian"/>
                <w:b/>
                <w:sz w:val="18"/>
                <w:szCs w:val="18"/>
                <w:lang w:val="en-GB"/>
              </w:rPr>
              <w:t>Alt2</w:t>
            </w:r>
            <w:r w:rsidR="00E024C8">
              <w:rPr>
                <w:rFonts w:eastAsia="DengXian"/>
                <w:b/>
                <w:sz w:val="18"/>
                <w:szCs w:val="18"/>
                <w:lang w:val="en-GB"/>
              </w:rPr>
              <w:t>A</w:t>
            </w:r>
            <w:r w:rsidRPr="00487D65">
              <w:rPr>
                <w:rFonts w:eastAsia="DengXian"/>
                <w:b/>
                <w:sz w:val="18"/>
                <w:szCs w:val="18"/>
                <w:lang w:val="en-GB"/>
              </w:rPr>
              <w:t xml:space="preserve">: </w:t>
            </w:r>
            <w:r w:rsidRPr="00487D65">
              <w:rPr>
                <w:rFonts w:eastAsia="DengXian"/>
                <w:sz w:val="18"/>
                <w:szCs w:val="18"/>
                <w:lang w:val="en-GB"/>
              </w:rPr>
              <w:t>LG, Qualcomm, ZTE, CATT</w:t>
            </w:r>
            <w:r w:rsidR="006C300F">
              <w:rPr>
                <w:rFonts w:eastAsia="DengXian"/>
                <w:sz w:val="18"/>
                <w:szCs w:val="18"/>
                <w:lang w:val="en-GB"/>
              </w:rPr>
              <w:t>, Qualcomm (1</w:t>
            </w:r>
            <w:r w:rsidR="006C300F" w:rsidRPr="006C300F">
              <w:rPr>
                <w:rFonts w:eastAsia="DengXian"/>
                <w:sz w:val="18"/>
                <w:szCs w:val="18"/>
                <w:vertAlign w:val="superscript"/>
                <w:lang w:val="en-GB"/>
              </w:rPr>
              <w:t>st</w:t>
            </w:r>
            <w:r w:rsidR="006C300F">
              <w:rPr>
                <w:rFonts w:eastAsia="DengXian"/>
                <w:sz w:val="18"/>
                <w:szCs w:val="18"/>
                <w:lang w:val="en-GB"/>
              </w:rPr>
              <w:t xml:space="preserve"> pref)</w:t>
            </w:r>
            <w:r w:rsidR="00C75856">
              <w:rPr>
                <w:rFonts w:eastAsia="DengXian"/>
                <w:sz w:val="18"/>
                <w:szCs w:val="18"/>
                <w:lang w:val="en-GB"/>
              </w:rPr>
              <w:t>, MediaTek</w:t>
            </w:r>
            <w:r w:rsidR="00FF3A79">
              <w:rPr>
                <w:rFonts w:eastAsia="DengXian"/>
                <w:sz w:val="18"/>
                <w:szCs w:val="18"/>
                <w:lang w:val="en-GB"/>
              </w:rPr>
              <w:t>, NEC</w:t>
            </w:r>
            <w:r w:rsidR="004F2076">
              <w:rPr>
                <w:rFonts w:eastAsia="DengXian"/>
                <w:sz w:val="18"/>
                <w:szCs w:val="18"/>
                <w:lang w:val="en-GB"/>
              </w:rPr>
              <w:t>, Intel</w:t>
            </w:r>
            <w:r w:rsidR="00853154">
              <w:rPr>
                <w:rFonts w:eastAsia="DengXian"/>
                <w:sz w:val="18"/>
                <w:szCs w:val="18"/>
                <w:lang w:val="en-GB"/>
              </w:rPr>
              <w:t>, Xiaomi</w:t>
            </w:r>
            <w:r w:rsidR="003B1392">
              <w:rPr>
                <w:rFonts w:eastAsia="DengXian"/>
                <w:sz w:val="18"/>
                <w:szCs w:val="18"/>
                <w:lang w:val="en-GB"/>
              </w:rPr>
              <w:t>, Google</w:t>
            </w:r>
            <w:r w:rsidR="00853154">
              <w:rPr>
                <w:rFonts w:eastAsia="DengXian"/>
                <w:sz w:val="18"/>
                <w:szCs w:val="18"/>
                <w:lang w:val="en-GB"/>
              </w:rPr>
              <w:t xml:space="preserve"> </w:t>
            </w:r>
          </w:p>
          <w:p w14:paraId="3D4747BF" w14:textId="53492114" w:rsidR="00E024C8" w:rsidRPr="00487D65" w:rsidRDefault="00E024C8" w:rsidP="00714FE8">
            <w:pPr>
              <w:pStyle w:val="ListParagraph"/>
              <w:widowControl w:val="0"/>
              <w:numPr>
                <w:ilvl w:val="0"/>
                <w:numId w:val="56"/>
              </w:numPr>
              <w:snapToGrid w:val="0"/>
              <w:spacing w:after="0" w:line="240" w:lineRule="auto"/>
              <w:contextualSpacing/>
              <w:rPr>
                <w:rFonts w:eastAsia="DengXian"/>
                <w:b/>
                <w:sz w:val="18"/>
                <w:szCs w:val="18"/>
                <w:lang w:val="en-GB"/>
              </w:rPr>
            </w:pPr>
            <w:r>
              <w:rPr>
                <w:rFonts w:eastAsia="DengXian"/>
                <w:b/>
                <w:sz w:val="18"/>
                <w:szCs w:val="18"/>
                <w:lang w:val="en-GB"/>
              </w:rPr>
              <w:t xml:space="preserve">Alt2B: </w:t>
            </w:r>
            <w:r w:rsidR="006C300F" w:rsidRPr="006C300F">
              <w:rPr>
                <w:rFonts w:eastAsia="DengXian"/>
                <w:sz w:val="18"/>
                <w:szCs w:val="18"/>
                <w:lang w:val="en-GB"/>
              </w:rPr>
              <w:t>Qualcomm (1</w:t>
            </w:r>
            <w:r w:rsidR="006C300F" w:rsidRPr="006C300F">
              <w:rPr>
                <w:rFonts w:eastAsia="DengXian"/>
                <w:sz w:val="18"/>
                <w:szCs w:val="18"/>
                <w:vertAlign w:val="superscript"/>
                <w:lang w:val="en-GB"/>
              </w:rPr>
              <w:t>st</w:t>
            </w:r>
            <w:r w:rsidR="006C300F" w:rsidRPr="006C300F">
              <w:rPr>
                <w:rFonts w:eastAsia="DengXian"/>
                <w:sz w:val="18"/>
                <w:szCs w:val="18"/>
                <w:lang w:val="en-GB"/>
              </w:rPr>
              <w:t xml:space="preserve"> pref)</w:t>
            </w:r>
            <w:r w:rsidR="009E0748">
              <w:rPr>
                <w:rFonts w:eastAsia="DengXian"/>
                <w:sz w:val="18"/>
                <w:szCs w:val="18"/>
                <w:lang w:val="en-GB"/>
              </w:rPr>
              <w:t xml:space="preserve">, </w:t>
            </w:r>
            <w:r w:rsidR="009E0748">
              <w:rPr>
                <w:rFonts w:eastAsia="DengXian"/>
                <w:sz w:val="18"/>
                <w:szCs w:val="18"/>
                <w:lang w:val="en-GB"/>
              </w:rPr>
              <w:lastRenderedPageBreak/>
              <w:t>Spreadtrum</w:t>
            </w:r>
            <w:r w:rsidR="00C75856">
              <w:rPr>
                <w:rFonts w:eastAsia="DengXian"/>
                <w:sz w:val="18"/>
                <w:szCs w:val="18"/>
                <w:lang w:val="en-GB"/>
              </w:rPr>
              <w:t>, MediaTek</w:t>
            </w:r>
            <w:r w:rsidR="00FF3A79">
              <w:rPr>
                <w:rFonts w:eastAsia="DengXian"/>
                <w:sz w:val="18"/>
                <w:szCs w:val="18"/>
                <w:lang w:val="en-GB"/>
              </w:rPr>
              <w:t>, NEC</w:t>
            </w:r>
            <w:r w:rsidR="009E0748">
              <w:rPr>
                <w:rFonts w:eastAsia="DengXian"/>
                <w:sz w:val="18"/>
                <w:szCs w:val="18"/>
                <w:lang w:val="en-GB"/>
              </w:rPr>
              <w:t xml:space="preserve"> </w:t>
            </w:r>
            <w:r w:rsidR="00853154">
              <w:rPr>
                <w:rFonts w:eastAsia="DengXian"/>
                <w:sz w:val="18"/>
                <w:szCs w:val="18"/>
                <w:lang w:val="en-GB"/>
              </w:rPr>
              <w:t>, Xiaomi</w:t>
            </w:r>
          </w:p>
          <w:p w14:paraId="5935628B" w14:textId="77777777" w:rsidR="004E17A6" w:rsidRPr="004E17A6" w:rsidRDefault="004E17A6" w:rsidP="009637FE">
            <w:pPr>
              <w:snapToGrid w:val="0"/>
              <w:rPr>
                <w:b/>
                <w:sz w:val="18"/>
                <w:szCs w:val="18"/>
              </w:rPr>
            </w:pPr>
          </w:p>
        </w:tc>
      </w:tr>
      <w:tr w:rsidR="00920109" w14:paraId="10F1F77A" w14:textId="77777777" w:rsidTr="00593186">
        <w:trPr>
          <w:trHeight w:val="48"/>
        </w:trPr>
        <w:tc>
          <w:tcPr>
            <w:tcW w:w="531" w:type="dxa"/>
            <w:tcBorders>
              <w:left w:val="single" w:sz="4" w:space="0" w:color="000000"/>
              <w:bottom w:val="single" w:sz="4" w:space="0" w:color="000000"/>
              <w:right w:val="single" w:sz="4" w:space="0" w:color="000000"/>
            </w:tcBorders>
            <w:shd w:val="clear" w:color="auto" w:fill="auto"/>
          </w:tcPr>
          <w:p w14:paraId="4AC4BCCF" w14:textId="474D14E7" w:rsidR="00920109" w:rsidRDefault="00920109" w:rsidP="00017361">
            <w:pPr>
              <w:widowControl w:val="0"/>
              <w:snapToGrid w:val="0"/>
              <w:rPr>
                <w:sz w:val="18"/>
                <w:szCs w:val="18"/>
              </w:rPr>
            </w:pPr>
            <w:r>
              <w:rPr>
                <w:sz w:val="18"/>
                <w:szCs w:val="18"/>
              </w:rPr>
              <w:lastRenderedPageBreak/>
              <w:t>2.2.2</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869FFB8" w14:textId="77777777" w:rsidR="00920109" w:rsidRPr="008667F1" w:rsidRDefault="00920109" w:rsidP="00920109">
            <w:pPr>
              <w:snapToGrid w:val="0"/>
              <w:rPr>
                <w:rFonts w:ascii="Times" w:eastAsia="Malgun Gothic" w:hAnsi="Times" w:cs="Times"/>
                <w:sz w:val="16"/>
                <w:szCs w:val="16"/>
                <w:highlight w:val="green"/>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p>
          <w:p w14:paraId="158431A1" w14:textId="77777777" w:rsidR="00920109" w:rsidRPr="008667F1" w:rsidRDefault="00920109" w:rsidP="00920109">
            <w:pPr>
              <w:snapToGrid w:val="0"/>
              <w:rPr>
                <w:sz w:val="16"/>
                <w:szCs w:val="20"/>
              </w:rPr>
            </w:pPr>
            <w:r w:rsidRPr="008667F1">
              <w:rPr>
                <w:sz w:val="16"/>
                <w:szCs w:val="20"/>
                <w:lang w:val="en-GB"/>
              </w:rPr>
              <w:t xml:space="preserve">For the </w:t>
            </w:r>
            <w:r w:rsidRPr="008667F1">
              <w:rPr>
                <w:sz w:val="16"/>
                <w:szCs w:val="20"/>
              </w:rPr>
              <w:t xml:space="preserve">Rel-18 Type-II codebook refinement for high/medium velocities, </w:t>
            </w:r>
          </w:p>
          <w:p w14:paraId="0B70A3AA" w14:textId="77777777" w:rsidR="00920109" w:rsidRPr="008667F1" w:rsidRDefault="00920109" w:rsidP="00920109">
            <w:pPr>
              <w:numPr>
                <w:ilvl w:val="0"/>
                <w:numId w:val="29"/>
              </w:numPr>
              <w:suppressAutoHyphens w:val="0"/>
              <w:snapToGrid w:val="0"/>
              <w:rPr>
                <w:sz w:val="16"/>
                <w:szCs w:val="20"/>
              </w:rPr>
            </w:pPr>
            <w:r w:rsidRPr="008667F1">
              <w:rPr>
                <w:sz w:val="16"/>
                <w:szCs w:val="20"/>
              </w:rPr>
              <w:t xml:space="preserve">For PMI, DD unit duration of </w:t>
            </w:r>
            <w:r w:rsidRPr="008667F1">
              <w:rPr>
                <w:i/>
                <w:sz w:val="16"/>
                <w:szCs w:val="20"/>
              </w:rPr>
              <w:t>d</w:t>
            </w:r>
            <w:r w:rsidRPr="008667F1">
              <w:rPr>
                <w:sz w:val="16"/>
                <w:szCs w:val="20"/>
              </w:rPr>
              <w:t xml:space="preserve"> (in slots) is the duration associated with each of the </w:t>
            </w:r>
            <w:r w:rsidRPr="008667F1">
              <w:rPr>
                <w:i/>
                <w:sz w:val="16"/>
                <w:szCs w:val="20"/>
              </w:rPr>
              <w:t>N</w:t>
            </w:r>
            <w:r w:rsidRPr="008667F1">
              <w:rPr>
                <w:sz w:val="16"/>
                <w:szCs w:val="20"/>
                <w:vertAlign w:val="subscript"/>
              </w:rPr>
              <w:t>4</w:t>
            </w:r>
            <w:r w:rsidRPr="008667F1">
              <w:rPr>
                <w:sz w:val="16"/>
                <w:szCs w:val="20"/>
              </w:rPr>
              <w:t xml:space="preserve"> </w:t>
            </w:r>
            <w:r w:rsidRPr="008667F1">
              <w:rPr>
                <w:b/>
                <w:sz w:val="16"/>
                <w:szCs w:val="20"/>
              </w:rPr>
              <w:t>W</w:t>
            </w:r>
            <w:r w:rsidRPr="008667F1">
              <w:rPr>
                <w:sz w:val="16"/>
                <w:szCs w:val="20"/>
                <w:vertAlign w:val="subscript"/>
              </w:rPr>
              <w:t>2</w:t>
            </w:r>
            <w:r w:rsidRPr="008667F1">
              <w:rPr>
                <w:sz w:val="16"/>
                <w:szCs w:val="20"/>
              </w:rPr>
              <w:t xml:space="preserve"> matrices (combining coefficients before DD compression at the UE, or after DD de-compression at the gNB). </w:t>
            </w:r>
          </w:p>
          <w:p w14:paraId="7B4370BE" w14:textId="77777777" w:rsidR="00920109" w:rsidRDefault="00920109" w:rsidP="00920109">
            <w:pPr>
              <w:numPr>
                <w:ilvl w:val="0"/>
                <w:numId w:val="29"/>
              </w:numPr>
              <w:suppressAutoHyphens w:val="0"/>
              <w:snapToGrid w:val="0"/>
              <w:rPr>
                <w:sz w:val="16"/>
                <w:szCs w:val="20"/>
              </w:rPr>
            </w:pPr>
            <w:r w:rsidRPr="008667F1">
              <w:rPr>
                <w:sz w:val="16"/>
                <w:szCs w:val="20"/>
              </w:rPr>
              <w:t xml:space="preserve">TBD (by RAN1#111): The time instance and/or PMI(s) in which a CQI is associated with, given the CSI reporting window </w:t>
            </w:r>
            <w:r w:rsidRPr="008667F1">
              <w:rPr>
                <w:i/>
                <w:sz w:val="16"/>
                <w:szCs w:val="20"/>
              </w:rPr>
              <w:t>W</w:t>
            </w:r>
            <w:r w:rsidRPr="008667F1">
              <w:rPr>
                <w:i/>
                <w:sz w:val="16"/>
                <w:szCs w:val="20"/>
                <w:vertAlign w:val="subscript"/>
              </w:rPr>
              <w:t>CSI</w:t>
            </w:r>
            <w:r w:rsidRPr="008667F1">
              <w:rPr>
                <w:sz w:val="16"/>
                <w:szCs w:val="20"/>
              </w:rPr>
              <w:t xml:space="preserve"> (in slots), and t</w:t>
            </w:r>
            <w:r w:rsidRPr="00920109">
              <w:rPr>
                <w:sz w:val="16"/>
                <w:szCs w:val="20"/>
                <w:highlight w:val="yellow"/>
              </w:rPr>
              <w:t xml:space="preserve">he number of CQI(s) </w:t>
            </w:r>
            <w:r w:rsidRPr="00920109">
              <w:rPr>
                <w:i/>
                <w:sz w:val="16"/>
                <w:szCs w:val="20"/>
                <w:highlight w:val="yellow"/>
              </w:rPr>
              <w:t>X</w:t>
            </w:r>
            <w:r w:rsidRPr="00920109">
              <w:rPr>
                <w:sz w:val="16"/>
                <w:szCs w:val="20"/>
                <w:highlight w:val="yellow"/>
              </w:rPr>
              <w:t xml:space="preserve"> included in a CSI report</w:t>
            </w:r>
            <w:r w:rsidRPr="008667F1">
              <w:rPr>
                <w:sz w:val="16"/>
                <w:szCs w:val="20"/>
              </w:rPr>
              <w:t xml:space="preserve"> </w:t>
            </w:r>
          </w:p>
          <w:p w14:paraId="43719FCD" w14:textId="66603031" w:rsidR="00920109" w:rsidRDefault="00920109" w:rsidP="004E17A6">
            <w:pPr>
              <w:snapToGrid w:val="0"/>
              <w:rPr>
                <w:rFonts w:ascii="Times" w:eastAsia="Batang" w:hAnsi="Times" w:cs="Times"/>
                <w:sz w:val="16"/>
                <w:szCs w:val="16"/>
                <w:lang w:eastAsia="en-US"/>
              </w:rPr>
            </w:pPr>
          </w:p>
          <w:p w14:paraId="1325C635" w14:textId="171AD4B3" w:rsidR="00920109" w:rsidRDefault="00920109" w:rsidP="004E17A6">
            <w:pPr>
              <w:snapToGrid w:val="0"/>
              <w:rPr>
                <w:rFonts w:ascii="Times" w:eastAsia="Batang" w:hAnsi="Times" w:cs="Times"/>
                <w:sz w:val="18"/>
                <w:szCs w:val="18"/>
                <w:lang w:eastAsia="en-US"/>
              </w:rPr>
            </w:pP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 xml:space="preserve">: </w:t>
            </w:r>
            <w:r w:rsidRPr="004A10FC">
              <w:rPr>
                <w:rFonts w:ascii="Times" w:eastAsia="Batang" w:hAnsi="Times" w:cs="Times"/>
                <w:sz w:val="18"/>
                <w:szCs w:val="16"/>
                <w:lang w:val="en-GB" w:eastAsia="en-US"/>
              </w:rPr>
              <w:t xml:space="preserve">For the </w:t>
            </w:r>
            <w:r w:rsidRPr="004A10FC">
              <w:rPr>
                <w:rFonts w:ascii="Times" w:eastAsia="Batang" w:hAnsi="Times" w:cs="Times"/>
                <w:sz w:val="18"/>
                <w:szCs w:val="16"/>
                <w:lang w:eastAsia="en-US"/>
              </w:rPr>
              <w:t xml:space="preserve">Rel-18 Type-II </w:t>
            </w:r>
            <w:r w:rsidRPr="00920109">
              <w:rPr>
                <w:rFonts w:ascii="Times" w:eastAsia="Batang" w:hAnsi="Times" w:cs="Times"/>
                <w:sz w:val="18"/>
                <w:szCs w:val="18"/>
                <w:lang w:eastAsia="en-US"/>
              </w:rPr>
              <w:t xml:space="preserve">codebook refinement for high/medium velocities, decide </w:t>
            </w:r>
            <w:r w:rsidRPr="00920109">
              <w:rPr>
                <w:rFonts w:ascii="Times" w:eastAsia="Batang" w:hAnsi="Times" w:cs="Times"/>
                <w:i/>
                <w:sz w:val="18"/>
                <w:szCs w:val="18"/>
                <w:lang w:eastAsia="en-US"/>
              </w:rPr>
              <w:t>by RAN1#112</w:t>
            </w:r>
            <w:r w:rsidRPr="00920109">
              <w:rPr>
                <w:rFonts w:ascii="Times" w:eastAsia="Batang" w:hAnsi="Times" w:cs="Times"/>
                <w:sz w:val="18"/>
                <w:szCs w:val="18"/>
                <w:lang w:eastAsia="en-US"/>
              </w:rPr>
              <w:t xml:space="preserve"> whether including X&gt;1 CQIs in one sub-band and one CSI reporting instance are supported</w:t>
            </w:r>
          </w:p>
          <w:p w14:paraId="53BE4E8C" w14:textId="564B425F" w:rsidR="00920109" w:rsidRPr="00920109" w:rsidRDefault="00920109" w:rsidP="00714FE8">
            <w:pPr>
              <w:pStyle w:val="ListParagraph"/>
              <w:numPr>
                <w:ilvl w:val="0"/>
                <w:numId w:val="63"/>
              </w:numPr>
              <w:snapToGrid w:val="0"/>
              <w:spacing w:after="0" w:line="240" w:lineRule="auto"/>
              <w:rPr>
                <w:rFonts w:ascii="Times" w:eastAsia="Batang" w:hAnsi="Times" w:cs="Times"/>
                <w:sz w:val="18"/>
                <w:szCs w:val="18"/>
              </w:rPr>
            </w:pPr>
            <w:r w:rsidRPr="00920109">
              <w:rPr>
                <w:rFonts w:ascii="Times" w:eastAsia="Batang" w:hAnsi="Times" w:cs="Times"/>
                <w:sz w:val="18"/>
                <w:szCs w:val="18"/>
              </w:rPr>
              <w:t xml:space="preserve">If supported, also decide the value(s) of X and the time instance and/or PMI(s) in which a CQI is associated with, given the CSI reporting window </w:t>
            </w:r>
            <w:r w:rsidRPr="00920109">
              <w:rPr>
                <w:rFonts w:ascii="Times" w:eastAsia="Batang" w:hAnsi="Times" w:cs="Times"/>
                <w:i/>
                <w:sz w:val="18"/>
                <w:szCs w:val="18"/>
              </w:rPr>
              <w:t>W</w:t>
            </w:r>
            <w:r w:rsidRPr="00920109">
              <w:rPr>
                <w:rFonts w:ascii="Times" w:eastAsia="Batang" w:hAnsi="Times" w:cs="Times"/>
                <w:i/>
                <w:sz w:val="18"/>
                <w:szCs w:val="18"/>
                <w:vertAlign w:val="subscript"/>
              </w:rPr>
              <w:t>CSI</w:t>
            </w:r>
            <w:r w:rsidRPr="00920109">
              <w:rPr>
                <w:rFonts w:ascii="Times" w:eastAsia="Batang" w:hAnsi="Times" w:cs="Times"/>
                <w:sz w:val="18"/>
                <w:szCs w:val="18"/>
              </w:rPr>
              <w:t xml:space="preserve"> (in slots)</w:t>
            </w:r>
          </w:p>
          <w:p w14:paraId="2B3F9046" w14:textId="260DCD9A" w:rsidR="00920109" w:rsidRDefault="00920109" w:rsidP="004E17A6">
            <w:pPr>
              <w:snapToGrid w:val="0"/>
              <w:rPr>
                <w:rFonts w:ascii="Times" w:eastAsia="Batang" w:hAnsi="Times" w:cs="Times"/>
                <w:sz w:val="16"/>
                <w:szCs w:val="16"/>
                <w:lang w:eastAsia="en-US"/>
              </w:rPr>
            </w:pPr>
          </w:p>
          <w:p w14:paraId="4AF2FF88" w14:textId="49B56047" w:rsidR="0090013E" w:rsidRPr="0090013E" w:rsidRDefault="0090013E" w:rsidP="004E17A6">
            <w:pPr>
              <w:snapToGrid w:val="0"/>
              <w:rPr>
                <w:rFonts w:ascii="Times" w:eastAsia="Batang" w:hAnsi="Times" w:cs="Times"/>
                <w:color w:val="3333FF"/>
                <w:sz w:val="16"/>
                <w:szCs w:val="16"/>
                <w:lang w:eastAsia="en-US"/>
              </w:rPr>
            </w:pPr>
            <w:r w:rsidRPr="0090013E">
              <w:rPr>
                <w:rFonts w:ascii="Times" w:eastAsia="Batang" w:hAnsi="Times" w:cs="Times"/>
                <w:b/>
                <w:color w:val="3333FF"/>
                <w:sz w:val="16"/>
                <w:szCs w:val="16"/>
                <w:u w:val="single"/>
                <w:lang w:eastAsia="en-US"/>
              </w:rPr>
              <w:t>FL Note</w:t>
            </w:r>
            <w:r w:rsidRPr="0090013E">
              <w:rPr>
                <w:rFonts w:ascii="Times" w:eastAsia="Batang" w:hAnsi="Times" w:cs="Times"/>
                <w:color w:val="3333FF"/>
                <w:sz w:val="16"/>
                <w:szCs w:val="16"/>
                <w:lang w:eastAsia="en-US"/>
              </w:rPr>
              <w:t>: Some illustration to demonstrate different alternatives for further discussion</w:t>
            </w:r>
          </w:p>
          <w:p w14:paraId="7A955F4A" w14:textId="630827FD" w:rsidR="0090013E" w:rsidRDefault="0090013E" w:rsidP="004E17A6">
            <w:pPr>
              <w:snapToGrid w:val="0"/>
              <w:rPr>
                <w:rFonts w:ascii="Times" w:eastAsia="Batang" w:hAnsi="Times" w:cs="Times"/>
                <w:sz w:val="16"/>
                <w:szCs w:val="16"/>
                <w:lang w:eastAsia="en-US"/>
              </w:rPr>
            </w:pPr>
            <w:r>
              <w:rPr>
                <w:rFonts w:ascii="Times" w:eastAsia="Batang" w:hAnsi="Times" w:cs="Times"/>
                <w:sz w:val="16"/>
                <w:szCs w:val="16"/>
                <w:lang w:eastAsia="en-US"/>
              </w:rPr>
              <w:t xml:space="preserve"> </w:t>
            </w:r>
          </w:p>
          <w:p w14:paraId="3710A927" w14:textId="0E351907" w:rsidR="0090013E" w:rsidRDefault="00FD23B3" w:rsidP="0090013E">
            <w:pPr>
              <w:snapToGrid w:val="0"/>
              <w:jc w:val="center"/>
              <w:rPr>
                <w:rFonts w:ascii="Times" w:eastAsia="Batang" w:hAnsi="Times" w:cs="Times"/>
                <w:sz w:val="16"/>
                <w:szCs w:val="16"/>
                <w:lang w:eastAsia="en-US"/>
              </w:rPr>
            </w:pPr>
            <w:r>
              <w:rPr>
                <w:noProof/>
              </w:rPr>
              <w:object w:dxaOrig="11176" w:dyaOrig="6481" w14:anchorId="2BE286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5.7pt;height:166.6pt;mso-width-percent:0;mso-height-percent:0;mso-width-percent:0;mso-height-percent:0" o:ole="">
                  <v:imagedata r:id="rId13" o:title=""/>
                </v:shape>
                <o:OLEObject Type="Embed" ProgID="Visio.Drawing.15" ShapeID="_x0000_i1025" DrawAspect="Content" ObjectID="_1730117086" r:id="rId14"/>
              </w:object>
            </w:r>
          </w:p>
          <w:p w14:paraId="788C2B43" w14:textId="408E8853" w:rsidR="0090013E" w:rsidRPr="00920109" w:rsidRDefault="0090013E" w:rsidP="004E17A6">
            <w:pPr>
              <w:snapToGrid w:val="0"/>
              <w:rPr>
                <w:rFonts w:ascii="Times" w:eastAsia="Batang" w:hAnsi="Times" w:cs="Times"/>
                <w:sz w:val="16"/>
                <w:szCs w:val="16"/>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53491D6" w14:textId="5296173A" w:rsidR="00920109" w:rsidRPr="00920109" w:rsidRDefault="00920109" w:rsidP="00920109">
            <w:pPr>
              <w:widowControl w:val="0"/>
              <w:snapToGrid w:val="0"/>
              <w:rPr>
                <w:b/>
                <w:sz w:val="18"/>
                <w:szCs w:val="18"/>
                <w:lang w:val="en-GB"/>
              </w:rPr>
            </w:pPr>
            <w:r w:rsidRPr="00920109">
              <w:rPr>
                <w:b/>
                <w:sz w:val="18"/>
                <w:szCs w:val="18"/>
                <w:lang w:val="en-GB"/>
              </w:rPr>
              <w:t xml:space="preserve">Support/fine: </w:t>
            </w:r>
            <w:r w:rsidRPr="00920109">
              <w:rPr>
                <w:sz w:val="18"/>
                <w:szCs w:val="18"/>
                <w:lang w:val="en-GB"/>
              </w:rPr>
              <w:t xml:space="preserve"> Lenovo, Samsung, </w:t>
            </w:r>
            <w:r w:rsidR="00ED139D">
              <w:rPr>
                <w:sz w:val="18"/>
                <w:szCs w:val="18"/>
                <w:lang w:val="en-GB"/>
              </w:rPr>
              <w:t>Ericsson</w:t>
            </w:r>
            <w:r w:rsidR="00E46BE6">
              <w:rPr>
                <w:sz w:val="18"/>
                <w:szCs w:val="18"/>
                <w:lang w:val="en-GB"/>
              </w:rPr>
              <w:t xml:space="preserve">, ZTE, </w:t>
            </w:r>
            <w:r w:rsidR="00036CF5">
              <w:rPr>
                <w:sz w:val="18"/>
                <w:szCs w:val="18"/>
                <w:lang w:val="en-GB"/>
              </w:rPr>
              <w:t>MediaTek (X&gt;1 optional at most)</w:t>
            </w:r>
            <w:r w:rsidR="0081690C">
              <w:rPr>
                <w:sz w:val="18"/>
                <w:szCs w:val="18"/>
                <w:lang w:val="en-GB"/>
              </w:rPr>
              <w:t>, Intel</w:t>
            </w:r>
            <w:r w:rsidR="007846E5">
              <w:rPr>
                <w:sz w:val="18"/>
                <w:szCs w:val="18"/>
                <w:lang w:val="en-GB"/>
              </w:rPr>
              <w:t>, OPPO</w:t>
            </w:r>
            <w:r w:rsidR="00573716">
              <w:rPr>
                <w:sz w:val="18"/>
                <w:szCs w:val="18"/>
                <w:lang w:val="en-GB"/>
              </w:rPr>
              <w:t xml:space="preserve">, Nokia/NSB, </w:t>
            </w:r>
            <w:r w:rsidR="00C73807">
              <w:rPr>
                <w:sz w:val="18"/>
                <w:szCs w:val="18"/>
                <w:lang w:val="en-GB"/>
              </w:rPr>
              <w:t xml:space="preserve">Xiaomi, </w:t>
            </w:r>
            <w:r w:rsidR="003B1392">
              <w:rPr>
                <w:sz w:val="18"/>
                <w:szCs w:val="18"/>
                <w:lang w:val="en-GB"/>
              </w:rPr>
              <w:t>Google</w:t>
            </w:r>
          </w:p>
          <w:p w14:paraId="4549E372" w14:textId="77777777" w:rsidR="00920109" w:rsidRDefault="00920109" w:rsidP="00920109">
            <w:pPr>
              <w:widowControl w:val="0"/>
              <w:snapToGrid w:val="0"/>
              <w:contextualSpacing/>
              <w:rPr>
                <w:b/>
                <w:sz w:val="18"/>
                <w:szCs w:val="18"/>
                <w:lang w:val="en-GB"/>
              </w:rPr>
            </w:pPr>
          </w:p>
          <w:p w14:paraId="3CCB9AFB" w14:textId="2DF258EA" w:rsidR="00920109" w:rsidRPr="00920109" w:rsidRDefault="00920109" w:rsidP="00920109">
            <w:pPr>
              <w:widowControl w:val="0"/>
              <w:snapToGrid w:val="0"/>
              <w:contextualSpacing/>
              <w:rPr>
                <w:sz w:val="18"/>
                <w:szCs w:val="18"/>
                <w:lang w:val="en-GB"/>
              </w:rPr>
            </w:pPr>
            <w:r w:rsidRPr="00920109">
              <w:rPr>
                <w:b/>
                <w:sz w:val="18"/>
                <w:szCs w:val="18"/>
                <w:lang w:val="en-GB"/>
              </w:rPr>
              <w:t>Not support</w:t>
            </w:r>
            <w:r w:rsidRPr="00920109">
              <w:rPr>
                <w:sz w:val="18"/>
                <w:szCs w:val="18"/>
                <w:lang w:val="en-GB"/>
              </w:rPr>
              <w:t>:</w:t>
            </w:r>
          </w:p>
          <w:p w14:paraId="6A0559A9" w14:textId="77777777" w:rsidR="00920109" w:rsidRDefault="00920109" w:rsidP="00920109">
            <w:pPr>
              <w:widowControl w:val="0"/>
              <w:snapToGrid w:val="0"/>
              <w:rPr>
                <w:b/>
                <w:sz w:val="18"/>
                <w:szCs w:val="18"/>
                <w:lang w:val="en-GB"/>
              </w:rPr>
            </w:pPr>
          </w:p>
          <w:p w14:paraId="6A4D975C" w14:textId="77777777" w:rsidR="00920109" w:rsidRDefault="00920109" w:rsidP="00920109">
            <w:pPr>
              <w:widowControl w:val="0"/>
              <w:snapToGrid w:val="0"/>
              <w:rPr>
                <w:b/>
                <w:sz w:val="18"/>
                <w:szCs w:val="18"/>
                <w:lang w:val="en-GB"/>
              </w:rPr>
            </w:pPr>
          </w:p>
          <w:p w14:paraId="34648FEB" w14:textId="77777777" w:rsidR="00920109" w:rsidRPr="00920109" w:rsidRDefault="00920109" w:rsidP="00920109">
            <w:pPr>
              <w:widowControl w:val="0"/>
              <w:snapToGrid w:val="0"/>
              <w:contextualSpacing/>
              <w:rPr>
                <w:b/>
                <w:sz w:val="18"/>
                <w:szCs w:val="18"/>
                <w:lang w:val="en-GB"/>
              </w:rPr>
            </w:pPr>
          </w:p>
        </w:tc>
      </w:tr>
      <w:tr w:rsidR="0090671B" w14:paraId="36E78470"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3DB38EA" w14:textId="565B7064" w:rsidR="0090671B" w:rsidRDefault="0090671B" w:rsidP="00017361">
            <w:pPr>
              <w:widowControl w:val="0"/>
              <w:snapToGrid w:val="0"/>
              <w:rPr>
                <w:sz w:val="18"/>
                <w:szCs w:val="18"/>
              </w:rPr>
            </w:pPr>
            <w:r>
              <w:rPr>
                <w:sz w:val="18"/>
                <w:szCs w:val="18"/>
              </w:rPr>
              <w:t>2.3</w:t>
            </w:r>
            <w:r w:rsidR="00593186">
              <w:rPr>
                <w:sz w:val="18"/>
                <w:szCs w:val="18"/>
              </w:rPr>
              <w:t>.1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48871FE6" w14:textId="77777777" w:rsidR="0090671B" w:rsidRDefault="0090671B" w:rsidP="007067AA">
            <w:pPr>
              <w:snapToGrid w:val="0"/>
              <w:rPr>
                <w:sz w:val="18"/>
                <w:szCs w:val="20"/>
                <w:lang w:val="en-GB"/>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r w:rsidRPr="007067AA">
              <w:rPr>
                <w:sz w:val="18"/>
                <w:szCs w:val="20"/>
                <w:lang w:val="en-GB"/>
              </w:rPr>
              <w:t xml:space="preserve"> </w:t>
            </w:r>
          </w:p>
          <w:p w14:paraId="02DF9B5E" w14:textId="77777777" w:rsidR="0090671B" w:rsidRPr="000E3E8F" w:rsidRDefault="0090671B" w:rsidP="007067AA">
            <w:pPr>
              <w:snapToGrid w:val="0"/>
              <w:rPr>
                <w:sz w:val="16"/>
                <w:szCs w:val="20"/>
              </w:rPr>
            </w:pPr>
            <w:r w:rsidRPr="000E3E8F">
              <w:rPr>
                <w:sz w:val="16"/>
                <w:szCs w:val="20"/>
                <w:lang w:val="en-GB"/>
              </w:rPr>
              <w:t>For the Type-II codebook refinement for high/medium velocities, for N</w:t>
            </w:r>
            <w:r w:rsidRPr="000E3E8F">
              <w:rPr>
                <w:sz w:val="16"/>
                <w:szCs w:val="20"/>
                <w:vertAlign w:val="subscript"/>
                <w:lang w:val="en-GB"/>
              </w:rPr>
              <w:t>4</w:t>
            </w:r>
            <w:r w:rsidRPr="000E3E8F">
              <w:rPr>
                <w:sz w:val="16"/>
                <w:szCs w:val="20"/>
                <w:lang w:val="en-GB"/>
              </w:rPr>
              <w:t>&gt;</w:t>
            </w:r>
            <w:r w:rsidRPr="000E3E8F">
              <w:rPr>
                <w:bCs/>
                <w:sz w:val="16"/>
                <w:szCs w:val="20"/>
                <w:lang w:val="en-GB"/>
              </w:rPr>
              <w:t>1</w:t>
            </w:r>
            <w:r w:rsidRPr="000E3E8F">
              <w:rPr>
                <w:sz w:val="16"/>
                <w:szCs w:val="20"/>
                <w:lang w:val="en-GB"/>
              </w:rPr>
              <w:t xml:space="preserve">, regarding the parameter </w:t>
            </w:r>
            <w:r w:rsidRPr="000E3E8F">
              <w:rPr>
                <w:i/>
                <w:sz w:val="16"/>
                <w:szCs w:val="20"/>
                <w:lang w:val="en-GB"/>
              </w:rPr>
              <w:t>Q</w:t>
            </w:r>
            <w:r w:rsidRPr="000E3E8F">
              <w:rPr>
                <w:sz w:val="16"/>
                <w:szCs w:val="20"/>
                <w:lang w:val="en-GB"/>
              </w:rPr>
              <w:t xml:space="preserve">, at least </w:t>
            </w:r>
            <w:r w:rsidRPr="000E3E8F">
              <w:rPr>
                <w:i/>
                <w:sz w:val="16"/>
                <w:szCs w:val="20"/>
                <w:lang w:val="en-GB"/>
              </w:rPr>
              <w:t>Q</w:t>
            </w:r>
            <w:r w:rsidRPr="000E3E8F">
              <w:rPr>
                <w:sz w:val="16"/>
                <w:szCs w:val="20"/>
                <w:lang w:val="en-GB"/>
              </w:rPr>
              <w:t xml:space="preserve">=2 is supported. </w:t>
            </w:r>
          </w:p>
          <w:p w14:paraId="57580C56" w14:textId="77777777" w:rsidR="0090671B" w:rsidRPr="000E3E8F" w:rsidRDefault="0090671B" w:rsidP="00874F28">
            <w:pPr>
              <w:pStyle w:val="ListParagraph"/>
              <w:numPr>
                <w:ilvl w:val="0"/>
                <w:numId w:val="30"/>
              </w:numPr>
              <w:suppressAutoHyphens w:val="0"/>
              <w:snapToGrid w:val="0"/>
              <w:spacing w:after="0" w:line="240" w:lineRule="auto"/>
              <w:contextualSpacing/>
              <w:rPr>
                <w:sz w:val="16"/>
                <w:szCs w:val="20"/>
                <w:highlight w:val="yellow"/>
              </w:rPr>
            </w:pPr>
            <w:r w:rsidRPr="000E3E8F">
              <w:rPr>
                <w:sz w:val="16"/>
                <w:szCs w:val="20"/>
                <w:highlight w:val="yellow"/>
              </w:rPr>
              <w:t xml:space="preserve">FFS: Whether </w:t>
            </w:r>
            <w:r w:rsidRPr="000E3E8F">
              <w:rPr>
                <w:i/>
                <w:sz w:val="16"/>
                <w:szCs w:val="20"/>
                <w:highlight w:val="yellow"/>
                <w:lang w:val="en-GB"/>
              </w:rPr>
              <w:t>Q</w:t>
            </w:r>
            <w:r w:rsidRPr="000E3E8F">
              <w:rPr>
                <w:sz w:val="16"/>
                <w:szCs w:val="20"/>
                <w:highlight w:val="yellow"/>
              </w:rPr>
              <w:t xml:space="preserve">=3 and/or </w:t>
            </w:r>
            <w:r w:rsidRPr="000E3E8F">
              <w:rPr>
                <w:i/>
                <w:sz w:val="16"/>
                <w:szCs w:val="20"/>
                <w:highlight w:val="yellow"/>
                <w:lang w:val="en-GB"/>
              </w:rPr>
              <w:t>Q</w:t>
            </w:r>
            <w:r w:rsidRPr="000E3E8F">
              <w:rPr>
                <w:sz w:val="16"/>
                <w:szCs w:val="20"/>
                <w:highlight w:val="yellow"/>
              </w:rPr>
              <w:t xml:space="preserve">=4 are also supported as other candidate value(s), as well as the supported Parameter Combination(s) </w:t>
            </w:r>
          </w:p>
          <w:p w14:paraId="67DE1902" w14:textId="77777777" w:rsidR="0090671B" w:rsidRDefault="0090671B" w:rsidP="007067AA">
            <w:pPr>
              <w:snapToGrid w:val="0"/>
              <w:rPr>
                <w:sz w:val="18"/>
                <w:szCs w:val="20"/>
              </w:rPr>
            </w:pPr>
          </w:p>
          <w:p w14:paraId="4E72436F" w14:textId="77777777" w:rsidR="0090671B" w:rsidRPr="000E3E8F" w:rsidRDefault="0090671B" w:rsidP="000E3E8F">
            <w:pPr>
              <w:snapToGrid w:val="0"/>
              <w:rPr>
                <w:color w:val="3333FF"/>
                <w:sz w:val="18"/>
                <w:szCs w:val="20"/>
              </w:rPr>
            </w:pPr>
            <w:r w:rsidRPr="000E3E8F">
              <w:rPr>
                <w:b/>
                <w:color w:val="3333FF"/>
                <w:sz w:val="18"/>
                <w:szCs w:val="20"/>
                <w:u w:val="single"/>
              </w:rPr>
              <w:t>Questions</w:t>
            </w:r>
            <w:r w:rsidRPr="000E3E8F">
              <w:rPr>
                <w:color w:val="3333FF"/>
                <w:sz w:val="18"/>
                <w:szCs w:val="20"/>
              </w:rPr>
              <w:t>: Should the following additional values be supported for Q? (yes or concern)?</w:t>
            </w:r>
          </w:p>
          <w:p w14:paraId="1091CDC6" w14:textId="77777777" w:rsidR="0090671B" w:rsidRPr="000E3E8F" w:rsidRDefault="0090671B" w:rsidP="00874F28">
            <w:pPr>
              <w:pStyle w:val="ListParagraph"/>
              <w:numPr>
                <w:ilvl w:val="0"/>
                <w:numId w:val="30"/>
              </w:numPr>
              <w:snapToGrid w:val="0"/>
              <w:spacing w:after="0" w:line="240" w:lineRule="auto"/>
              <w:rPr>
                <w:color w:val="3333FF"/>
                <w:sz w:val="18"/>
                <w:szCs w:val="20"/>
              </w:rPr>
            </w:pPr>
            <w:r>
              <w:rPr>
                <w:color w:val="3333FF"/>
                <w:sz w:val="18"/>
                <w:szCs w:val="20"/>
              </w:rPr>
              <w:t>Q=3</w:t>
            </w:r>
          </w:p>
          <w:p w14:paraId="448FCD3E" w14:textId="77777777" w:rsidR="0090671B" w:rsidRPr="000E3E8F" w:rsidRDefault="0090671B" w:rsidP="00874F28">
            <w:pPr>
              <w:pStyle w:val="ListParagraph"/>
              <w:numPr>
                <w:ilvl w:val="0"/>
                <w:numId w:val="30"/>
              </w:numPr>
              <w:snapToGrid w:val="0"/>
              <w:spacing w:after="0" w:line="240" w:lineRule="auto"/>
              <w:rPr>
                <w:color w:val="3333FF"/>
                <w:sz w:val="18"/>
                <w:szCs w:val="20"/>
              </w:rPr>
            </w:pPr>
            <w:r>
              <w:rPr>
                <w:color w:val="3333FF"/>
                <w:sz w:val="18"/>
                <w:szCs w:val="20"/>
              </w:rPr>
              <w:t>Q=4</w:t>
            </w:r>
            <w:r w:rsidRPr="000E3E8F">
              <w:rPr>
                <w:color w:val="3333FF"/>
                <w:sz w:val="18"/>
                <w:szCs w:val="20"/>
              </w:rPr>
              <w:t xml:space="preserve"> </w:t>
            </w:r>
          </w:p>
          <w:p w14:paraId="08418FEC" w14:textId="77777777" w:rsidR="0090671B" w:rsidRDefault="0090671B" w:rsidP="0090671B">
            <w:pPr>
              <w:snapToGrid w:val="0"/>
              <w:rPr>
                <w:b/>
                <w:sz w:val="18"/>
                <w:szCs w:val="18"/>
                <w:lang w:val="en-GB"/>
              </w:rPr>
            </w:pPr>
          </w:p>
          <w:p w14:paraId="3042E71E" w14:textId="1B72996C" w:rsidR="00A61EC7" w:rsidRPr="000B6B08" w:rsidRDefault="00A61EC7" w:rsidP="00A61EC7">
            <w:pPr>
              <w:snapToGrid w:val="0"/>
              <w:rPr>
                <w:b/>
                <w:sz w:val="16"/>
                <w:szCs w:val="18"/>
                <w:lang w:val="en-GB"/>
              </w:rPr>
            </w:pPr>
            <w:r w:rsidRPr="000B6B08">
              <w:rPr>
                <w:b/>
                <w:sz w:val="16"/>
                <w:szCs w:val="18"/>
                <w:lang w:val="en-GB"/>
              </w:rPr>
              <w:t xml:space="preserve">Q=3: </w:t>
            </w:r>
          </w:p>
          <w:p w14:paraId="16749589" w14:textId="08E59BAF" w:rsidR="00A61EC7" w:rsidRPr="000B6B08" w:rsidRDefault="00A61EC7" w:rsidP="00714FE8">
            <w:pPr>
              <w:pStyle w:val="ListParagraph"/>
              <w:numPr>
                <w:ilvl w:val="0"/>
                <w:numId w:val="64"/>
              </w:numPr>
              <w:snapToGrid w:val="0"/>
              <w:spacing w:after="0" w:line="240" w:lineRule="auto"/>
              <w:rPr>
                <w:b/>
                <w:sz w:val="16"/>
                <w:szCs w:val="18"/>
                <w:lang w:val="en-GB"/>
              </w:rPr>
            </w:pPr>
            <w:r w:rsidRPr="000B6B08">
              <w:rPr>
                <w:b/>
                <w:sz w:val="16"/>
                <w:szCs w:val="18"/>
                <w:lang w:val="en-GB"/>
              </w:rPr>
              <w:t xml:space="preserve">Yes: </w:t>
            </w:r>
            <w:r w:rsidRPr="000B6B08">
              <w:rPr>
                <w:sz w:val="16"/>
                <w:szCs w:val="18"/>
                <w:lang w:val="en-GB"/>
              </w:rPr>
              <w:t>Lenovo</w:t>
            </w:r>
            <w:r w:rsidR="00ED139D">
              <w:rPr>
                <w:sz w:val="16"/>
                <w:szCs w:val="18"/>
                <w:lang w:val="en-GB"/>
              </w:rPr>
              <w:t>, Ericsson</w:t>
            </w:r>
            <w:r w:rsidR="00DC0BF6">
              <w:rPr>
                <w:rFonts w:hint="eastAsia"/>
                <w:sz w:val="16"/>
                <w:szCs w:val="18"/>
                <w:lang w:val="en-GB" w:eastAsia="zh-CN"/>
              </w:rPr>
              <w:t>,</w:t>
            </w:r>
            <w:r w:rsidR="00DC0BF6">
              <w:rPr>
                <w:sz w:val="16"/>
                <w:szCs w:val="18"/>
                <w:lang w:val="en-GB" w:eastAsia="zh-CN"/>
              </w:rPr>
              <w:t xml:space="preserve"> ZTE</w:t>
            </w:r>
            <w:r w:rsidR="00FB6215">
              <w:rPr>
                <w:sz w:val="16"/>
                <w:szCs w:val="18"/>
                <w:lang w:val="en-GB" w:eastAsia="zh-CN"/>
              </w:rPr>
              <w:t>, Qualcomm</w:t>
            </w:r>
            <w:r w:rsidR="00FF3A79">
              <w:rPr>
                <w:sz w:val="16"/>
                <w:szCs w:val="18"/>
                <w:lang w:val="en-GB" w:eastAsia="zh-CN"/>
              </w:rPr>
              <w:t>, NEC</w:t>
            </w:r>
            <w:r w:rsidR="007C6CB0">
              <w:rPr>
                <w:sz w:val="16"/>
                <w:szCs w:val="18"/>
                <w:lang w:val="en-GB" w:eastAsia="zh-CN"/>
              </w:rPr>
              <w:t>, OPPO</w:t>
            </w:r>
            <w:r w:rsidR="00106A9C">
              <w:rPr>
                <w:sz w:val="16"/>
                <w:szCs w:val="18"/>
                <w:lang w:val="en-GB" w:eastAsia="zh-CN"/>
              </w:rPr>
              <w:t>, Fraunhofer IIS/HHI</w:t>
            </w:r>
            <w:r w:rsidR="00FB6215">
              <w:rPr>
                <w:sz w:val="16"/>
                <w:szCs w:val="18"/>
                <w:lang w:val="en-GB" w:eastAsia="zh-CN"/>
              </w:rPr>
              <w:t xml:space="preserve"> </w:t>
            </w:r>
          </w:p>
          <w:p w14:paraId="13C4D607" w14:textId="36172E9C" w:rsidR="00A61EC7" w:rsidRPr="000B6B08" w:rsidRDefault="0090013E" w:rsidP="00714FE8">
            <w:pPr>
              <w:pStyle w:val="ListParagraph"/>
              <w:numPr>
                <w:ilvl w:val="0"/>
                <w:numId w:val="64"/>
              </w:numPr>
              <w:snapToGrid w:val="0"/>
              <w:spacing w:after="0" w:line="240" w:lineRule="auto"/>
              <w:rPr>
                <w:b/>
                <w:sz w:val="16"/>
                <w:szCs w:val="18"/>
                <w:lang w:val="en-GB"/>
              </w:rPr>
            </w:pPr>
            <w:r>
              <w:rPr>
                <w:b/>
                <w:sz w:val="16"/>
                <w:szCs w:val="18"/>
                <w:lang w:val="en-GB"/>
              </w:rPr>
              <w:t>Concern</w:t>
            </w:r>
            <w:r w:rsidR="00A61EC7" w:rsidRPr="000B6B08">
              <w:rPr>
                <w:b/>
                <w:sz w:val="16"/>
                <w:szCs w:val="18"/>
                <w:lang w:val="en-GB"/>
              </w:rPr>
              <w:t xml:space="preserve">: </w:t>
            </w:r>
            <w:r w:rsidR="00A61EC7" w:rsidRPr="000B6B08">
              <w:rPr>
                <w:sz w:val="16"/>
                <w:szCs w:val="18"/>
                <w:lang w:val="en-GB"/>
              </w:rPr>
              <w:t>Samsung</w:t>
            </w:r>
            <w:r w:rsidR="00E27A65">
              <w:rPr>
                <w:sz w:val="16"/>
                <w:szCs w:val="18"/>
                <w:lang w:val="en-GB"/>
              </w:rPr>
              <w:t>, vivo</w:t>
            </w:r>
            <w:r w:rsidR="00384EA5">
              <w:rPr>
                <w:sz w:val="16"/>
                <w:szCs w:val="18"/>
                <w:lang w:val="en-GB"/>
              </w:rPr>
              <w:t xml:space="preserve"> (same perf as 2)</w:t>
            </w:r>
            <w:r w:rsidR="002A4425">
              <w:rPr>
                <w:sz w:val="16"/>
                <w:szCs w:val="18"/>
                <w:lang w:val="en-GB"/>
              </w:rPr>
              <w:t>, MediaTek</w:t>
            </w:r>
            <w:r w:rsidR="00573716">
              <w:rPr>
                <w:sz w:val="16"/>
                <w:szCs w:val="18"/>
                <w:lang w:val="en-GB"/>
              </w:rPr>
              <w:t>, Nokia/NSB</w:t>
            </w:r>
          </w:p>
          <w:p w14:paraId="241CB008" w14:textId="12B397A2" w:rsidR="00A61EC7" w:rsidRPr="000B6B08" w:rsidRDefault="00A61EC7" w:rsidP="00A61EC7">
            <w:pPr>
              <w:snapToGrid w:val="0"/>
              <w:rPr>
                <w:b/>
                <w:sz w:val="16"/>
                <w:szCs w:val="18"/>
                <w:lang w:val="en-GB"/>
              </w:rPr>
            </w:pPr>
            <w:r w:rsidRPr="000B6B08">
              <w:rPr>
                <w:b/>
                <w:sz w:val="16"/>
                <w:szCs w:val="18"/>
                <w:lang w:val="en-GB"/>
              </w:rPr>
              <w:t>Q=4:</w:t>
            </w:r>
          </w:p>
          <w:p w14:paraId="0ECCEA29" w14:textId="40AFB857" w:rsidR="00A61EC7" w:rsidRPr="000B6B08" w:rsidRDefault="00A61EC7" w:rsidP="00714FE8">
            <w:pPr>
              <w:pStyle w:val="ListParagraph"/>
              <w:numPr>
                <w:ilvl w:val="0"/>
                <w:numId w:val="65"/>
              </w:numPr>
              <w:snapToGrid w:val="0"/>
              <w:spacing w:after="0" w:line="240" w:lineRule="auto"/>
              <w:rPr>
                <w:b/>
                <w:sz w:val="16"/>
                <w:szCs w:val="18"/>
                <w:lang w:val="en-GB"/>
              </w:rPr>
            </w:pPr>
            <w:r w:rsidRPr="000B6B08">
              <w:rPr>
                <w:b/>
                <w:sz w:val="16"/>
                <w:szCs w:val="18"/>
                <w:lang w:val="en-GB"/>
              </w:rPr>
              <w:t xml:space="preserve">Yes: </w:t>
            </w:r>
            <w:r w:rsidRPr="000B6B08">
              <w:rPr>
                <w:sz w:val="16"/>
                <w:szCs w:val="18"/>
                <w:lang w:val="en-GB"/>
              </w:rPr>
              <w:t xml:space="preserve">Lenovo, </w:t>
            </w:r>
            <w:r w:rsidR="00ED139D">
              <w:rPr>
                <w:sz w:val="16"/>
                <w:szCs w:val="18"/>
                <w:lang w:val="en-GB"/>
              </w:rPr>
              <w:t>Ericsson</w:t>
            </w:r>
            <w:r w:rsidR="00DC0BF6">
              <w:rPr>
                <w:sz w:val="16"/>
                <w:szCs w:val="18"/>
                <w:lang w:val="en-GB"/>
              </w:rPr>
              <w:t>, ZTE</w:t>
            </w:r>
            <w:r w:rsidR="00E27A65">
              <w:rPr>
                <w:sz w:val="16"/>
                <w:szCs w:val="18"/>
                <w:lang w:val="en-GB"/>
              </w:rPr>
              <w:t>, vivo</w:t>
            </w:r>
            <w:r w:rsidR="00FF3A79">
              <w:rPr>
                <w:sz w:val="16"/>
                <w:szCs w:val="18"/>
                <w:lang w:val="en-GB"/>
              </w:rPr>
              <w:t>, NEC</w:t>
            </w:r>
            <w:r w:rsidR="007C6CB0">
              <w:rPr>
                <w:sz w:val="16"/>
                <w:szCs w:val="18"/>
                <w:lang w:val="en-GB"/>
              </w:rPr>
              <w:t>, OPPO</w:t>
            </w:r>
            <w:r w:rsidR="00106A9C">
              <w:rPr>
                <w:sz w:val="16"/>
                <w:szCs w:val="18"/>
                <w:lang w:val="en-GB"/>
              </w:rPr>
              <w:t xml:space="preserve">, </w:t>
            </w:r>
            <w:r w:rsidR="00106A9C">
              <w:rPr>
                <w:sz w:val="16"/>
                <w:szCs w:val="18"/>
                <w:lang w:val="en-GB" w:eastAsia="zh-CN"/>
              </w:rPr>
              <w:t>Fraunhofer IIS/HHI</w:t>
            </w:r>
          </w:p>
          <w:p w14:paraId="62CE019D" w14:textId="6D3D9BD9" w:rsidR="00A61EC7" w:rsidRPr="000B6B08" w:rsidRDefault="0090013E" w:rsidP="00714FE8">
            <w:pPr>
              <w:pStyle w:val="ListParagraph"/>
              <w:numPr>
                <w:ilvl w:val="0"/>
                <w:numId w:val="65"/>
              </w:numPr>
              <w:snapToGrid w:val="0"/>
              <w:spacing w:after="0" w:line="240" w:lineRule="auto"/>
              <w:rPr>
                <w:b/>
                <w:sz w:val="16"/>
                <w:szCs w:val="18"/>
                <w:lang w:val="en-GB"/>
              </w:rPr>
            </w:pPr>
            <w:r>
              <w:rPr>
                <w:b/>
                <w:sz w:val="16"/>
                <w:szCs w:val="18"/>
                <w:lang w:val="en-GB"/>
              </w:rPr>
              <w:t>Concern</w:t>
            </w:r>
            <w:r w:rsidR="00A61EC7" w:rsidRPr="000B6B08">
              <w:rPr>
                <w:b/>
                <w:sz w:val="16"/>
                <w:szCs w:val="18"/>
                <w:lang w:val="en-GB"/>
              </w:rPr>
              <w:t>:</w:t>
            </w:r>
            <w:r w:rsidR="00A61EC7" w:rsidRPr="000B6B08">
              <w:rPr>
                <w:sz w:val="16"/>
                <w:szCs w:val="18"/>
                <w:lang w:val="en-GB"/>
              </w:rPr>
              <w:t xml:space="preserve"> Samsung</w:t>
            </w:r>
            <w:r w:rsidR="002A4425">
              <w:rPr>
                <w:sz w:val="16"/>
                <w:szCs w:val="18"/>
                <w:lang w:val="en-GB"/>
              </w:rPr>
              <w:t>, MediaTek</w:t>
            </w:r>
            <w:r w:rsidR="00573716">
              <w:rPr>
                <w:sz w:val="16"/>
                <w:szCs w:val="18"/>
                <w:lang w:val="en-GB"/>
              </w:rPr>
              <w:t>, Nokia/NSB</w:t>
            </w:r>
          </w:p>
          <w:p w14:paraId="5494486E" w14:textId="2D4F1438" w:rsidR="00A61EC7" w:rsidRDefault="00A61EC7" w:rsidP="0090671B">
            <w:pPr>
              <w:snapToGrid w:val="0"/>
              <w:rPr>
                <w:b/>
                <w:sz w:val="18"/>
                <w:szCs w:val="18"/>
                <w:lang w:val="en-GB"/>
              </w:rPr>
            </w:pPr>
          </w:p>
          <w:p w14:paraId="4DC763FC" w14:textId="77777777" w:rsidR="00CF7B73" w:rsidRDefault="00CF7B73" w:rsidP="0090671B">
            <w:pPr>
              <w:snapToGrid w:val="0"/>
              <w:rPr>
                <w:b/>
                <w:sz w:val="18"/>
                <w:szCs w:val="18"/>
                <w:lang w:val="en-GB"/>
              </w:rPr>
            </w:pPr>
          </w:p>
          <w:p w14:paraId="18E9AE72" w14:textId="1F70C85B" w:rsidR="00FD38C3" w:rsidRPr="00FD38C3" w:rsidRDefault="00CE78BE" w:rsidP="0090671B">
            <w:pPr>
              <w:snapToGrid w:val="0"/>
              <w:rPr>
                <w:sz w:val="18"/>
                <w:szCs w:val="18"/>
                <w:lang w:val="en-GB"/>
              </w:rPr>
            </w:pPr>
            <w:r>
              <w:rPr>
                <w:b/>
                <w:sz w:val="18"/>
                <w:szCs w:val="18"/>
                <w:u w:val="single"/>
                <w:lang w:val="en-GB"/>
              </w:rPr>
              <w:t>Proposal</w:t>
            </w:r>
            <w:r w:rsidRPr="00CF7B73">
              <w:rPr>
                <w:b/>
                <w:sz w:val="18"/>
                <w:szCs w:val="18"/>
                <w:u w:val="single"/>
                <w:lang w:val="en-GB"/>
              </w:rPr>
              <w:t xml:space="preserve"> </w:t>
            </w:r>
            <w:r w:rsidR="00CF7B73" w:rsidRPr="00CF7B73">
              <w:rPr>
                <w:b/>
                <w:sz w:val="18"/>
                <w:szCs w:val="18"/>
                <w:u w:val="single"/>
                <w:lang w:val="en-GB"/>
              </w:rPr>
              <w:t>2.C.1</w:t>
            </w:r>
            <w:r w:rsidR="00CF7B73" w:rsidRPr="00CF7B73">
              <w:rPr>
                <w:b/>
                <w:sz w:val="18"/>
                <w:szCs w:val="18"/>
                <w:lang w:val="en-GB"/>
              </w:rPr>
              <w:t xml:space="preserve">: </w:t>
            </w:r>
            <w:r w:rsidR="00CF7B73" w:rsidRPr="00CF7B73">
              <w:rPr>
                <w:sz w:val="18"/>
                <w:szCs w:val="18"/>
                <w:lang w:val="en-GB"/>
              </w:rPr>
              <w:t xml:space="preserve">For the Type-II codebook refinement for high/medium velocities, for </w:t>
            </w:r>
            <w:r w:rsidR="00CF7B73" w:rsidRPr="00CF7B73">
              <w:rPr>
                <w:i/>
                <w:sz w:val="18"/>
                <w:szCs w:val="18"/>
                <w:lang w:val="en-GB"/>
              </w:rPr>
              <w:t>N</w:t>
            </w:r>
            <w:r w:rsidR="00CF7B73" w:rsidRPr="00CF7B73">
              <w:rPr>
                <w:sz w:val="18"/>
                <w:szCs w:val="18"/>
                <w:vertAlign w:val="subscript"/>
                <w:lang w:val="en-GB"/>
              </w:rPr>
              <w:t>4</w:t>
            </w:r>
            <w:r w:rsidR="00CF7B73" w:rsidRPr="00CF7B73">
              <w:rPr>
                <w:sz w:val="18"/>
                <w:szCs w:val="18"/>
                <w:lang w:val="en-GB"/>
              </w:rPr>
              <w:t>&gt;</w:t>
            </w:r>
            <w:r w:rsidR="00CF7B73" w:rsidRPr="00CF7B73">
              <w:rPr>
                <w:bCs/>
                <w:sz w:val="18"/>
                <w:szCs w:val="18"/>
                <w:lang w:val="en-GB"/>
              </w:rPr>
              <w:t>1</w:t>
            </w:r>
            <w:r w:rsidR="00CF7B73" w:rsidRPr="00CF7B73">
              <w:rPr>
                <w:sz w:val="18"/>
                <w:szCs w:val="18"/>
                <w:lang w:val="en-GB"/>
              </w:rPr>
              <w:t xml:space="preserve">, regarding parameter </w:t>
            </w:r>
            <w:r w:rsidR="00CF7B73" w:rsidRPr="00CF7B73">
              <w:rPr>
                <w:i/>
                <w:sz w:val="18"/>
                <w:szCs w:val="18"/>
                <w:lang w:val="en-GB"/>
              </w:rPr>
              <w:t>Q</w:t>
            </w:r>
            <w:r w:rsidR="00CF7B73" w:rsidRPr="00CF7B73">
              <w:rPr>
                <w:sz w:val="18"/>
                <w:szCs w:val="18"/>
                <w:lang w:val="en-GB"/>
              </w:rPr>
              <w:t xml:space="preserve">, </w:t>
            </w:r>
            <w:r>
              <w:rPr>
                <w:sz w:val="18"/>
                <w:szCs w:val="18"/>
                <w:lang w:val="en-GB"/>
              </w:rPr>
              <w:t xml:space="preserve">decide in RAN1#112 whether to support </w:t>
            </w:r>
            <w:r w:rsidR="00CF7B73" w:rsidRPr="00CF7B73">
              <w:rPr>
                <w:sz w:val="18"/>
                <w:szCs w:val="18"/>
                <w:lang w:val="en-GB"/>
              </w:rPr>
              <w:t>the additional values of 3 and</w:t>
            </w:r>
            <w:r>
              <w:rPr>
                <w:sz w:val="18"/>
                <w:szCs w:val="18"/>
                <w:lang w:val="en-GB"/>
              </w:rPr>
              <w:t>/or</w:t>
            </w:r>
            <w:r w:rsidR="00CF7B73" w:rsidRPr="00CF7B73">
              <w:rPr>
                <w:sz w:val="18"/>
                <w:szCs w:val="18"/>
                <w:lang w:val="en-GB"/>
              </w:rPr>
              <w:t xml:space="preserve"> 4</w:t>
            </w:r>
          </w:p>
          <w:p w14:paraId="69148747" w14:textId="77777777" w:rsidR="00CF7B73" w:rsidRDefault="00CF7B73" w:rsidP="0090671B">
            <w:pPr>
              <w:snapToGrid w:val="0"/>
              <w:rPr>
                <w:b/>
                <w:sz w:val="18"/>
                <w:szCs w:val="18"/>
                <w:lang w:val="en-GB"/>
              </w:rPr>
            </w:pPr>
          </w:p>
          <w:p w14:paraId="5396AF25" w14:textId="5A3F9ECA" w:rsidR="00063F4F" w:rsidRPr="00AA1975" w:rsidRDefault="00063F4F" w:rsidP="00063F4F">
            <w:pPr>
              <w:snapToGrid w:val="0"/>
              <w:rPr>
                <w:b/>
                <w:sz w:val="16"/>
                <w:szCs w:val="18"/>
                <w:lang w:val="en-GB"/>
              </w:rPr>
            </w:pPr>
            <w:r w:rsidRPr="00AA1975">
              <w:rPr>
                <w:b/>
                <w:sz w:val="16"/>
                <w:szCs w:val="18"/>
                <w:lang w:val="en-GB"/>
              </w:rPr>
              <w:t xml:space="preserve">Support/fine: </w:t>
            </w:r>
            <w:r w:rsidRPr="00AA1975">
              <w:rPr>
                <w:sz w:val="16"/>
                <w:szCs w:val="18"/>
                <w:lang w:val="en-GB"/>
              </w:rPr>
              <w:t>Ericsson</w:t>
            </w:r>
            <w:r>
              <w:rPr>
                <w:sz w:val="16"/>
                <w:szCs w:val="18"/>
                <w:lang w:val="en-GB"/>
              </w:rPr>
              <w:t>, Samsung</w:t>
            </w:r>
            <w:r w:rsidR="00343268">
              <w:rPr>
                <w:sz w:val="16"/>
                <w:szCs w:val="18"/>
                <w:lang w:val="en-GB"/>
              </w:rPr>
              <w:t>, OPPO</w:t>
            </w:r>
          </w:p>
          <w:p w14:paraId="56C9FE0D" w14:textId="77777777" w:rsidR="00063F4F" w:rsidRPr="00AA1975" w:rsidRDefault="00063F4F" w:rsidP="00063F4F">
            <w:pPr>
              <w:snapToGrid w:val="0"/>
              <w:rPr>
                <w:b/>
                <w:sz w:val="16"/>
                <w:szCs w:val="18"/>
                <w:lang w:val="en-GB"/>
              </w:rPr>
            </w:pPr>
            <w:r w:rsidRPr="00AA1975">
              <w:rPr>
                <w:b/>
                <w:sz w:val="16"/>
                <w:szCs w:val="18"/>
                <w:lang w:val="en-GB"/>
              </w:rPr>
              <w:t>Not support:</w:t>
            </w:r>
          </w:p>
          <w:p w14:paraId="15674C51" w14:textId="209401C4" w:rsidR="00063F4F" w:rsidRPr="000C4143" w:rsidRDefault="00063F4F" w:rsidP="0090671B">
            <w:pPr>
              <w:snapToGrid w:val="0"/>
              <w:rPr>
                <w:b/>
                <w:sz w:val="18"/>
                <w:szCs w:val="18"/>
                <w:lang w:val="en-GB"/>
              </w:rPr>
            </w:pPr>
          </w:p>
        </w:tc>
      </w:tr>
      <w:tr w:rsidR="00A6485C" w14:paraId="1AC78F7D"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AD07B53" w14:textId="0ECA6DE5" w:rsidR="00A6485C" w:rsidRDefault="00593186" w:rsidP="00017361">
            <w:pPr>
              <w:widowControl w:val="0"/>
              <w:snapToGrid w:val="0"/>
              <w:rPr>
                <w:sz w:val="18"/>
                <w:szCs w:val="18"/>
              </w:rPr>
            </w:pPr>
            <w:r>
              <w:rPr>
                <w:sz w:val="18"/>
                <w:szCs w:val="18"/>
              </w:rPr>
              <w:lastRenderedPageBreak/>
              <w:t>2.3.2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757D56AF" w14:textId="77777777" w:rsidR="00A6485C" w:rsidRDefault="00A6485C" w:rsidP="00A6485C">
            <w:pPr>
              <w:snapToGrid w:val="0"/>
              <w:rPr>
                <w:sz w:val="18"/>
                <w:szCs w:val="20"/>
                <w:lang w:val="en-GB"/>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r w:rsidRPr="007067AA">
              <w:rPr>
                <w:sz w:val="18"/>
                <w:szCs w:val="20"/>
                <w:lang w:val="en-GB"/>
              </w:rPr>
              <w:t xml:space="preserve"> </w:t>
            </w:r>
          </w:p>
          <w:p w14:paraId="6473693D" w14:textId="77777777" w:rsidR="00A6485C" w:rsidRPr="00A6485C" w:rsidRDefault="00A6485C" w:rsidP="007067AA">
            <w:pPr>
              <w:snapToGrid w:val="0"/>
              <w:rPr>
                <w:sz w:val="16"/>
                <w:szCs w:val="20"/>
                <w:lang w:val="en-GB"/>
              </w:rPr>
            </w:pPr>
            <w:r w:rsidRPr="00A6485C">
              <w:rPr>
                <w:sz w:val="16"/>
                <w:szCs w:val="20"/>
                <w:lang w:val="en-GB"/>
              </w:rPr>
              <w:t xml:space="preserve">For the Type-II codebook refinement for high/medium velocities, the parameter </w:t>
            </w:r>
            <w:r w:rsidRPr="00A6485C">
              <w:rPr>
                <w:i/>
                <w:iCs/>
                <w:sz w:val="16"/>
                <w:szCs w:val="20"/>
                <w:lang w:val="en-GB"/>
              </w:rPr>
              <w:t>δ</w:t>
            </w:r>
            <w:r w:rsidRPr="00A6485C">
              <w:rPr>
                <w:sz w:val="16"/>
                <w:szCs w:val="20"/>
                <w:lang w:val="en-GB"/>
              </w:rPr>
              <w:t xml:space="preserve"> (in slots) is gNB-configured via higher-layer (RRC) signalling from a set of the following candidate values:</w:t>
            </w:r>
          </w:p>
          <w:p w14:paraId="3A993821" w14:textId="77777777" w:rsidR="00A6485C" w:rsidRPr="00A6485C" w:rsidRDefault="00A6485C" w:rsidP="00874F28">
            <w:pPr>
              <w:pStyle w:val="ListParagraph"/>
              <w:numPr>
                <w:ilvl w:val="0"/>
                <w:numId w:val="31"/>
              </w:numPr>
              <w:suppressAutoHyphens w:val="0"/>
              <w:snapToGrid w:val="0"/>
              <w:spacing w:after="0" w:line="240" w:lineRule="auto"/>
              <w:contextualSpacing/>
              <w:rPr>
                <w:sz w:val="16"/>
                <w:szCs w:val="20"/>
                <w:lang w:val="en-GB"/>
              </w:rPr>
            </w:pPr>
            <w:r w:rsidRPr="00A6485C">
              <w:rPr>
                <w:iCs/>
                <w:sz w:val="16"/>
                <w:szCs w:val="20"/>
                <w:lang w:val="en-GB"/>
              </w:rPr>
              <w:t xml:space="preserve">First candidate value: </w:t>
            </w:r>
            <w:r w:rsidRPr="00A6485C">
              <w:rPr>
                <w:i/>
                <w:iCs/>
                <w:sz w:val="16"/>
                <w:szCs w:val="20"/>
                <w:lang w:val="en-GB"/>
              </w:rPr>
              <w:t>δ</w:t>
            </w:r>
            <w:r w:rsidRPr="00A6485C">
              <w:rPr>
                <w:sz w:val="16"/>
                <w:szCs w:val="20"/>
                <w:lang w:val="en-GB"/>
              </w:rPr>
              <w:t xml:space="preserve">=0, </w:t>
            </w:r>
          </w:p>
          <w:p w14:paraId="230B2434" w14:textId="77777777" w:rsidR="00A6485C" w:rsidRPr="00A6485C" w:rsidRDefault="00A6485C" w:rsidP="00874F28">
            <w:pPr>
              <w:pStyle w:val="ListParagraph"/>
              <w:numPr>
                <w:ilvl w:val="0"/>
                <w:numId w:val="31"/>
              </w:numPr>
              <w:suppressAutoHyphens w:val="0"/>
              <w:snapToGrid w:val="0"/>
              <w:spacing w:after="0" w:line="240" w:lineRule="auto"/>
              <w:contextualSpacing/>
              <w:rPr>
                <w:sz w:val="16"/>
                <w:szCs w:val="20"/>
                <w:highlight w:val="yellow"/>
                <w:lang w:val="en-GB"/>
              </w:rPr>
            </w:pPr>
            <w:r w:rsidRPr="00A6485C">
              <w:rPr>
                <w:sz w:val="16"/>
                <w:szCs w:val="20"/>
                <w:highlight w:val="yellow"/>
                <w:lang w:val="en-GB"/>
              </w:rPr>
              <w:t>Two additional non-zero value(s)</w:t>
            </w:r>
          </w:p>
          <w:p w14:paraId="7D78AD0A" w14:textId="77777777" w:rsidR="00A6485C" w:rsidRPr="00A6485C" w:rsidRDefault="00A6485C" w:rsidP="00874F28">
            <w:pPr>
              <w:pStyle w:val="ListParagraph"/>
              <w:numPr>
                <w:ilvl w:val="1"/>
                <w:numId w:val="31"/>
              </w:numPr>
              <w:suppressAutoHyphens w:val="0"/>
              <w:snapToGrid w:val="0"/>
              <w:spacing w:after="0" w:line="240" w:lineRule="auto"/>
              <w:contextualSpacing/>
              <w:rPr>
                <w:sz w:val="16"/>
                <w:szCs w:val="20"/>
                <w:highlight w:val="yellow"/>
                <w:lang w:val="en-GB"/>
              </w:rPr>
            </w:pPr>
            <w:r w:rsidRPr="00A6485C">
              <w:rPr>
                <w:sz w:val="16"/>
                <w:szCs w:val="20"/>
                <w:highlight w:val="yellow"/>
                <w:lang w:val="en-GB"/>
              </w:rPr>
              <w:t xml:space="preserve">FFS: to be selected from 1, 2, 3, 4, 5, 6, and 8 </w:t>
            </w:r>
          </w:p>
          <w:p w14:paraId="199343C8" w14:textId="77777777" w:rsidR="00A6485C" w:rsidRDefault="00A6485C" w:rsidP="007067AA">
            <w:pPr>
              <w:snapToGrid w:val="0"/>
              <w:rPr>
                <w:sz w:val="18"/>
                <w:szCs w:val="20"/>
              </w:rPr>
            </w:pPr>
          </w:p>
          <w:p w14:paraId="719FF295" w14:textId="619DB781" w:rsidR="00A6485C" w:rsidRDefault="00A6485C" w:rsidP="00A6485C">
            <w:pPr>
              <w:snapToGrid w:val="0"/>
              <w:rPr>
                <w:color w:val="3333FF"/>
                <w:sz w:val="18"/>
                <w:szCs w:val="18"/>
              </w:rPr>
            </w:pPr>
            <w:r w:rsidRPr="000E3E8F">
              <w:rPr>
                <w:b/>
                <w:color w:val="3333FF"/>
                <w:sz w:val="18"/>
                <w:szCs w:val="20"/>
                <w:u w:val="single"/>
              </w:rPr>
              <w:t>Question</w:t>
            </w:r>
            <w:r>
              <w:rPr>
                <w:b/>
                <w:color w:val="3333FF"/>
                <w:sz w:val="18"/>
                <w:szCs w:val="20"/>
                <w:u w:val="single"/>
              </w:rPr>
              <w:t>:</w:t>
            </w:r>
            <w:r>
              <w:rPr>
                <w:color w:val="3333FF"/>
                <w:sz w:val="18"/>
                <w:szCs w:val="20"/>
              </w:rPr>
              <w:t xml:space="preserve"> Which of the two</w:t>
            </w:r>
            <w:r w:rsidR="00AB2919">
              <w:rPr>
                <w:color w:val="3333FF"/>
                <w:sz w:val="18"/>
                <w:szCs w:val="20"/>
              </w:rPr>
              <w:t xml:space="preserve"> candidate</w:t>
            </w:r>
            <w:r>
              <w:rPr>
                <w:color w:val="3333FF"/>
                <w:sz w:val="18"/>
                <w:szCs w:val="20"/>
              </w:rPr>
              <w:t xml:space="preserve"> values should be selected </w:t>
            </w:r>
            <w:r w:rsidRPr="00A6485C">
              <w:rPr>
                <w:color w:val="3333FF"/>
                <w:sz w:val="18"/>
                <w:szCs w:val="18"/>
              </w:rPr>
              <w:t xml:space="preserve">for </w:t>
            </w:r>
            <w:r w:rsidRPr="00A6485C">
              <w:rPr>
                <w:i/>
                <w:iCs/>
                <w:color w:val="3333FF"/>
                <w:sz w:val="18"/>
                <w:szCs w:val="18"/>
                <w:lang w:val="en-GB"/>
              </w:rPr>
              <w:t>δ&gt;</w:t>
            </w:r>
            <w:r w:rsidRPr="00A6485C">
              <w:rPr>
                <w:color w:val="3333FF"/>
                <w:sz w:val="18"/>
                <w:szCs w:val="18"/>
                <w:lang w:val="en-GB"/>
              </w:rPr>
              <w:t>0</w:t>
            </w:r>
            <w:r w:rsidRPr="00A6485C">
              <w:rPr>
                <w:color w:val="3333FF"/>
                <w:sz w:val="18"/>
                <w:szCs w:val="18"/>
              </w:rPr>
              <w:t xml:space="preserve"> </w:t>
            </w:r>
          </w:p>
          <w:p w14:paraId="16076456" w14:textId="34A0F848" w:rsidR="00A6485C" w:rsidRDefault="00A6485C" w:rsidP="00A6485C">
            <w:pPr>
              <w:snapToGrid w:val="0"/>
              <w:rPr>
                <w:b/>
                <w:sz w:val="18"/>
                <w:szCs w:val="18"/>
                <w:lang w:val="en-GB"/>
              </w:rPr>
            </w:pPr>
          </w:p>
          <w:p w14:paraId="441F3EF1" w14:textId="77777777" w:rsidR="00243176" w:rsidRDefault="000B6B08" w:rsidP="00243176">
            <w:pPr>
              <w:snapToGrid w:val="0"/>
              <w:rPr>
                <w:b/>
                <w:sz w:val="16"/>
                <w:szCs w:val="18"/>
                <w:lang w:val="en-GB"/>
              </w:rPr>
            </w:pPr>
            <w:r w:rsidRPr="009769A7">
              <w:rPr>
                <w:b/>
                <w:sz w:val="16"/>
                <w:szCs w:val="18"/>
                <w:lang w:val="en-GB"/>
              </w:rPr>
              <w:t xml:space="preserve">1: </w:t>
            </w:r>
          </w:p>
          <w:p w14:paraId="5FA70D86" w14:textId="32956A6F" w:rsidR="000B6B08" w:rsidRPr="006E3B79" w:rsidRDefault="00243176" w:rsidP="00714FE8">
            <w:pPr>
              <w:pStyle w:val="ListParagraph"/>
              <w:numPr>
                <w:ilvl w:val="0"/>
                <w:numId w:val="66"/>
              </w:numPr>
              <w:snapToGrid w:val="0"/>
              <w:spacing w:after="0" w:line="240" w:lineRule="auto"/>
              <w:rPr>
                <w:sz w:val="16"/>
                <w:szCs w:val="18"/>
                <w:lang w:val="en-GB"/>
              </w:rPr>
            </w:pPr>
            <w:r w:rsidRPr="00243176">
              <w:rPr>
                <w:b/>
                <w:sz w:val="16"/>
                <w:szCs w:val="18"/>
                <w:lang w:val="en-GB"/>
              </w:rPr>
              <w:t>Yes</w:t>
            </w:r>
            <w:r>
              <w:rPr>
                <w:sz w:val="16"/>
                <w:szCs w:val="18"/>
                <w:lang w:val="en-GB"/>
              </w:rPr>
              <w:t xml:space="preserve">: </w:t>
            </w:r>
            <w:r w:rsidR="000B6B08" w:rsidRPr="00243176">
              <w:rPr>
                <w:sz w:val="16"/>
                <w:szCs w:val="18"/>
                <w:lang w:val="en-GB"/>
              </w:rPr>
              <w:t>Samsung,</w:t>
            </w:r>
            <w:r w:rsidR="000B6B08" w:rsidRPr="00243176">
              <w:rPr>
                <w:b/>
                <w:sz w:val="16"/>
                <w:szCs w:val="18"/>
                <w:lang w:val="en-GB"/>
              </w:rPr>
              <w:t xml:space="preserve"> </w:t>
            </w:r>
            <w:r w:rsidR="006E3B79" w:rsidRPr="006E3B79">
              <w:rPr>
                <w:sz w:val="16"/>
                <w:szCs w:val="18"/>
                <w:lang w:val="en-GB"/>
              </w:rPr>
              <w:t>MediaTek</w:t>
            </w:r>
            <w:r w:rsidR="00DA1D0E">
              <w:rPr>
                <w:sz w:val="16"/>
                <w:szCs w:val="18"/>
                <w:lang w:val="en-GB"/>
              </w:rPr>
              <w:t>, Intel</w:t>
            </w:r>
            <w:r w:rsidR="00DC2865">
              <w:rPr>
                <w:sz w:val="16"/>
                <w:szCs w:val="18"/>
                <w:lang w:val="en-GB"/>
              </w:rPr>
              <w:t xml:space="preserve">, </w:t>
            </w:r>
            <w:r w:rsidR="00DC2865">
              <w:rPr>
                <w:sz w:val="16"/>
                <w:szCs w:val="18"/>
                <w:lang w:val="en-GB" w:eastAsia="zh-CN"/>
              </w:rPr>
              <w:t>Fraunhofer IIS/HHI</w:t>
            </w:r>
          </w:p>
          <w:p w14:paraId="3AF6973D" w14:textId="7FD3760E" w:rsidR="00243176" w:rsidRPr="00243176" w:rsidRDefault="00243176" w:rsidP="00714FE8">
            <w:pPr>
              <w:pStyle w:val="ListParagraph"/>
              <w:numPr>
                <w:ilvl w:val="0"/>
                <w:numId w:val="66"/>
              </w:numPr>
              <w:snapToGrid w:val="0"/>
              <w:spacing w:after="0" w:line="240" w:lineRule="auto"/>
              <w:rPr>
                <w:b/>
                <w:sz w:val="16"/>
                <w:szCs w:val="18"/>
                <w:lang w:val="en-GB"/>
              </w:rPr>
            </w:pPr>
            <w:r>
              <w:rPr>
                <w:b/>
                <w:sz w:val="16"/>
                <w:szCs w:val="18"/>
                <w:lang w:val="en-GB"/>
              </w:rPr>
              <w:t xml:space="preserve">Concern: </w:t>
            </w:r>
          </w:p>
          <w:p w14:paraId="3369B874" w14:textId="77777777" w:rsidR="00243176" w:rsidRDefault="000B6B08" w:rsidP="00243176">
            <w:pPr>
              <w:snapToGrid w:val="0"/>
              <w:rPr>
                <w:b/>
                <w:sz w:val="16"/>
                <w:szCs w:val="18"/>
                <w:lang w:val="en-GB"/>
              </w:rPr>
            </w:pPr>
            <w:r w:rsidRPr="009769A7">
              <w:rPr>
                <w:b/>
                <w:sz w:val="16"/>
                <w:szCs w:val="18"/>
                <w:lang w:val="en-GB"/>
              </w:rPr>
              <w:t xml:space="preserve">2: </w:t>
            </w:r>
          </w:p>
          <w:p w14:paraId="7F40DC0A" w14:textId="691CA84A" w:rsidR="000B6B08"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 xml:space="preserve">: </w:t>
            </w:r>
            <w:r w:rsidR="000B6B08" w:rsidRPr="00243176">
              <w:rPr>
                <w:sz w:val="16"/>
                <w:szCs w:val="18"/>
                <w:lang w:val="en-GB"/>
              </w:rPr>
              <w:t xml:space="preserve">Samsung, </w:t>
            </w:r>
            <w:r w:rsidR="00ED139D">
              <w:rPr>
                <w:sz w:val="16"/>
                <w:szCs w:val="18"/>
                <w:lang w:val="en-GB"/>
              </w:rPr>
              <w:t>Ericsson</w:t>
            </w:r>
            <w:r w:rsidR="00DC0BF6">
              <w:rPr>
                <w:sz w:val="16"/>
                <w:szCs w:val="18"/>
                <w:lang w:val="en-GB"/>
              </w:rPr>
              <w:t>, ZTE</w:t>
            </w:r>
            <w:r w:rsidR="00A45DC4">
              <w:rPr>
                <w:sz w:val="16"/>
                <w:szCs w:val="18"/>
                <w:lang w:val="en-GB"/>
              </w:rPr>
              <w:t>, vivo</w:t>
            </w:r>
            <w:r w:rsidR="006E3B79">
              <w:rPr>
                <w:sz w:val="16"/>
                <w:szCs w:val="18"/>
                <w:lang w:val="en-GB"/>
              </w:rPr>
              <w:t>, MediaTek</w:t>
            </w:r>
            <w:r w:rsidR="00DA1D0E">
              <w:rPr>
                <w:sz w:val="16"/>
                <w:szCs w:val="18"/>
                <w:lang w:val="en-GB"/>
              </w:rPr>
              <w:t>, Intel</w:t>
            </w:r>
            <w:r w:rsidR="0064579B">
              <w:rPr>
                <w:sz w:val="16"/>
                <w:szCs w:val="18"/>
                <w:lang w:val="en-GB"/>
              </w:rPr>
              <w:t xml:space="preserve">, </w:t>
            </w:r>
            <w:r w:rsidR="00DC2865">
              <w:rPr>
                <w:sz w:val="16"/>
                <w:szCs w:val="18"/>
                <w:lang w:val="en-GB" w:eastAsia="zh-CN"/>
              </w:rPr>
              <w:t>Fraunhofer IIS/HHI</w:t>
            </w:r>
          </w:p>
          <w:p w14:paraId="0427B0DC" w14:textId="2EA26265"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p>
          <w:p w14:paraId="069B22CE" w14:textId="68C65111" w:rsidR="000B6B08" w:rsidRDefault="009769A7" w:rsidP="00243176">
            <w:pPr>
              <w:snapToGrid w:val="0"/>
              <w:rPr>
                <w:b/>
                <w:sz w:val="16"/>
                <w:szCs w:val="18"/>
                <w:lang w:val="en-GB"/>
              </w:rPr>
            </w:pPr>
            <w:r w:rsidRPr="009769A7">
              <w:rPr>
                <w:b/>
                <w:sz w:val="16"/>
                <w:szCs w:val="18"/>
                <w:lang w:val="en-GB"/>
              </w:rPr>
              <w:t>3:</w:t>
            </w:r>
          </w:p>
          <w:p w14:paraId="56E71FA1" w14:textId="0BE14714" w:rsid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Ericsson</w:t>
            </w:r>
            <w:r w:rsidR="00DC0BF6">
              <w:rPr>
                <w:sz w:val="16"/>
                <w:szCs w:val="18"/>
                <w:lang w:val="en-GB"/>
              </w:rPr>
              <w:t>, ZTE</w:t>
            </w:r>
            <w:r w:rsidR="009B22A9">
              <w:rPr>
                <w:sz w:val="16"/>
                <w:szCs w:val="18"/>
                <w:lang w:val="en-GB"/>
              </w:rPr>
              <w:t>, MediaTek (2</w:t>
            </w:r>
            <w:r w:rsidR="009B22A9" w:rsidRPr="009B22A9">
              <w:rPr>
                <w:sz w:val="16"/>
                <w:szCs w:val="18"/>
                <w:vertAlign w:val="superscript"/>
                <w:lang w:val="en-GB"/>
              </w:rPr>
              <w:t>nd</w:t>
            </w:r>
            <w:r w:rsidR="009B22A9">
              <w:rPr>
                <w:sz w:val="16"/>
                <w:szCs w:val="18"/>
                <w:lang w:val="en-GB"/>
              </w:rPr>
              <w:t xml:space="preserve"> pref)</w:t>
            </w:r>
            <w:r w:rsidR="00576948">
              <w:rPr>
                <w:sz w:val="16"/>
                <w:szCs w:val="18"/>
                <w:lang w:val="en-GB"/>
              </w:rPr>
              <w:t xml:space="preserve">, </w:t>
            </w:r>
            <w:r w:rsidR="00403C79">
              <w:rPr>
                <w:sz w:val="16"/>
                <w:szCs w:val="18"/>
                <w:lang w:val="en-GB"/>
              </w:rPr>
              <w:t xml:space="preserve">Nokia/NSB, </w:t>
            </w:r>
          </w:p>
          <w:p w14:paraId="1B20DDBB" w14:textId="333B8AA8"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w:t>
            </w:r>
            <w:r w:rsidR="00077F29">
              <w:rPr>
                <w:sz w:val="16"/>
                <w:szCs w:val="18"/>
                <w:lang w:val="en-GB"/>
              </w:rPr>
              <w:t xml:space="preserve"> </w:t>
            </w:r>
            <w:r w:rsidR="00077F29" w:rsidRPr="00243176">
              <w:rPr>
                <w:sz w:val="16"/>
                <w:szCs w:val="18"/>
                <w:lang w:val="en-GB"/>
              </w:rPr>
              <w:t>Samsung</w:t>
            </w:r>
            <w:r>
              <w:rPr>
                <w:sz w:val="16"/>
                <w:szCs w:val="18"/>
                <w:lang w:val="en-GB"/>
              </w:rPr>
              <w:t xml:space="preserve"> </w:t>
            </w:r>
          </w:p>
          <w:p w14:paraId="094C760C" w14:textId="6D23EFE0" w:rsidR="000B6B08" w:rsidRDefault="009769A7" w:rsidP="00A6485C">
            <w:pPr>
              <w:snapToGrid w:val="0"/>
              <w:rPr>
                <w:b/>
                <w:sz w:val="16"/>
                <w:szCs w:val="18"/>
                <w:lang w:val="en-GB"/>
              </w:rPr>
            </w:pPr>
            <w:r w:rsidRPr="009769A7">
              <w:rPr>
                <w:b/>
                <w:sz w:val="16"/>
                <w:szCs w:val="18"/>
                <w:lang w:val="en-GB"/>
              </w:rPr>
              <w:t>4:</w:t>
            </w:r>
          </w:p>
          <w:p w14:paraId="6DFE165B" w14:textId="3C0CEAF8" w:rsid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 xml:space="preserve"> Ericsson</w:t>
            </w:r>
            <w:r w:rsidR="00DC0BF6">
              <w:rPr>
                <w:sz w:val="16"/>
                <w:szCs w:val="18"/>
                <w:lang w:val="en-GB"/>
              </w:rPr>
              <w:t>, ZTE</w:t>
            </w:r>
            <w:r w:rsidR="00A45DC4">
              <w:rPr>
                <w:sz w:val="16"/>
                <w:szCs w:val="18"/>
                <w:lang w:val="en-GB"/>
              </w:rPr>
              <w:t>, vivo</w:t>
            </w:r>
            <w:r w:rsidR="009B22A9">
              <w:rPr>
                <w:sz w:val="16"/>
                <w:szCs w:val="18"/>
                <w:lang w:val="en-GB"/>
              </w:rPr>
              <w:t>, MediaTek (2</w:t>
            </w:r>
            <w:r w:rsidR="009B22A9" w:rsidRPr="009B22A9">
              <w:rPr>
                <w:sz w:val="16"/>
                <w:szCs w:val="18"/>
                <w:vertAlign w:val="superscript"/>
                <w:lang w:val="en-GB"/>
              </w:rPr>
              <w:t>nd</w:t>
            </w:r>
            <w:r w:rsidR="009B22A9">
              <w:rPr>
                <w:sz w:val="16"/>
                <w:szCs w:val="18"/>
                <w:lang w:val="en-GB"/>
              </w:rPr>
              <w:t xml:space="preserve"> pref)</w:t>
            </w:r>
            <w:r w:rsidR="00403C79">
              <w:rPr>
                <w:sz w:val="16"/>
                <w:szCs w:val="18"/>
                <w:lang w:val="en-GB"/>
              </w:rPr>
              <w:t>, Nokia/NSB</w:t>
            </w:r>
          </w:p>
          <w:p w14:paraId="16B662EF" w14:textId="29F3EAA2"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077F29" w:rsidRPr="00243176">
              <w:rPr>
                <w:sz w:val="16"/>
                <w:szCs w:val="18"/>
                <w:lang w:val="en-GB"/>
              </w:rPr>
              <w:t>Samsung</w:t>
            </w:r>
          </w:p>
          <w:p w14:paraId="5F4C799B" w14:textId="068397C6" w:rsidR="000B6B08" w:rsidRDefault="009769A7" w:rsidP="00A6485C">
            <w:pPr>
              <w:snapToGrid w:val="0"/>
              <w:rPr>
                <w:b/>
                <w:sz w:val="16"/>
                <w:szCs w:val="18"/>
                <w:lang w:val="en-GB"/>
              </w:rPr>
            </w:pPr>
            <w:r w:rsidRPr="009769A7">
              <w:rPr>
                <w:b/>
                <w:sz w:val="16"/>
                <w:szCs w:val="18"/>
                <w:lang w:val="en-GB"/>
              </w:rPr>
              <w:t>5:</w:t>
            </w:r>
          </w:p>
          <w:p w14:paraId="31FCC738" w14:textId="1373A96E" w:rsid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 xml:space="preserve"> Ericsson</w:t>
            </w:r>
            <w:r w:rsidR="00DC0BF6">
              <w:rPr>
                <w:sz w:val="16"/>
                <w:szCs w:val="18"/>
                <w:lang w:val="en-GB"/>
              </w:rPr>
              <w:t>, ZTE</w:t>
            </w:r>
            <w:r w:rsidR="00403C79">
              <w:rPr>
                <w:sz w:val="16"/>
                <w:szCs w:val="18"/>
                <w:lang w:val="en-GB"/>
              </w:rPr>
              <w:t>, Nokia/NSB,</w:t>
            </w:r>
          </w:p>
          <w:p w14:paraId="016244F9" w14:textId="0D7D04A6"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077F29" w:rsidRPr="00243176">
              <w:rPr>
                <w:sz w:val="16"/>
                <w:szCs w:val="18"/>
                <w:lang w:val="en-GB"/>
              </w:rPr>
              <w:t>Samsung</w:t>
            </w:r>
          </w:p>
          <w:p w14:paraId="61354C19" w14:textId="47D68D35" w:rsidR="000B6B08" w:rsidRDefault="009769A7" w:rsidP="00A6485C">
            <w:pPr>
              <w:snapToGrid w:val="0"/>
              <w:rPr>
                <w:b/>
                <w:sz w:val="16"/>
                <w:szCs w:val="18"/>
                <w:lang w:val="en-GB"/>
              </w:rPr>
            </w:pPr>
            <w:r w:rsidRPr="009769A7">
              <w:rPr>
                <w:b/>
                <w:sz w:val="16"/>
                <w:szCs w:val="18"/>
                <w:lang w:val="en-GB"/>
              </w:rPr>
              <w:t xml:space="preserve">6: </w:t>
            </w:r>
          </w:p>
          <w:p w14:paraId="08A6FA63" w14:textId="5737A9DD" w:rsid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403C79">
              <w:rPr>
                <w:sz w:val="16"/>
                <w:szCs w:val="18"/>
                <w:lang w:val="en-GB"/>
              </w:rPr>
              <w:t>Nokia/NSB,</w:t>
            </w:r>
          </w:p>
          <w:p w14:paraId="0CF4066B" w14:textId="5CCE4162"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077F29" w:rsidRPr="00243176">
              <w:rPr>
                <w:sz w:val="16"/>
                <w:szCs w:val="18"/>
                <w:lang w:val="en-GB"/>
              </w:rPr>
              <w:t>Samsung</w:t>
            </w:r>
          </w:p>
          <w:p w14:paraId="1FC5D64A" w14:textId="28B45F3E" w:rsidR="000B6B08" w:rsidRDefault="000B6B08" w:rsidP="00A6485C">
            <w:pPr>
              <w:snapToGrid w:val="0"/>
              <w:rPr>
                <w:b/>
                <w:sz w:val="16"/>
                <w:szCs w:val="18"/>
                <w:lang w:val="en-GB"/>
              </w:rPr>
            </w:pPr>
            <w:r w:rsidRPr="009769A7">
              <w:rPr>
                <w:b/>
                <w:sz w:val="16"/>
                <w:szCs w:val="18"/>
                <w:lang w:val="en-GB"/>
              </w:rPr>
              <w:t>8:</w:t>
            </w:r>
          </w:p>
          <w:p w14:paraId="3887F744" w14:textId="30DAC6C3" w:rsid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p>
          <w:p w14:paraId="2AB68E90" w14:textId="5407F8E3" w:rsidR="00243176" w:rsidRPr="00243176" w:rsidRDefault="00243176"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077F29" w:rsidRPr="00243176">
              <w:rPr>
                <w:sz w:val="16"/>
                <w:szCs w:val="18"/>
                <w:lang w:val="en-GB"/>
              </w:rPr>
              <w:t>Samsung</w:t>
            </w:r>
          </w:p>
          <w:p w14:paraId="6F3FACBE" w14:textId="77777777" w:rsidR="000B6B08" w:rsidRDefault="000B6B08" w:rsidP="00A6485C">
            <w:pPr>
              <w:snapToGrid w:val="0"/>
              <w:rPr>
                <w:b/>
                <w:sz w:val="18"/>
                <w:szCs w:val="18"/>
                <w:lang w:val="en-GB"/>
              </w:rPr>
            </w:pPr>
          </w:p>
          <w:p w14:paraId="3F3CFAB9" w14:textId="622C216B" w:rsidR="00FD38C3" w:rsidRPr="00DE7C7E" w:rsidRDefault="00FD38C3" w:rsidP="00A6485C">
            <w:pPr>
              <w:snapToGrid w:val="0"/>
              <w:rPr>
                <w:sz w:val="18"/>
                <w:szCs w:val="18"/>
                <w:lang w:val="en-GB"/>
              </w:rPr>
            </w:pPr>
            <w:r w:rsidRPr="00DE7C7E">
              <w:rPr>
                <w:b/>
                <w:sz w:val="18"/>
                <w:szCs w:val="18"/>
                <w:u w:val="single"/>
                <w:lang w:val="en-GB"/>
              </w:rPr>
              <w:t>Proposal 2.C.2</w:t>
            </w:r>
            <w:r w:rsidRPr="00DE7C7E">
              <w:rPr>
                <w:sz w:val="18"/>
                <w:szCs w:val="18"/>
                <w:lang w:val="en-GB"/>
              </w:rPr>
              <w:t xml:space="preserve">: For the Type-II codebook refinement for high/medium velocities, regarding the parameter </w:t>
            </w:r>
            <w:r w:rsidRPr="00DE7C7E">
              <w:rPr>
                <w:i/>
                <w:iCs/>
                <w:sz w:val="18"/>
                <w:szCs w:val="18"/>
                <w:lang w:val="en-GB"/>
              </w:rPr>
              <w:t>δ</w:t>
            </w:r>
            <w:r w:rsidRPr="00DE7C7E">
              <w:rPr>
                <w:sz w:val="18"/>
                <w:szCs w:val="18"/>
                <w:lang w:val="en-GB"/>
              </w:rPr>
              <w:t xml:space="preserve"> (in slots), </w:t>
            </w:r>
            <w:r w:rsidR="00DE7C7E" w:rsidRPr="00DE7C7E">
              <w:rPr>
                <w:sz w:val="18"/>
                <w:szCs w:val="18"/>
                <w:lang w:val="en-GB"/>
              </w:rPr>
              <w:t>support the additional value of 2</w:t>
            </w:r>
          </w:p>
          <w:p w14:paraId="520AE780" w14:textId="7DC335EE" w:rsidR="00DE7C7E" w:rsidRPr="00DE7C7E" w:rsidRDefault="00DE7C7E" w:rsidP="00714FE8">
            <w:pPr>
              <w:pStyle w:val="ListParagraph"/>
              <w:numPr>
                <w:ilvl w:val="0"/>
                <w:numId w:val="72"/>
              </w:numPr>
              <w:snapToGrid w:val="0"/>
              <w:rPr>
                <w:sz w:val="18"/>
                <w:szCs w:val="18"/>
                <w:lang w:val="en-GB"/>
              </w:rPr>
            </w:pPr>
            <w:r w:rsidRPr="00DE7C7E">
              <w:rPr>
                <w:sz w:val="18"/>
                <w:szCs w:val="18"/>
                <w:lang w:val="en-GB"/>
              </w:rPr>
              <w:t xml:space="preserve">FFS (by RAN1#112): </w:t>
            </w:r>
            <w:r>
              <w:rPr>
                <w:sz w:val="18"/>
                <w:szCs w:val="18"/>
                <w:lang w:val="en-GB"/>
              </w:rPr>
              <w:t>For the last supported additional value, d</w:t>
            </w:r>
            <w:r w:rsidRPr="00DE7C7E">
              <w:rPr>
                <w:sz w:val="18"/>
                <w:szCs w:val="18"/>
                <w:lang w:val="en-GB"/>
              </w:rPr>
              <w:t>own select between 1</w:t>
            </w:r>
            <w:r w:rsidR="003C2BE6">
              <w:rPr>
                <w:sz w:val="18"/>
                <w:szCs w:val="18"/>
                <w:lang w:val="en-GB"/>
              </w:rPr>
              <w:t>, 3,</w:t>
            </w:r>
            <w:r w:rsidRPr="00DE7C7E">
              <w:rPr>
                <w:sz w:val="18"/>
                <w:szCs w:val="18"/>
                <w:lang w:val="en-GB"/>
              </w:rPr>
              <w:t xml:space="preserve"> </w:t>
            </w:r>
            <w:r w:rsidR="000C2AEB">
              <w:rPr>
                <w:sz w:val="18"/>
                <w:szCs w:val="18"/>
                <w:lang w:val="en-GB"/>
              </w:rPr>
              <w:t>4, and 5</w:t>
            </w:r>
          </w:p>
          <w:p w14:paraId="093B8FD9" w14:textId="3C4F71BD" w:rsidR="00FD38C3" w:rsidRPr="00AA1975" w:rsidRDefault="00AA1975" w:rsidP="00A6485C">
            <w:pPr>
              <w:snapToGrid w:val="0"/>
              <w:rPr>
                <w:b/>
                <w:sz w:val="16"/>
                <w:szCs w:val="18"/>
                <w:lang w:val="en-GB"/>
              </w:rPr>
            </w:pPr>
            <w:r w:rsidRPr="00AA1975">
              <w:rPr>
                <w:b/>
                <w:sz w:val="16"/>
                <w:szCs w:val="18"/>
                <w:lang w:val="en-GB"/>
              </w:rPr>
              <w:t xml:space="preserve">Support/fine: </w:t>
            </w:r>
            <w:r w:rsidRPr="00AA1975">
              <w:rPr>
                <w:sz w:val="16"/>
                <w:szCs w:val="18"/>
                <w:lang w:val="en-GB"/>
              </w:rPr>
              <w:t>Ericsson</w:t>
            </w:r>
            <w:r w:rsidR="007464FA">
              <w:rPr>
                <w:sz w:val="16"/>
                <w:szCs w:val="18"/>
                <w:lang w:val="en-GB"/>
              </w:rPr>
              <w:t xml:space="preserve">, Samsung, </w:t>
            </w:r>
            <w:r w:rsidR="00343268">
              <w:rPr>
                <w:sz w:val="16"/>
                <w:szCs w:val="18"/>
                <w:lang w:val="en-GB"/>
              </w:rPr>
              <w:t xml:space="preserve">OPPO, </w:t>
            </w:r>
            <w:r w:rsidR="003A7F8C">
              <w:rPr>
                <w:sz w:val="16"/>
                <w:szCs w:val="18"/>
                <w:lang w:val="en-GB"/>
              </w:rPr>
              <w:t xml:space="preserve">Lenovo, </w:t>
            </w:r>
          </w:p>
          <w:p w14:paraId="3E44E78C" w14:textId="77777777" w:rsidR="00AA1975" w:rsidRPr="00AA1975" w:rsidRDefault="00AA1975" w:rsidP="00A6485C">
            <w:pPr>
              <w:snapToGrid w:val="0"/>
              <w:rPr>
                <w:b/>
                <w:sz w:val="16"/>
                <w:szCs w:val="18"/>
                <w:lang w:val="en-GB"/>
              </w:rPr>
            </w:pPr>
            <w:r w:rsidRPr="00AA1975">
              <w:rPr>
                <w:b/>
                <w:sz w:val="16"/>
                <w:szCs w:val="18"/>
                <w:lang w:val="en-GB"/>
              </w:rPr>
              <w:t>Not support:</w:t>
            </w:r>
          </w:p>
          <w:p w14:paraId="1707A166" w14:textId="3E50D695" w:rsidR="00AA1975" w:rsidRPr="000C4143" w:rsidRDefault="00AA1975" w:rsidP="00A6485C">
            <w:pPr>
              <w:snapToGrid w:val="0"/>
              <w:rPr>
                <w:b/>
                <w:sz w:val="18"/>
                <w:szCs w:val="18"/>
                <w:lang w:val="en-GB"/>
              </w:rPr>
            </w:pPr>
          </w:p>
        </w:tc>
      </w:tr>
      <w:tr w:rsidR="00A6485C" w14:paraId="319F32D7"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F0B37D6" w14:textId="1BC10427" w:rsidR="00A6485C" w:rsidRDefault="00593186" w:rsidP="00017361">
            <w:pPr>
              <w:widowControl w:val="0"/>
              <w:snapToGrid w:val="0"/>
              <w:rPr>
                <w:sz w:val="18"/>
                <w:szCs w:val="18"/>
              </w:rPr>
            </w:pPr>
            <w:r>
              <w:rPr>
                <w:sz w:val="18"/>
                <w:szCs w:val="18"/>
              </w:rPr>
              <w:t>2.3.3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5EA9A637" w14:textId="77777777" w:rsidR="00A6485C" w:rsidRDefault="00A6485C" w:rsidP="00A6485C">
            <w:pPr>
              <w:snapToGrid w:val="0"/>
              <w:rPr>
                <w:sz w:val="18"/>
                <w:szCs w:val="20"/>
                <w:lang w:val="en-GB"/>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r w:rsidRPr="007067AA">
              <w:rPr>
                <w:sz w:val="18"/>
                <w:szCs w:val="20"/>
                <w:lang w:val="en-GB"/>
              </w:rPr>
              <w:t xml:space="preserve"> </w:t>
            </w:r>
          </w:p>
          <w:p w14:paraId="2D5A80CC" w14:textId="77777777" w:rsidR="00A6485C" w:rsidRPr="00A6485C" w:rsidRDefault="00A6485C" w:rsidP="00E851ED">
            <w:pPr>
              <w:snapToGrid w:val="0"/>
              <w:rPr>
                <w:sz w:val="16"/>
                <w:szCs w:val="20"/>
                <w:lang w:val="en-GB"/>
              </w:rPr>
            </w:pPr>
            <w:r w:rsidRPr="00A6485C">
              <w:rPr>
                <w:sz w:val="16"/>
                <w:szCs w:val="20"/>
                <w:lang w:val="en-GB"/>
              </w:rPr>
              <w:t xml:space="preserve">For the Type-II codebook refinement for high/medium velocities, the parameter </w:t>
            </w:r>
            <w:r w:rsidRPr="00A6485C">
              <w:rPr>
                <w:i/>
                <w:sz w:val="16"/>
                <w:szCs w:val="20"/>
                <w:lang w:val="en-GB"/>
              </w:rPr>
              <w:t>N</w:t>
            </w:r>
            <w:r w:rsidRPr="00A6485C">
              <w:rPr>
                <w:sz w:val="16"/>
                <w:szCs w:val="20"/>
                <w:vertAlign w:val="subscript"/>
                <w:lang w:val="en-GB"/>
              </w:rPr>
              <w:t>4</w:t>
            </w:r>
            <w:r w:rsidRPr="00A6485C">
              <w:rPr>
                <w:sz w:val="16"/>
                <w:szCs w:val="20"/>
                <w:lang w:val="en-GB"/>
              </w:rPr>
              <w:t xml:space="preserve"> (length of DFT vector, unit-less) is gNB-configured via higher-layer (RRC) signalling </w:t>
            </w:r>
            <w:r w:rsidRPr="00A6485C">
              <w:rPr>
                <w:i/>
                <w:sz w:val="16"/>
                <w:szCs w:val="20"/>
                <w:lang w:val="en-GB"/>
              </w:rPr>
              <w:t>at least</w:t>
            </w:r>
            <w:r w:rsidRPr="00A6485C">
              <w:rPr>
                <w:sz w:val="16"/>
                <w:szCs w:val="20"/>
                <w:lang w:val="en-GB"/>
              </w:rPr>
              <w:t xml:space="preserve"> from the following set of candidate values: {1, 2, 4} </w:t>
            </w:r>
          </w:p>
          <w:p w14:paraId="040BCC68" w14:textId="77777777" w:rsidR="00A6485C" w:rsidRPr="00A6485C" w:rsidRDefault="00A6485C" w:rsidP="00874F28">
            <w:pPr>
              <w:pStyle w:val="ListParagraph"/>
              <w:numPr>
                <w:ilvl w:val="0"/>
                <w:numId w:val="32"/>
              </w:numPr>
              <w:suppressAutoHyphens w:val="0"/>
              <w:snapToGrid w:val="0"/>
              <w:spacing w:after="0" w:line="240" w:lineRule="auto"/>
              <w:contextualSpacing/>
              <w:rPr>
                <w:sz w:val="16"/>
                <w:szCs w:val="20"/>
                <w:highlight w:val="yellow"/>
              </w:rPr>
            </w:pPr>
            <w:r w:rsidRPr="00A6485C">
              <w:rPr>
                <w:sz w:val="16"/>
                <w:szCs w:val="20"/>
                <w:highlight w:val="yellow"/>
              </w:rPr>
              <w:t xml:space="preserve">FFS: If additional candidate value(s) of </w:t>
            </w:r>
            <w:r w:rsidRPr="00A6485C">
              <w:rPr>
                <w:i/>
                <w:sz w:val="16"/>
                <w:szCs w:val="20"/>
                <w:highlight w:val="yellow"/>
                <w:lang w:val="en-GB"/>
              </w:rPr>
              <w:t>N</w:t>
            </w:r>
            <w:r w:rsidRPr="00A6485C">
              <w:rPr>
                <w:sz w:val="16"/>
                <w:szCs w:val="20"/>
                <w:highlight w:val="yellow"/>
                <w:vertAlign w:val="subscript"/>
                <w:lang w:val="en-GB"/>
              </w:rPr>
              <w:t>4</w:t>
            </w:r>
            <w:r w:rsidRPr="00A6485C">
              <w:rPr>
                <w:sz w:val="16"/>
                <w:szCs w:val="20"/>
                <w:highlight w:val="yellow"/>
                <w:lang w:val="en-GB"/>
              </w:rPr>
              <w:t xml:space="preserve"> </w:t>
            </w:r>
            <w:r w:rsidRPr="00A6485C">
              <w:rPr>
                <w:sz w:val="16"/>
                <w:szCs w:val="20"/>
                <w:highlight w:val="yellow"/>
              </w:rPr>
              <w:t>are supported, e.g. 3, 5, 6, 8, 10, 16, 32, as well as the supported Parameter Combination(s)</w:t>
            </w:r>
          </w:p>
          <w:p w14:paraId="53AD7165" w14:textId="77777777" w:rsidR="00A6485C" w:rsidRDefault="00A6485C" w:rsidP="00E851ED">
            <w:pPr>
              <w:snapToGrid w:val="0"/>
              <w:rPr>
                <w:sz w:val="18"/>
                <w:szCs w:val="20"/>
              </w:rPr>
            </w:pPr>
          </w:p>
          <w:p w14:paraId="3FE411B3" w14:textId="77777777" w:rsidR="00A6485C" w:rsidRPr="00A6485C" w:rsidRDefault="00A6485C" w:rsidP="00A6485C">
            <w:pPr>
              <w:snapToGrid w:val="0"/>
              <w:rPr>
                <w:b/>
                <w:color w:val="3333FF"/>
                <w:sz w:val="18"/>
                <w:szCs w:val="18"/>
                <w:u w:val="single"/>
              </w:rPr>
            </w:pPr>
            <w:r w:rsidRPr="000E3E8F">
              <w:rPr>
                <w:b/>
                <w:color w:val="3333FF"/>
                <w:sz w:val="18"/>
                <w:szCs w:val="20"/>
                <w:u w:val="single"/>
              </w:rPr>
              <w:t>Question</w:t>
            </w:r>
            <w:r>
              <w:rPr>
                <w:b/>
                <w:color w:val="3333FF"/>
                <w:sz w:val="18"/>
                <w:szCs w:val="20"/>
                <w:u w:val="single"/>
              </w:rPr>
              <w:t>s:</w:t>
            </w:r>
            <w:r w:rsidRPr="00A6485C">
              <w:rPr>
                <w:color w:val="3333FF"/>
                <w:sz w:val="18"/>
                <w:szCs w:val="20"/>
              </w:rPr>
              <w:t xml:space="preserve"> </w:t>
            </w:r>
            <w:r w:rsidRPr="00A6485C">
              <w:rPr>
                <w:color w:val="3333FF"/>
                <w:sz w:val="18"/>
                <w:szCs w:val="18"/>
              </w:rPr>
              <w:t xml:space="preserve">Regarding </w:t>
            </w:r>
            <w:r w:rsidRPr="00A6485C">
              <w:rPr>
                <w:i/>
                <w:color w:val="3333FF"/>
                <w:sz w:val="18"/>
                <w:szCs w:val="18"/>
                <w:lang w:val="en-GB"/>
              </w:rPr>
              <w:t>N</w:t>
            </w:r>
            <w:r w:rsidRPr="00A6485C">
              <w:rPr>
                <w:color w:val="3333FF"/>
                <w:sz w:val="18"/>
                <w:szCs w:val="18"/>
                <w:vertAlign w:val="subscript"/>
                <w:lang w:val="en-GB"/>
              </w:rPr>
              <w:t>4</w:t>
            </w:r>
          </w:p>
          <w:p w14:paraId="304418DD" w14:textId="496EE81A" w:rsidR="00A6485C" w:rsidRDefault="00A6485C" w:rsidP="00714FE8">
            <w:pPr>
              <w:pStyle w:val="ListParagraph"/>
              <w:numPr>
                <w:ilvl w:val="0"/>
                <w:numId w:val="58"/>
              </w:numPr>
              <w:snapToGrid w:val="0"/>
              <w:spacing w:after="0" w:line="240" w:lineRule="auto"/>
              <w:rPr>
                <w:color w:val="3333FF"/>
                <w:sz w:val="18"/>
                <w:szCs w:val="18"/>
              </w:rPr>
            </w:pPr>
            <w:r w:rsidRPr="00A6485C">
              <w:rPr>
                <w:color w:val="3333FF"/>
                <w:sz w:val="18"/>
                <w:szCs w:val="18"/>
              </w:rPr>
              <w:t xml:space="preserve">Should at least one additional </w:t>
            </w:r>
            <w:r w:rsidR="00AB2919">
              <w:rPr>
                <w:color w:val="3333FF"/>
                <w:sz w:val="18"/>
                <w:szCs w:val="18"/>
              </w:rPr>
              <w:t xml:space="preserve">candidate </w:t>
            </w:r>
            <w:r w:rsidRPr="00A6485C">
              <w:rPr>
                <w:color w:val="3333FF"/>
                <w:sz w:val="18"/>
                <w:szCs w:val="18"/>
              </w:rPr>
              <w:t>value be supp</w:t>
            </w:r>
            <w:r>
              <w:rPr>
                <w:color w:val="3333FF"/>
                <w:sz w:val="18"/>
                <w:szCs w:val="18"/>
              </w:rPr>
              <w:t>orted?</w:t>
            </w:r>
          </w:p>
          <w:p w14:paraId="10D181F4" w14:textId="7477BABF" w:rsidR="00A6485C" w:rsidRPr="00A6485C" w:rsidRDefault="00A6485C" w:rsidP="00714FE8">
            <w:pPr>
              <w:pStyle w:val="ListParagraph"/>
              <w:numPr>
                <w:ilvl w:val="0"/>
                <w:numId w:val="58"/>
              </w:numPr>
              <w:snapToGrid w:val="0"/>
              <w:spacing w:after="0" w:line="240" w:lineRule="auto"/>
              <w:rPr>
                <w:color w:val="3333FF"/>
                <w:sz w:val="18"/>
                <w:szCs w:val="18"/>
              </w:rPr>
            </w:pPr>
            <w:r w:rsidRPr="00A6485C">
              <w:rPr>
                <w:color w:val="3333FF"/>
                <w:sz w:val="18"/>
                <w:szCs w:val="18"/>
              </w:rPr>
              <w:t>If so, which one(s)?</w:t>
            </w:r>
          </w:p>
          <w:p w14:paraId="7B8343E4" w14:textId="0F2ACD95" w:rsidR="00B64E5B" w:rsidRPr="00B64E5B" w:rsidRDefault="00B64E5B" w:rsidP="00A6485C">
            <w:pPr>
              <w:snapToGrid w:val="0"/>
              <w:rPr>
                <w:b/>
                <w:sz w:val="16"/>
                <w:szCs w:val="18"/>
                <w:lang w:val="en-GB"/>
              </w:rPr>
            </w:pPr>
            <w:r>
              <w:rPr>
                <w:b/>
                <w:sz w:val="16"/>
                <w:szCs w:val="18"/>
                <w:lang w:val="en-GB"/>
              </w:rPr>
              <w:t xml:space="preserve"> </w:t>
            </w:r>
          </w:p>
          <w:p w14:paraId="13439304" w14:textId="781D791C" w:rsidR="00B64E5B" w:rsidRDefault="00B64E5B" w:rsidP="00A6485C">
            <w:pPr>
              <w:snapToGrid w:val="0"/>
              <w:rPr>
                <w:b/>
                <w:sz w:val="16"/>
                <w:szCs w:val="18"/>
                <w:lang w:val="en-GB"/>
              </w:rPr>
            </w:pPr>
            <w:r w:rsidRPr="00B64E5B">
              <w:rPr>
                <w:b/>
                <w:sz w:val="16"/>
                <w:szCs w:val="18"/>
                <w:lang w:val="en-GB"/>
              </w:rPr>
              <w:t>3:</w:t>
            </w:r>
          </w:p>
          <w:p w14:paraId="3E1E5643" w14:textId="199CD556"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Samsung</w:t>
            </w:r>
            <w:r w:rsidR="00FF3A79">
              <w:rPr>
                <w:sz w:val="16"/>
                <w:szCs w:val="18"/>
                <w:lang w:val="en-GB"/>
              </w:rPr>
              <w:t>, NEC</w:t>
            </w:r>
            <w:r w:rsidR="004D2DBB">
              <w:rPr>
                <w:sz w:val="16"/>
                <w:szCs w:val="18"/>
                <w:lang w:val="en-GB"/>
              </w:rPr>
              <w:t>, OPPO</w:t>
            </w:r>
          </w:p>
          <w:p w14:paraId="1DBC18EA" w14:textId="30B109DA"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p>
          <w:p w14:paraId="52A95A37" w14:textId="70E73F80" w:rsidR="00B64E5B" w:rsidRDefault="00B64E5B" w:rsidP="00A6485C">
            <w:pPr>
              <w:snapToGrid w:val="0"/>
              <w:rPr>
                <w:b/>
                <w:sz w:val="16"/>
                <w:szCs w:val="18"/>
                <w:lang w:val="en-GB"/>
              </w:rPr>
            </w:pPr>
            <w:r w:rsidRPr="00B64E5B">
              <w:rPr>
                <w:b/>
                <w:sz w:val="16"/>
                <w:szCs w:val="18"/>
                <w:lang w:val="en-GB"/>
              </w:rPr>
              <w:t>5:</w:t>
            </w:r>
          </w:p>
          <w:p w14:paraId="190882DF" w14:textId="0067307E"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DC0BF6">
              <w:rPr>
                <w:sz w:val="16"/>
                <w:szCs w:val="18"/>
                <w:lang w:val="en-GB"/>
              </w:rPr>
              <w:t>ZTE</w:t>
            </w:r>
            <w:r w:rsidR="00BB0317">
              <w:rPr>
                <w:sz w:val="16"/>
                <w:szCs w:val="18"/>
                <w:lang w:val="en-GB"/>
              </w:rPr>
              <w:t>, MediaTek</w:t>
            </w:r>
            <w:r w:rsidR="00FF3A79">
              <w:rPr>
                <w:sz w:val="16"/>
                <w:szCs w:val="18"/>
                <w:lang w:val="en-GB"/>
              </w:rPr>
              <w:t>, NEC</w:t>
            </w:r>
          </w:p>
          <w:p w14:paraId="727BF8E6" w14:textId="4BABF7D5"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7D7138B3" w14:textId="24599A9C" w:rsidR="00B64E5B" w:rsidRDefault="00B64E5B" w:rsidP="00A6485C">
            <w:pPr>
              <w:snapToGrid w:val="0"/>
              <w:rPr>
                <w:b/>
                <w:sz w:val="16"/>
                <w:szCs w:val="18"/>
                <w:lang w:val="en-GB"/>
              </w:rPr>
            </w:pPr>
            <w:r w:rsidRPr="00B64E5B">
              <w:rPr>
                <w:b/>
                <w:sz w:val="16"/>
                <w:szCs w:val="18"/>
                <w:lang w:val="en-GB"/>
              </w:rPr>
              <w:t>6:</w:t>
            </w:r>
          </w:p>
          <w:p w14:paraId="6EA6B29F" w14:textId="11BC0C38"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822A21">
              <w:rPr>
                <w:sz w:val="16"/>
                <w:szCs w:val="18"/>
                <w:lang w:val="en-GB"/>
              </w:rPr>
              <w:t>vivo</w:t>
            </w:r>
            <w:r w:rsidR="00FF3A79">
              <w:rPr>
                <w:sz w:val="16"/>
                <w:szCs w:val="18"/>
                <w:lang w:val="en-GB"/>
              </w:rPr>
              <w:t>, NEC</w:t>
            </w:r>
          </w:p>
          <w:p w14:paraId="1C8D2A91" w14:textId="1B33E9C3"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6AC2FDD0" w14:textId="766B8854" w:rsidR="00B64E5B" w:rsidRDefault="00B64E5B" w:rsidP="00A6485C">
            <w:pPr>
              <w:snapToGrid w:val="0"/>
              <w:rPr>
                <w:b/>
                <w:sz w:val="16"/>
                <w:szCs w:val="18"/>
                <w:lang w:val="en-GB"/>
              </w:rPr>
            </w:pPr>
            <w:r w:rsidRPr="00B64E5B">
              <w:rPr>
                <w:b/>
                <w:sz w:val="16"/>
                <w:szCs w:val="18"/>
                <w:lang w:val="en-GB"/>
              </w:rPr>
              <w:t>8:</w:t>
            </w:r>
          </w:p>
          <w:p w14:paraId="132C4603" w14:textId="4B3BA61D"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Samsung</w:t>
            </w:r>
            <w:r w:rsidR="00ED139D">
              <w:rPr>
                <w:sz w:val="16"/>
                <w:szCs w:val="18"/>
                <w:lang w:val="en-GB"/>
              </w:rPr>
              <w:t>, Ericsson</w:t>
            </w:r>
            <w:r w:rsidR="00822A21">
              <w:rPr>
                <w:sz w:val="16"/>
                <w:szCs w:val="18"/>
                <w:lang w:val="en-GB"/>
              </w:rPr>
              <w:t>, vivo</w:t>
            </w:r>
            <w:r w:rsidR="00BB0317">
              <w:rPr>
                <w:sz w:val="16"/>
                <w:szCs w:val="18"/>
                <w:lang w:val="en-GB"/>
              </w:rPr>
              <w:t>, MediaTek</w:t>
            </w:r>
            <w:r w:rsidR="00FF3A79">
              <w:rPr>
                <w:sz w:val="16"/>
                <w:szCs w:val="18"/>
                <w:lang w:val="en-GB"/>
              </w:rPr>
              <w:t>, NEC</w:t>
            </w:r>
            <w:r w:rsidR="00C70F75">
              <w:rPr>
                <w:sz w:val="16"/>
                <w:szCs w:val="18"/>
                <w:lang w:val="en-GB"/>
              </w:rPr>
              <w:t xml:space="preserve">, </w:t>
            </w:r>
            <w:r w:rsidR="00C70F75">
              <w:rPr>
                <w:sz w:val="16"/>
                <w:szCs w:val="18"/>
                <w:lang w:val="en-GB" w:eastAsia="zh-CN"/>
              </w:rPr>
              <w:t>Fraunhofer IIS/HHI</w:t>
            </w:r>
            <w:r w:rsidR="003830ED">
              <w:rPr>
                <w:sz w:val="16"/>
                <w:szCs w:val="18"/>
                <w:lang w:val="en-GB" w:eastAsia="zh-CN"/>
              </w:rPr>
              <w:t xml:space="preserve">, Xiaomi </w:t>
            </w:r>
          </w:p>
          <w:p w14:paraId="1659EED6" w14:textId="44830BFC"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10188868" w14:textId="66EB837A" w:rsidR="00B64E5B" w:rsidRDefault="00B64E5B" w:rsidP="00A6485C">
            <w:pPr>
              <w:snapToGrid w:val="0"/>
              <w:rPr>
                <w:b/>
                <w:sz w:val="16"/>
                <w:szCs w:val="18"/>
                <w:lang w:val="en-GB"/>
              </w:rPr>
            </w:pPr>
            <w:r w:rsidRPr="00B64E5B">
              <w:rPr>
                <w:b/>
                <w:sz w:val="16"/>
                <w:szCs w:val="18"/>
                <w:lang w:val="en-GB"/>
              </w:rPr>
              <w:t>10:</w:t>
            </w:r>
          </w:p>
          <w:p w14:paraId="0322C823" w14:textId="4CA97253"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Ericsson</w:t>
            </w:r>
            <w:r w:rsidR="00BB0317">
              <w:rPr>
                <w:sz w:val="16"/>
                <w:szCs w:val="18"/>
                <w:lang w:val="en-GB"/>
              </w:rPr>
              <w:t>, MediaTek</w:t>
            </w:r>
            <w:r w:rsidR="00FF3A79">
              <w:rPr>
                <w:sz w:val="16"/>
                <w:szCs w:val="18"/>
                <w:lang w:val="en-GB"/>
              </w:rPr>
              <w:t>, NEC</w:t>
            </w:r>
          </w:p>
          <w:p w14:paraId="741FCDB0" w14:textId="3C167493"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3E0F7C53" w14:textId="6F307B28" w:rsidR="00B64E5B" w:rsidRDefault="00B64E5B" w:rsidP="00A6485C">
            <w:pPr>
              <w:snapToGrid w:val="0"/>
              <w:rPr>
                <w:b/>
                <w:sz w:val="16"/>
                <w:szCs w:val="18"/>
                <w:lang w:val="en-GB"/>
              </w:rPr>
            </w:pPr>
            <w:r w:rsidRPr="00B64E5B">
              <w:rPr>
                <w:b/>
                <w:sz w:val="16"/>
                <w:szCs w:val="18"/>
                <w:lang w:val="en-GB"/>
              </w:rPr>
              <w:t>16:</w:t>
            </w:r>
          </w:p>
          <w:p w14:paraId="1ED3E05C" w14:textId="12C3C79C"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Ericsson</w:t>
            </w:r>
            <w:r w:rsidR="00FF3A79">
              <w:rPr>
                <w:sz w:val="16"/>
                <w:szCs w:val="18"/>
                <w:lang w:val="en-GB"/>
              </w:rPr>
              <w:t>, NEC</w:t>
            </w:r>
            <w:r w:rsidR="00C70F75">
              <w:rPr>
                <w:sz w:val="16"/>
                <w:szCs w:val="18"/>
                <w:lang w:val="en-GB"/>
              </w:rPr>
              <w:t xml:space="preserve">, </w:t>
            </w:r>
            <w:r w:rsidR="00C70F75">
              <w:rPr>
                <w:sz w:val="16"/>
                <w:szCs w:val="18"/>
                <w:lang w:val="en-GB" w:eastAsia="zh-CN"/>
              </w:rPr>
              <w:t>Fraunhofer IIS/HHI</w:t>
            </w:r>
            <w:r w:rsidR="003830ED">
              <w:rPr>
                <w:sz w:val="16"/>
                <w:szCs w:val="18"/>
                <w:lang w:val="en-GB" w:eastAsia="zh-CN"/>
              </w:rPr>
              <w:t>, Xiaomi</w:t>
            </w:r>
          </w:p>
          <w:p w14:paraId="31F1A857" w14:textId="3F95AAB7"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1FFB52D1" w14:textId="70589C58" w:rsidR="00B64E5B" w:rsidRDefault="00B64E5B" w:rsidP="00A6485C">
            <w:pPr>
              <w:snapToGrid w:val="0"/>
              <w:rPr>
                <w:b/>
                <w:sz w:val="16"/>
                <w:szCs w:val="18"/>
                <w:lang w:val="en-GB"/>
              </w:rPr>
            </w:pPr>
            <w:r w:rsidRPr="00B64E5B">
              <w:rPr>
                <w:b/>
                <w:sz w:val="16"/>
                <w:szCs w:val="18"/>
                <w:lang w:val="en-GB"/>
              </w:rPr>
              <w:t>32:</w:t>
            </w:r>
          </w:p>
          <w:p w14:paraId="5C1EEE2D" w14:textId="072B1D0C" w:rsid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ED139D">
              <w:rPr>
                <w:sz w:val="16"/>
                <w:szCs w:val="18"/>
                <w:lang w:val="en-GB"/>
              </w:rPr>
              <w:t>Ericsson</w:t>
            </w:r>
            <w:r w:rsidR="00FF3A79">
              <w:rPr>
                <w:sz w:val="16"/>
                <w:szCs w:val="18"/>
                <w:lang w:val="en-GB"/>
              </w:rPr>
              <w:t>, NEC</w:t>
            </w:r>
            <w:r w:rsidR="00C70F75">
              <w:rPr>
                <w:sz w:val="16"/>
                <w:szCs w:val="18"/>
                <w:lang w:val="en-GB"/>
              </w:rPr>
              <w:t xml:space="preserve">, </w:t>
            </w:r>
            <w:r w:rsidR="00C70F75">
              <w:rPr>
                <w:sz w:val="16"/>
                <w:szCs w:val="18"/>
                <w:lang w:val="en-GB" w:eastAsia="zh-CN"/>
              </w:rPr>
              <w:t>Fraunhofer IIS/HHI</w:t>
            </w:r>
          </w:p>
          <w:p w14:paraId="1272E098" w14:textId="31B61F66" w:rsidR="00AC5D25" w:rsidRPr="00AC5D25" w:rsidRDefault="00AC5D25"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OPPO</w:t>
            </w:r>
          </w:p>
          <w:p w14:paraId="5663A142" w14:textId="77777777" w:rsidR="00EF13A3" w:rsidRDefault="00EF13A3" w:rsidP="00EF13A3">
            <w:pPr>
              <w:snapToGrid w:val="0"/>
              <w:rPr>
                <w:b/>
                <w:sz w:val="18"/>
                <w:szCs w:val="18"/>
                <w:lang w:val="en-GB"/>
              </w:rPr>
            </w:pPr>
          </w:p>
          <w:p w14:paraId="0104690F" w14:textId="015D6FC5" w:rsidR="000C2AEB" w:rsidRPr="00317850" w:rsidRDefault="000C2AEB" w:rsidP="00EF13A3">
            <w:pPr>
              <w:snapToGrid w:val="0"/>
              <w:rPr>
                <w:b/>
                <w:sz w:val="20"/>
                <w:szCs w:val="18"/>
                <w:lang w:val="en-GB"/>
              </w:rPr>
            </w:pPr>
            <w:r w:rsidRPr="000C2AEB">
              <w:rPr>
                <w:b/>
                <w:sz w:val="18"/>
                <w:szCs w:val="18"/>
                <w:u w:val="single"/>
                <w:lang w:val="en-GB"/>
              </w:rPr>
              <w:t>Proposal 2.C.3</w:t>
            </w:r>
            <w:r>
              <w:rPr>
                <w:b/>
                <w:sz w:val="18"/>
                <w:szCs w:val="18"/>
                <w:lang w:val="en-GB"/>
              </w:rPr>
              <w:t xml:space="preserve">: </w:t>
            </w:r>
            <w:r w:rsidRPr="000C2AEB">
              <w:rPr>
                <w:sz w:val="18"/>
                <w:szCs w:val="20"/>
                <w:lang w:val="en-GB"/>
              </w:rPr>
              <w:t xml:space="preserve">For the Type-II codebook refinement for high/medium velocities, regarding the parameter </w:t>
            </w:r>
            <w:r w:rsidRPr="000C2AEB">
              <w:rPr>
                <w:i/>
                <w:sz w:val="18"/>
                <w:szCs w:val="20"/>
                <w:lang w:val="en-GB"/>
              </w:rPr>
              <w:t>N</w:t>
            </w:r>
            <w:r w:rsidRPr="000C2AEB">
              <w:rPr>
                <w:sz w:val="18"/>
                <w:szCs w:val="20"/>
                <w:vertAlign w:val="subscript"/>
                <w:lang w:val="en-GB"/>
              </w:rPr>
              <w:t>4</w:t>
            </w:r>
            <w:r w:rsidRPr="000C2AEB">
              <w:rPr>
                <w:sz w:val="18"/>
                <w:szCs w:val="20"/>
                <w:lang w:val="en-GB"/>
              </w:rPr>
              <w:t xml:space="preserve"> (length of DFT vector, unit-less), </w:t>
            </w:r>
            <w:r w:rsidRPr="00317850">
              <w:rPr>
                <w:sz w:val="18"/>
                <w:szCs w:val="20"/>
                <w:lang w:val="en-GB"/>
              </w:rPr>
              <w:t>support 8 as an additional candidate value</w:t>
            </w:r>
          </w:p>
          <w:p w14:paraId="0D070AF4" w14:textId="4C072F49" w:rsidR="000C2AEB" w:rsidRPr="00317850" w:rsidRDefault="000C2AEB" w:rsidP="00317850">
            <w:pPr>
              <w:pStyle w:val="ListParagraph"/>
              <w:numPr>
                <w:ilvl w:val="0"/>
                <w:numId w:val="73"/>
              </w:numPr>
              <w:snapToGrid w:val="0"/>
              <w:spacing w:after="0" w:line="240" w:lineRule="auto"/>
              <w:rPr>
                <w:b/>
                <w:sz w:val="18"/>
                <w:szCs w:val="18"/>
                <w:lang w:val="en-GB"/>
              </w:rPr>
            </w:pPr>
            <w:r w:rsidRPr="00317850">
              <w:rPr>
                <w:sz w:val="18"/>
                <w:szCs w:val="18"/>
                <w:lang w:val="en-GB"/>
              </w:rPr>
              <w:t xml:space="preserve">FFS (by RAN1#112): Whether any of the following additional candidate values are supported: </w:t>
            </w:r>
            <w:r w:rsidR="007464FA" w:rsidRPr="00317850">
              <w:rPr>
                <w:sz w:val="18"/>
                <w:szCs w:val="18"/>
                <w:lang w:val="en-GB"/>
              </w:rPr>
              <w:t xml:space="preserve">3, </w:t>
            </w:r>
            <w:r w:rsidRPr="00317850">
              <w:rPr>
                <w:sz w:val="18"/>
                <w:szCs w:val="18"/>
                <w:lang w:val="en-GB"/>
              </w:rPr>
              <w:t>5, 16, 32</w:t>
            </w:r>
          </w:p>
          <w:p w14:paraId="0A2ECE50" w14:textId="77777777" w:rsidR="00317850" w:rsidRPr="00317850" w:rsidRDefault="00317850" w:rsidP="00317850">
            <w:pPr>
              <w:pStyle w:val="ListParagraph"/>
              <w:numPr>
                <w:ilvl w:val="0"/>
                <w:numId w:val="73"/>
              </w:numPr>
              <w:snapToGrid w:val="0"/>
              <w:spacing w:after="0" w:line="240" w:lineRule="auto"/>
              <w:ind w:left="714" w:hanging="357"/>
              <w:rPr>
                <w:sz w:val="18"/>
                <w:szCs w:val="18"/>
                <w:lang w:val="en-GB"/>
              </w:rPr>
            </w:pPr>
            <w:r w:rsidRPr="00317850">
              <w:rPr>
                <w:rFonts w:hint="eastAsia"/>
                <w:sz w:val="18"/>
                <w:szCs w:val="18"/>
                <w:lang w:val="en-GB"/>
              </w:rPr>
              <w:t>T</w:t>
            </w:r>
            <w:r w:rsidRPr="00317850">
              <w:rPr>
                <w:sz w:val="18"/>
                <w:szCs w:val="18"/>
                <w:lang w:val="en-GB"/>
              </w:rPr>
              <w:t xml:space="preserve">he </w:t>
            </w:r>
            <w:r w:rsidRPr="00317850">
              <w:rPr>
                <w:sz w:val="18"/>
                <w:szCs w:val="20"/>
                <w:lang w:val="en-GB"/>
              </w:rPr>
              <w:t xml:space="preserve">candidate </w:t>
            </w:r>
            <w:r w:rsidRPr="00317850">
              <w:rPr>
                <w:sz w:val="18"/>
                <w:szCs w:val="18"/>
                <w:lang w:val="en-GB"/>
              </w:rPr>
              <w:t xml:space="preserve">values </w:t>
            </w:r>
            <w:r w:rsidRPr="00317850">
              <w:rPr>
                <w:rFonts w:hint="eastAsia"/>
                <w:sz w:val="18"/>
                <w:szCs w:val="18"/>
                <w:lang w:val="en-GB" w:eastAsia="zh-CN"/>
              </w:rPr>
              <w:t>supp</w:t>
            </w:r>
            <w:r w:rsidRPr="00317850">
              <w:rPr>
                <w:sz w:val="18"/>
                <w:szCs w:val="18"/>
                <w:lang w:val="en-GB"/>
              </w:rPr>
              <w:t xml:space="preserve">orted by UE are reported via UE capability (details can be discussed in UE feature). </w:t>
            </w:r>
          </w:p>
          <w:p w14:paraId="4AADD770" w14:textId="77777777" w:rsidR="00317850" w:rsidRPr="00317850" w:rsidRDefault="00317850" w:rsidP="00317850">
            <w:pPr>
              <w:pStyle w:val="ListParagraph"/>
              <w:snapToGrid w:val="0"/>
              <w:spacing w:after="0" w:line="240" w:lineRule="auto"/>
              <w:rPr>
                <w:b/>
                <w:sz w:val="18"/>
                <w:szCs w:val="18"/>
                <w:lang w:val="en-GB"/>
              </w:rPr>
            </w:pPr>
          </w:p>
          <w:p w14:paraId="40B11BA1" w14:textId="26D7AF18" w:rsidR="00AA1975" w:rsidRPr="00AA1975" w:rsidRDefault="00AA1975" w:rsidP="00AA1975">
            <w:pPr>
              <w:snapToGrid w:val="0"/>
              <w:rPr>
                <w:b/>
                <w:sz w:val="16"/>
                <w:szCs w:val="18"/>
                <w:lang w:val="en-GB"/>
              </w:rPr>
            </w:pPr>
            <w:r w:rsidRPr="00AA1975">
              <w:rPr>
                <w:b/>
                <w:sz w:val="16"/>
                <w:szCs w:val="18"/>
                <w:lang w:val="en-GB"/>
              </w:rPr>
              <w:t xml:space="preserve">Support/fine: </w:t>
            </w:r>
            <w:r w:rsidRPr="00AA1975">
              <w:rPr>
                <w:sz w:val="16"/>
                <w:szCs w:val="18"/>
                <w:lang w:val="en-GB"/>
              </w:rPr>
              <w:t>Ericsson</w:t>
            </w:r>
            <w:r w:rsidR="007464FA">
              <w:rPr>
                <w:sz w:val="16"/>
                <w:szCs w:val="18"/>
                <w:lang w:val="en-GB"/>
              </w:rPr>
              <w:t>, Samsung</w:t>
            </w:r>
            <w:r w:rsidR="00317850">
              <w:rPr>
                <w:sz w:val="16"/>
                <w:szCs w:val="18"/>
                <w:lang w:val="en-GB"/>
              </w:rPr>
              <w:t>, OPPO</w:t>
            </w:r>
            <w:r w:rsidR="00104936">
              <w:rPr>
                <w:sz w:val="16"/>
                <w:szCs w:val="18"/>
                <w:lang w:val="en-GB"/>
              </w:rPr>
              <w:t>, Xiaomi</w:t>
            </w:r>
          </w:p>
          <w:p w14:paraId="657DD923" w14:textId="77777777" w:rsidR="00AA1975" w:rsidRPr="00AA1975" w:rsidRDefault="00AA1975" w:rsidP="00AA1975">
            <w:pPr>
              <w:snapToGrid w:val="0"/>
              <w:rPr>
                <w:b/>
                <w:sz w:val="16"/>
                <w:szCs w:val="18"/>
                <w:lang w:val="en-GB"/>
              </w:rPr>
            </w:pPr>
            <w:r w:rsidRPr="00AA1975">
              <w:rPr>
                <w:b/>
                <w:sz w:val="16"/>
                <w:szCs w:val="18"/>
                <w:lang w:val="en-GB"/>
              </w:rPr>
              <w:t>Not support:</w:t>
            </w:r>
          </w:p>
          <w:p w14:paraId="2B3F2C9C" w14:textId="213F1B4D" w:rsidR="000C2AEB" w:rsidRPr="000C4143" w:rsidRDefault="000C2AEB" w:rsidP="00EF13A3">
            <w:pPr>
              <w:snapToGrid w:val="0"/>
              <w:rPr>
                <w:b/>
                <w:sz w:val="18"/>
                <w:szCs w:val="18"/>
                <w:lang w:val="en-GB"/>
              </w:rPr>
            </w:pPr>
          </w:p>
        </w:tc>
      </w:tr>
      <w:tr w:rsidR="00395853" w14:paraId="0B30FA45"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36E3799" w14:textId="6E4960B0" w:rsidR="00395853" w:rsidRDefault="00593186" w:rsidP="00017361">
            <w:pPr>
              <w:widowControl w:val="0"/>
              <w:snapToGrid w:val="0"/>
              <w:rPr>
                <w:sz w:val="18"/>
                <w:szCs w:val="18"/>
              </w:rPr>
            </w:pPr>
            <w:r>
              <w:rPr>
                <w:sz w:val="18"/>
                <w:szCs w:val="18"/>
              </w:rPr>
              <w:lastRenderedPageBreak/>
              <w:t>2.3.5</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3FBB3732" w14:textId="6DBFD432" w:rsidR="00395853" w:rsidRPr="0064737A" w:rsidRDefault="00395853" w:rsidP="002713DB">
            <w:pPr>
              <w:snapToGrid w:val="0"/>
              <w:rPr>
                <w:sz w:val="18"/>
                <w:szCs w:val="20"/>
              </w:rPr>
            </w:pPr>
            <w:r w:rsidRPr="002713DB">
              <w:rPr>
                <w:b/>
                <w:sz w:val="18"/>
                <w:szCs w:val="20"/>
                <w:u w:val="single"/>
              </w:rPr>
              <w:t>Proposal 2.C.5</w:t>
            </w:r>
            <w:r w:rsidRPr="002713DB">
              <w:rPr>
                <w:sz w:val="18"/>
                <w:szCs w:val="20"/>
              </w:rPr>
              <w:t xml:space="preserve">: </w:t>
            </w:r>
            <w:r w:rsidRPr="002713DB">
              <w:rPr>
                <w:sz w:val="18"/>
                <w:szCs w:val="20"/>
                <w:lang w:val="en-GB"/>
              </w:rPr>
              <w:t>For the Type-II codebook refinement for high/medium velocities,</w:t>
            </w:r>
            <w:r w:rsidRPr="002713DB">
              <w:rPr>
                <w:sz w:val="18"/>
                <w:szCs w:val="20"/>
              </w:rPr>
              <w:t xml:space="preserve"> regarding </w:t>
            </w:r>
            <w:r w:rsidRPr="002713DB">
              <w:rPr>
                <w:sz w:val="18"/>
                <w:szCs w:val="20"/>
                <w:lang w:val="en-GB"/>
              </w:rPr>
              <w:t xml:space="preserve">the parameter </w:t>
            </w:r>
            <w:r w:rsidRPr="002713DB">
              <w:rPr>
                <w:i/>
                <w:iCs/>
                <w:sz w:val="18"/>
                <w:szCs w:val="20"/>
                <w:lang w:val="en-GB"/>
              </w:rPr>
              <w:t>d</w:t>
            </w:r>
            <w:r w:rsidRPr="002713DB">
              <w:rPr>
                <w:sz w:val="18"/>
                <w:szCs w:val="20"/>
                <w:lang w:val="en-GB"/>
              </w:rPr>
              <w:t xml:space="preserve"> (in slots), </w:t>
            </w:r>
          </w:p>
          <w:p w14:paraId="0C414632" w14:textId="15A2B517" w:rsidR="00395853" w:rsidRPr="002713DB" w:rsidRDefault="00395853" w:rsidP="00874F28">
            <w:pPr>
              <w:pStyle w:val="ListParagraph"/>
              <w:numPr>
                <w:ilvl w:val="0"/>
                <w:numId w:val="33"/>
              </w:numPr>
              <w:suppressAutoHyphens w:val="0"/>
              <w:snapToGrid w:val="0"/>
              <w:spacing w:after="0" w:line="240" w:lineRule="auto"/>
              <w:contextualSpacing/>
              <w:rPr>
                <w:sz w:val="18"/>
                <w:szCs w:val="20"/>
              </w:rPr>
            </w:pPr>
            <w:r w:rsidRPr="002713DB">
              <w:rPr>
                <w:sz w:val="18"/>
                <w:szCs w:val="20"/>
                <w:lang w:val="en-GB"/>
              </w:rPr>
              <w:t xml:space="preserve">Support at least the following candidate value:  </w:t>
            </w:r>
          </w:p>
          <w:p w14:paraId="3F2E9526" w14:textId="77777777" w:rsidR="00395853" w:rsidRPr="002713DB" w:rsidRDefault="00395853" w:rsidP="00874F28">
            <w:pPr>
              <w:pStyle w:val="ListParagraph"/>
              <w:numPr>
                <w:ilvl w:val="1"/>
                <w:numId w:val="33"/>
              </w:numPr>
              <w:suppressAutoHyphens w:val="0"/>
              <w:snapToGrid w:val="0"/>
              <w:spacing w:after="0" w:line="240" w:lineRule="auto"/>
              <w:contextualSpacing/>
              <w:rPr>
                <w:sz w:val="18"/>
                <w:szCs w:val="20"/>
              </w:rPr>
            </w:pPr>
            <w:r w:rsidRPr="002713DB">
              <w:rPr>
                <w:sz w:val="18"/>
                <w:szCs w:val="20"/>
                <w:lang w:val="en-GB"/>
              </w:rPr>
              <w:t>If the configured CMR is P or SP-CSI-RS, this candidate value is the periodicity of the CSI-RS,</w:t>
            </w:r>
          </w:p>
          <w:p w14:paraId="791CBA5A" w14:textId="77777777" w:rsidR="00395853" w:rsidRPr="00814B77" w:rsidRDefault="00395853" w:rsidP="00874F28">
            <w:pPr>
              <w:pStyle w:val="ListParagraph"/>
              <w:numPr>
                <w:ilvl w:val="1"/>
                <w:numId w:val="33"/>
              </w:numPr>
              <w:suppressAutoHyphens w:val="0"/>
              <w:snapToGrid w:val="0"/>
              <w:spacing w:after="0" w:line="240" w:lineRule="auto"/>
              <w:contextualSpacing/>
              <w:rPr>
                <w:sz w:val="18"/>
                <w:szCs w:val="20"/>
              </w:rPr>
            </w:pPr>
            <w:r w:rsidRPr="002713DB">
              <w:rPr>
                <w:sz w:val="18"/>
                <w:szCs w:val="20"/>
                <w:lang w:val="en-GB"/>
              </w:rPr>
              <w:t xml:space="preserve">If the configured CMR is AP-CSI-RS, this candidate value is the configured value of </w:t>
            </w:r>
            <w:r w:rsidRPr="002713DB">
              <w:rPr>
                <w:i/>
                <w:sz w:val="18"/>
                <w:szCs w:val="20"/>
                <w:lang w:val="en-GB"/>
              </w:rPr>
              <w:t>m</w:t>
            </w:r>
            <w:r w:rsidRPr="002713DB">
              <w:rPr>
                <w:sz w:val="18"/>
                <w:szCs w:val="20"/>
                <w:lang w:val="en-GB"/>
              </w:rPr>
              <w:t xml:space="preserve"> parameter</w:t>
            </w:r>
          </w:p>
          <w:p w14:paraId="5E260FF2" w14:textId="77777777" w:rsidR="00395853" w:rsidRPr="00082706" w:rsidRDefault="00395853" w:rsidP="00874F28">
            <w:pPr>
              <w:pStyle w:val="ListParagraph"/>
              <w:numPr>
                <w:ilvl w:val="1"/>
                <w:numId w:val="33"/>
              </w:numPr>
              <w:suppressAutoHyphens w:val="0"/>
              <w:snapToGrid w:val="0"/>
              <w:spacing w:after="0" w:line="240" w:lineRule="auto"/>
              <w:contextualSpacing/>
              <w:rPr>
                <w:sz w:val="18"/>
                <w:szCs w:val="20"/>
              </w:rPr>
            </w:pPr>
            <w:r>
              <w:rPr>
                <w:sz w:val="18"/>
                <w:szCs w:val="20"/>
                <w:lang w:eastAsia="zh-CN"/>
              </w:rPr>
              <w:t>FFS: Whether i</w:t>
            </w:r>
            <w:r w:rsidRPr="00082706">
              <w:rPr>
                <w:sz w:val="18"/>
                <w:szCs w:val="20"/>
                <w:lang w:eastAsia="zh-CN"/>
              </w:rPr>
              <w:t xml:space="preserve">n the above two cases, </w:t>
            </w:r>
            <w:r w:rsidRPr="00082706">
              <w:rPr>
                <w:sz w:val="18"/>
                <w:szCs w:val="18"/>
              </w:rPr>
              <w:t xml:space="preserve">the number of slots between the last CSI-RS occasion </w:t>
            </w:r>
            <w:r w:rsidRPr="00082706">
              <w:rPr>
                <w:rFonts w:hint="eastAsia"/>
                <w:sz w:val="18"/>
                <w:szCs w:val="18"/>
              </w:rPr>
              <w:t>no</w:t>
            </w:r>
            <w:r w:rsidRPr="00082706">
              <w:rPr>
                <w:sz w:val="18"/>
                <w:szCs w:val="18"/>
              </w:rPr>
              <w:t xml:space="preserve"> later than the legacy reference resource and the starting of </w:t>
            </w:r>
            <w:r w:rsidRPr="00082706">
              <w:rPr>
                <w:i/>
                <w:sz w:val="18"/>
                <w:szCs w:val="18"/>
              </w:rPr>
              <w:t>W</w:t>
            </w:r>
            <w:r w:rsidRPr="00082706">
              <w:rPr>
                <w:i/>
                <w:sz w:val="18"/>
                <w:szCs w:val="18"/>
                <w:vertAlign w:val="subscript"/>
              </w:rPr>
              <w:t>CSI</w:t>
            </w:r>
            <w:r w:rsidRPr="00082706">
              <w:rPr>
                <w:sz w:val="18"/>
                <w:szCs w:val="18"/>
              </w:rPr>
              <w:t xml:space="preserve"> window </w:t>
            </w:r>
            <w:r w:rsidRPr="00082706">
              <w:rPr>
                <w:rFonts w:eastAsia="Malgun Gothic"/>
                <w:iCs/>
                <w:sz w:val="18"/>
                <w:szCs w:val="18"/>
              </w:rPr>
              <w:t xml:space="preserve">shall be integer multiples of </w:t>
            </w:r>
            <w:r w:rsidRPr="00082706">
              <w:rPr>
                <w:rFonts w:eastAsia="Malgun Gothic"/>
                <w:i/>
                <w:iCs/>
                <w:sz w:val="18"/>
                <w:szCs w:val="18"/>
              </w:rPr>
              <w:t xml:space="preserve">d </w:t>
            </w:r>
            <w:r w:rsidRPr="00082706">
              <w:rPr>
                <w:rFonts w:eastAsia="Malgun Gothic"/>
                <w:iCs/>
                <w:sz w:val="18"/>
                <w:szCs w:val="18"/>
              </w:rPr>
              <w:t>slots.</w:t>
            </w:r>
          </w:p>
          <w:p w14:paraId="7D14691C" w14:textId="0B1B37DF" w:rsidR="00657719" w:rsidRDefault="00657719" w:rsidP="00874F28">
            <w:pPr>
              <w:pStyle w:val="ListParagraph"/>
              <w:numPr>
                <w:ilvl w:val="0"/>
                <w:numId w:val="33"/>
              </w:numPr>
              <w:suppressAutoHyphens w:val="0"/>
              <w:snapToGrid w:val="0"/>
              <w:spacing w:after="0" w:line="240" w:lineRule="auto"/>
              <w:contextualSpacing/>
              <w:rPr>
                <w:sz w:val="18"/>
                <w:szCs w:val="20"/>
              </w:rPr>
            </w:pPr>
            <w:r>
              <w:rPr>
                <w:sz w:val="18"/>
                <w:szCs w:val="20"/>
              </w:rPr>
              <w:t xml:space="preserve">In addition, support </w:t>
            </w:r>
            <w:r w:rsidRPr="002713DB">
              <w:rPr>
                <w:i/>
                <w:sz w:val="18"/>
                <w:szCs w:val="20"/>
                <w:lang w:val="en-GB"/>
              </w:rPr>
              <w:t>d</w:t>
            </w:r>
            <w:r w:rsidRPr="002713DB">
              <w:rPr>
                <w:sz w:val="18"/>
                <w:szCs w:val="20"/>
                <w:lang w:val="en-GB"/>
              </w:rPr>
              <w:t>=1</w:t>
            </w:r>
          </w:p>
          <w:p w14:paraId="753E9D7D" w14:textId="1C187359" w:rsidR="00395853" w:rsidRPr="002713DB" w:rsidRDefault="00395853" w:rsidP="00874F28">
            <w:pPr>
              <w:pStyle w:val="ListParagraph"/>
              <w:numPr>
                <w:ilvl w:val="0"/>
                <w:numId w:val="33"/>
              </w:numPr>
              <w:suppressAutoHyphens w:val="0"/>
              <w:snapToGrid w:val="0"/>
              <w:spacing w:after="0" w:line="240" w:lineRule="auto"/>
              <w:contextualSpacing/>
              <w:rPr>
                <w:sz w:val="18"/>
                <w:szCs w:val="20"/>
              </w:rPr>
            </w:pPr>
            <w:r w:rsidRPr="002713DB">
              <w:rPr>
                <w:sz w:val="18"/>
                <w:szCs w:val="20"/>
              </w:rPr>
              <w:t xml:space="preserve">FFS: Whether additional candidate value(s) of </w:t>
            </w:r>
            <w:r w:rsidRPr="002713DB">
              <w:rPr>
                <w:i/>
                <w:sz w:val="18"/>
                <w:szCs w:val="20"/>
              </w:rPr>
              <w:t>d</w:t>
            </w:r>
            <w:r w:rsidRPr="002713DB">
              <w:rPr>
                <w:sz w:val="18"/>
                <w:szCs w:val="20"/>
              </w:rPr>
              <w:t xml:space="preserve"> are supported, e.g. </w:t>
            </w:r>
            <w:r w:rsidRPr="002713DB">
              <w:rPr>
                <w:i/>
                <w:sz w:val="18"/>
                <w:szCs w:val="20"/>
                <w:lang w:val="en-GB"/>
              </w:rPr>
              <w:t>d</w:t>
            </w:r>
            <w:r w:rsidRPr="002713DB">
              <w:rPr>
                <w:sz w:val="18"/>
                <w:szCs w:val="20"/>
                <w:lang w:val="en-GB"/>
              </w:rPr>
              <w:t>&lt;</w:t>
            </w:r>
            <w:r w:rsidRPr="002713DB">
              <w:rPr>
                <w:i/>
                <w:sz w:val="18"/>
                <w:szCs w:val="20"/>
                <w:lang w:val="en-GB"/>
              </w:rPr>
              <w:t>m</w:t>
            </w:r>
            <w:r w:rsidRPr="002713DB">
              <w:rPr>
                <w:sz w:val="18"/>
                <w:szCs w:val="20"/>
                <w:lang w:val="en-GB"/>
              </w:rPr>
              <w:t xml:space="preserve">, </w:t>
            </w:r>
            <w:r w:rsidRPr="002713DB">
              <w:rPr>
                <w:i/>
                <w:sz w:val="18"/>
                <w:szCs w:val="20"/>
                <w:lang w:val="en-GB"/>
              </w:rPr>
              <w:t>d</w:t>
            </w:r>
            <w:r w:rsidRPr="002713DB">
              <w:rPr>
                <w:sz w:val="18"/>
                <w:szCs w:val="20"/>
                <w:lang w:val="en-GB"/>
              </w:rPr>
              <w:t>&gt;</w:t>
            </w:r>
            <w:r w:rsidRPr="002713DB">
              <w:rPr>
                <w:i/>
                <w:sz w:val="18"/>
                <w:szCs w:val="20"/>
                <w:lang w:val="en-GB"/>
              </w:rPr>
              <w:t>m</w:t>
            </w:r>
            <w:r w:rsidRPr="002713DB">
              <w:rPr>
                <w:sz w:val="18"/>
                <w:szCs w:val="20"/>
                <w:lang w:val="en-GB"/>
              </w:rPr>
              <w:t xml:space="preserve">, </w:t>
            </w:r>
          </w:p>
          <w:p w14:paraId="7E2CB7CC" w14:textId="77777777" w:rsidR="00395853" w:rsidRPr="002713DB" w:rsidRDefault="00395853" w:rsidP="002713DB">
            <w:pPr>
              <w:snapToGrid w:val="0"/>
              <w:rPr>
                <w:sz w:val="18"/>
                <w:szCs w:val="20"/>
                <w:lang w:val="en-GB"/>
              </w:rPr>
            </w:pPr>
            <w:r w:rsidRPr="002713DB">
              <w:rPr>
                <w:sz w:val="18"/>
                <w:szCs w:val="20"/>
                <w:lang w:val="en-GB"/>
              </w:rPr>
              <w:t xml:space="preserve">If more than one candidate values of </w:t>
            </w:r>
            <w:r w:rsidRPr="002713DB">
              <w:rPr>
                <w:i/>
                <w:sz w:val="18"/>
                <w:szCs w:val="20"/>
                <w:lang w:val="en-GB"/>
              </w:rPr>
              <w:t>d</w:t>
            </w:r>
            <w:r w:rsidRPr="002713DB">
              <w:rPr>
                <w:sz w:val="18"/>
                <w:szCs w:val="20"/>
                <w:lang w:val="en-GB"/>
              </w:rPr>
              <w:t xml:space="preserve"> are supported, the value of </w:t>
            </w:r>
            <w:r w:rsidRPr="002713DB">
              <w:rPr>
                <w:i/>
                <w:sz w:val="18"/>
                <w:szCs w:val="20"/>
                <w:lang w:val="en-GB"/>
              </w:rPr>
              <w:t>d</w:t>
            </w:r>
            <w:r w:rsidRPr="002713DB">
              <w:rPr>
                <w:sz w:val="18"/>
                <w:szCs w:val="20"/>
                <w:lang w:val="en-GB"/>
              </w:rPr>
              <w:t xml:space="preserve"> is gNB-configured via higher-layer (RRC) signalling </w:t>
            </w:r>
          </w:p>
          <w:p w14:paraId="149402D3" w14:textId="77777777" w:rsidR="00395853" w:rsidRDefault="00395853" w:rsidP="002713DB">
            <w:pPr>
              <w:snapToGrid w:val="0"/>
              <w:rPr>
                <w:sz w:val="16"/>
                <w:szCs w:val="20"/>
              </w:rPr>
            </w:pPr>
          </w:p>
          <w:p w14:paraId="0D3D19EB" w14:textId="3A68289A" w:rsidR="00395853" w:rsidRPr="00395853" w:rsidRDefault="00395853" w:rsidP="00395853">
            <w:pPr>
              <w:snapToGrid w:val="0"/>
              <w:rPr>
                <w:sz w:val="16"/>
                <w:szCs w:val="20"/>
              </w:rPr>
            </w:pPr>
            <w:r w:rsidRPr="00395853">
              <w:rPr>
                <w:b/>
                <w:sz w:val="16"/>
                <w:szCs w:val="20"/>
              </w:rPr>
              <w:t>Support/fine</w:t>
            </w:r>
            <w:r w:rsidRPr="00395853">
              <w:rPr>
                <w:sz w:val="16"/>
                <w:szCs w:val="20"/>
              </w:rPr>
              <w:t xml:space="preserve">: MediaTek, </w:t>
            </w:r>
            <w:r w:rsidR="00104936">
              <w:rPr>
                <w:sz w:val="16"/>
                <w:szCs w:val="20"/>
              </w:rPr>
              <w:t>[</w:t>
            </w:r>
            <w:r w:rsidRPr="00395853">
              <w:rPr>
                <w:sz w:val="16"/>
                <w:szCs w:val="20"/>
              </w:rPr>
              <w:t>Xiaomi</w:t>
            </w:r>
            <w:r w:rsidR="00EB26C2">
              <w:rPr>
                <w:sz w:val="16"/>
                <w:szCs w:val="20"/>
              </w:rPr>
              <w:t xml:space="preserve"> (no d=1)</w:t>
            </w:r>
            <w:r w:rsidR="00104936">
              <w:rPr>
                <w:sz w:val="16"/>
                <w:szCs w:val="20"/>
              </w:rPr>
              <w:t>]</w:t>
            </w:r>
            <w:r w:rsidRPr="00395853">
              <w:rPr>
                <w:sz w:val="16"/>
                <w:szCs w:val="20"/>
              </w:rPr>
              <w:t>, vivo, Fraunhofer IIS/HHI, Apple, NEC, Samsung (support 1 too), Lenovo</w:t>
            </w:r>
            <w:r w:rsidR="00B64E5B">
              <w:rPr>
                <w:sz w:val="16"/>
                <w:szCs w:val="20"/>
              </w:rPr>
              <w:t xml:space="preserve"> (no p&lt;m)</w:t>
            </w:r>
            <w:r w:rsidRPr="00395853">
              <w:rPr>
                <w:sz w:val="16"/>
                <w:szCs w:val="20"/>
              </w:rPr>
              <w:t>, Google, Spreadtrum, Nokia/NSB, OPPO, Qualcomm, CMCC, Intel, IDC, Huawei/HiSi (support 1 too), CATT</w:t>
            </w:r>
            <w:r w:rsidR="005B4E61">
              <w:rPr>
                <w:sz w:val="16"/>
                <w:szCs w:val="20"/>
              </w:rPr>
              <w:t>, Ericsson</w:t>
            </w:r>
            <w:r w:rsidR="00464C20">
              <w:rPr>
                <w:sz w:val="16"/>
                <w:szCs w:val="20"/>
              </w:rPr>
              <w:t xml:space="preserve"> (d=1)</w:t>
            </w:r>
            <w:r w:rsidR="00E46BE6">
              <w:rPr>
                <w:sz w:val="16"/>
                <w:szCs w:val="20"/>
              </w:rPr>
              <w:t>, ZTE</w:t>
            </w:r>
            <w:r w:rsidR="00464C20">
              <w:rPr>
                <w:sz w:val="16"/>
                <w:szCs w:val="20"/>
              </w:rPr>
              <w:t xml:space="preserve"> (d=1)</w:t>
            </w:r>
            <w:r w:rsidR="00003906">
              <w:rPr>
                <w:sz w:val="16"/>
                <w:szCs w:val="20"/>
              </w:rPr>
              <w:t>,</w:t>
            </w:r>
            <w:r w:rsidR="00D52D47">
              <w:rPr>
                <w:sz w:val="16"/>
                <w:szCs w:val="20"/>
              </w:rPr>
              <w:t xml:space="preserve"> LG</w:t>
            </w:r>
            <w:r w:rsidRPr="00395853">
              <w:rPr>
                <w:sz w:val="16"/>
                <w:szCs w:val="20"/>
              </w:rPr>
              <w:t xml:space="preserve"> </w:t>
            </w:r>
            <w:r w:rsidR="00464C20">
              <w:rPr>
                <w:sz w:val="16"/>
                <w:szCs w:val="20"/>
              </w:rPr>
              <w:t>(d=1)</w:t>
            </w:r>
          </w:p>
          <w:p w14:paraId="7C1807DC" w14:textId="77777777" w:rsidR="00395853" w:rsidRPr="00395853" w:rsidRDefault="00395853" w:rsidP="00395853">
            <w:pPr>
              <w:snapToGrid w:val="0"/>
              <w:rPr>
                <w:sz w:val="16"/>
                <w:szCs w:val="20"/>
              </w:rPr>
            </w:pPr>
          </w:p>
          <w:p w14:paraId="40F28BAB" w14:textId="068F0230" w:rsidR="00395853" w:rsidRPr="00395853" w:rsidRDefault="00395853" w:rsidP="00395853">
            <w:pPr>
              <w:snapToGrid w:val="0"/>
              <w:rPr>
                <w:sz w:val="16"/>
                <w:szCs w:val="20"/>
              </w:rPr>
            </w:pPr>
            <w:r>
              <w:rPr>
                <w:b/>
                <w:sz w:val="16"/>
                <w:szCs w:val="20"/>
              </w:rPr>
              <w:t>Concern</w:t>
            </w:r>
            <w:r w:rsidR="00D52D47">
              <w:rPr>
                <w:sz w:val="16"/>
                <w:szCs w:val="20"/>
              </w:rPr>
              <w:t>:</w:t>
            </w:r>
          </w:p>
          <w:p w14:paraId="33E4E5A1" w14:textId="4DF1301A" w:rsidR="00395853" w:rsidRDefault="00395853" w:rsidP="002713DB">
            <w:pPr>
              <w:snapToGrid w:val="0"/>
              <w:rPr>
                <w:sz w:val="16"/>
                <w:szCs w:val="20"/>
              </w:rPr>
            </w:pPr>
          </w:p>
          <w:p w14:paraId="38CF326F" w14:textId="5F384D12" w:rsidR="00395853" w:rsidRPr="00395853" w:rsidRDefault="00395853" w:rsidP="002713DB">
            <w:pPr>
              <w:snapToGrid w:val="0"/>
              <w:rPr>
                <w:color w:val="3333FF"/>
                <w:sz w:val="18"/>
                <w:szCs w:val="20"/>
              </w:rPr>
            </w:pPr>
            <w:r w:rsidRPr="00395853">
              <w:rPr>
                <w:b/>
                <w:color w:val="3333FF"/>
                <w:sz w:val="18"/>
                <w:szCs w:val="20"/>
                <w:u w:val="single"/>
              </w:rPr>
              <w:t>Question</w:t>
            </w:r>
            <w:r w:rsidRPr="00395853">
              <w:rPr>
                <w:color w:val="3333FF"/>
                <w:sz w:val="18"/>
                <w:szCs w:val="20"/>
              </w:rPr>
              <w:t xml:space="preserve">: For </w:t>
            </w:r>
            <w:r w:rsidRPr="00EF5AE5">
              <w:rPr>
                <w:color w:val="3333FF"/>
                <w:sz w:val="18"/>
                <w:szCs w:val="20"/>
                <w:highlight w:val="yellow"/>
              </w:rPr>
              <w:t>ZTE, LG, Ericsson</w:t>
            </w:r>
            <w:r w:rsidRPr="00395853">
              <w:rPr>
                <w:color w:val="3333FF"/>
                <w:sz w:val="18"/>
                <w:szCs w:val="20"/>
              </w:rPr>
              <w:t>, please propose some possible changes to resolve your concern</w:t>
            </w:r>
            <w:r>
              <w:rPr>
                <w:color w:val="3333FF"/>
                <w:sz w:val="18"/>
                <w:szCs w:val="20"/>
              </w:rPr>
              <w:t xml:space="preserve"> and see if it is agreeable to other companies</w:t>
            </w:r>
            <w:r w:rsidR="00EF5AE5">
              <w:rPr>
                <w:color w:val="3333FF"/>
                <w:sz w:val="18"/>
                <w:szCs w:val="20"/>
              </w:rPr>
              <w:t xml:space="preserve"> (note that the above proposal is supported by super-majority)</w:t>
            </w:r>
          </w:p>
          <w:p w14:paraId="49E90350" w14:textId="5794D8F3" w:rsidR="00395853" w:rsidRPr="002713DB" w:rsidRDefault="00395853" w:rsidP="00395853">
            <w:pPr>
              <w:snapToGrid w:val="0"/>
              <w:rPr>
                <w:b/>
                <w:sz w:val="18"/>
                <w:szCs w:val="18"/>
              </w:rPr>
            </w:pPr>
          </w:p>
        </w:tc>
      </w:tr>
      <w:tr w:rsidR="0064737A" w14:paraId="54CC8A0D"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0FDD340" w14:textId="53F00E1B" w:rsidR="0064737A" w:rsidRDefault="00593186" w:rsidP="00017361">
            <w:pPr>
              <w:widowControl w:val="0"/>
              <w:snapToGrid w:val="0"/>
              <w:rPr>
                <w:sz w:val="18"/>
                <w:szCs w:val="18"/>
              </w:rPr>
            </w:pPr>
            <w:r>
              <w:rPr>
                <w:sz w:val="18"/>
                <w:szCs w:val="18"/>
              </w:rPr>
              <w:t>2.3.6</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0FADC06D" w14:textId="77777777" w:rsidR="0064737A" w:rsidRDefault="0064737A" w:rsidP="0064737A">
            <w:pPr>
              <w:snapToGrid w:val="0"/>
              <w:rPr>
                <w:sz w:val="18"/>
                <w:szCs w:val="20"/>
                <w:lang w:val="en-GB"/>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r w:rsidRPr="007067AA">
              <w:rPr>
                <w:sz w:val="18"/>
                <w:szCs w:val="20"/>
                <w:lang w:val="en-GB"/>
              </w:rPr>
              <w:t xml:space="preserve"> </w:t>
            </w:r>
          </w:p>
          <w:p w14:paraId="5E3F3A07" w14:textId="4E2C2C56" w:rsidR="0064737A" w:rsidRPr="0064737A" w:rsidRDefault="0064737A" w:rsidP="008D09A2">
            <w:pPr>
              <w:snapToGrid w:val="0"/>
              <w:rPr>
                <w:sz w:val="16"/>
                <w:szCs w:val="20"/>
                <w:lang w:val="en-GB"/>
              </w:rPr>
            </w:pPr>
            <w:r w:rsidRPr="0064737A">
              <w:rPr>
                <w:sz w:val="16"/>
                <w:szCs w:val="20"/>
                <w:lang w:val="en-GB"/>
              </w:rPr>
              <w:t xml:space="preserve">For the Type-II codebook refinement for high/medium velocities, the parameter </w:t>
            </w:r>
            <w:r w:rsidRPr="0064737A">
              <w:rPr>
                <w:i/>
                <w:sz w:val="16"/>
                <w:szCs w:val="20"/>
                <w:lang w:val="en-GB"/>
              </w:rPr>
              <w:t>K</w:t>
            </w:r>
            <w:r w:rsidRPr="0064737A">
              <w:rPr>
                <w:sz w:val="16"/>
                <w:szCs w:val="20"/>
                <w:lang w:val="en-GB"/>
              </w:rPr>
              <w:t xml:space="preserve"> (the number of AP-CSI-RS resources for the CMR) is gNB-configured via higher-layer (RRC) signalling </w:t>
            </w:r>
            <w:r w:rsidRPr="0064737A">
              <w:rPr>
                <w:i/>
                <w:sz w:val="16"/>
                <w:szCs w:val="20"/>
                <w:lang w:val="en-GB"/>
              </w:rPr>
              <w:t>at least</w:t>
            </w:r>
            <w:r w:rsidRPr="0064737A">
              <w:rPr>
                <w:sz w:val="16"/>
                <w:szCs w:val="20"/>
                <w:lang w:val="en-GB"/>
              </w:rPr>
              <w:t xml:space="preserve"> from the following set of candidate values: {4, 8}</w:t>
            </w:r>
          </w:p>
          <w:p w14:paraId="3AA207BE" w14:textId="77777777" w:rsidR="0064737A" w:rsidRPr="00593186" w:rsidRDefault="0064737A" w:rsidP="00874F28">
            <w:pPr>
              <w:pStyle w:val="ListParagraph"/>
              <w:numPr>
                <w:ilvl w:val="0"/>
                <w:numId w:val="32"/>
              </w:numPr>
              <w:suppressAutoHyphens w:val="0"/>
              <w:snapToGrid w:val="0"/>
              <w:spacing w:after="0" w:line="240" w:lineRule="auto"/>
              <w:contextualSpacing/>
              <w:rPr>
                <w:sz w:val="16"/>
                <w:szCs w:val="20"/>
                <w:highlight w:val="yellow"/>
              </w:rPr>
            </w:pPr>
            <w:r w:rsidRPr="00593186">
              <w:rPr>
                <w:sz w:val="16"/>
                <w:szCs w:val="20"/>
                <w:highlight w:val="yellow"/>
              </w:rPr>
              <w:t xml:space="preserve">FFS: If additional candidate value(s) of </w:t>
            </w:r>
            <w:r w:rsidRPr="00593186">
              <w:rPr>
                <w:i/>
                <w:sz w:val="16"/>
                <w:szCs w:val="20"/>
                <w:highlight w:val="yellow"/>
                <w:lang w:val="en-GB"/>
              </w:rPr>
              <w:t>K</w:t>
            </w:r>
            <w:r w:rsidRPr="00593186">
              <w:rPr>
                <w:sz w:val="16"/>
                <w:szCs w:val="20"/>
                <w:highlight w:val="yellow"/>
                <w:lang w:val="en-GB"/>
              </w:rPr>
              <w:t xml:space="preserve"> </w:t>
            </w:r>
            <w:r w:rsidRPr="00593186">
              <w:rPr>
                <w:sz w:val="16"/>
                <w:szCs w:val="20"/>
                <w:highlight w:val="yellow"/>
              </w:rPr>
              <w:t xml:space="preserve">are supported, e.g. 5, 12, 16, also taking into account other use cases (e.g. </w:t>
            </w:r>
            <w:r w:rsidRPr="00593186">
              <w:rPr>
                <w:rFonts w:eastAsiaTheme="minorEastAsia"/>
                <w:sz w:val="16"/>
                <w:szCs w:val="18"/>
                <w:highlight w:val="yellow"/>
                <w:lang w:val="en-GB" w:eastAsia="zh-CN"/>
              </w:rPr>
              <w:t>for training filter coefficients, prediction or performance monitoring</w:t>
            </w:r>
            <w:r w:rsidRPr="00593186">
              <w:rPr>
                <w:sz w:val="16"/>
                <w:szCs w:val="20"/>
                <w:highlight w:val="yellow"/>
              </w:rPr>
              <w:t>) and TDD</w:t>
            </w:r>
          </w:p>
          <w:p w14:paraId="750FDEC2" w14:textId="77777777" w:rsidR="0064737A" w:rsidRPr="00E540E2" w:rsidRDefault="0064737A" w:rsidP="008D09A2">
            <w:pPr>
              <w:snapToGrid w:val="0"/>
              <w:rPr>
                <w:sz w:val="18"/>
                <w:szCs w:val="20"/>
                <w:lang w:val="en-GB"/>
              </w:rPr>
            </w:pPr>
            <w:r w:rsidRPr="00E540E2">
              <w:rPr>
                <w:sz w:val="18"/>
                <w:szCs w:val="20"/>
                <w:lang w:val="en-GB"/>
              </w:rPr>
              <w:t xml:space="preserve"> </w:t>
            </w:r>
          </w:p>
          <w:p w14:paraId="01524E02" w14:textId="170AA709" w:rsidR="0064737A" w:rsidRPr="00A6485C" w:rsidRDefault="0064737A" w:rsidP="0064737A">
            <w:pPr>
              <w:snapToGrid w:val="0"/>
              <w:rPr>
                <w:b/>
                <w:color w:val="3333FF"/>
                <w:sz w:val="18"/>
                <w:szCs w:val="18"/>
                <w:u w:val="single"/>
              </w:rPr>
            </w:pPr>
            <w:r w:rsidRPr="000E3E8F">
              <w:rPr>
                <w:b/>
                <w:color w:val="3333FF"/>
                <w:sz w:val="18"/>
                <w:szCs w:val="20"/>
                <w:u w:val="single"/>
              </w:rPr>
              <w:t>Question</w:t>
            </w:r>
            <w:r>
              <w:rPr>
                <w:b/>
                <w:color w:val="3333FF"/>
                <w:sz w:val="18"/>
                <w:szCs w:val="20"/>
                <w:u w:val="single"/>
              </w:rPr>
              <w:t>s:</w:t>
            </w:r>
            <w:r w:rsidRPr="00A6485C">
              <w:rPr>
                <w:color w:val="3333FF"/>
                <w:sz w:val="18"/>
                <w:szCs w:val="20"/>
              </w:rPr>
              <w:t xml:space="preserve"> </w:t>
            </w:r>
            <w:r w:rsidRPr="00A6485C">
              <w:rPr>
                <w:color w:val="3333FF"/>
                <w:sz w:val="18"/>
                <w:szCs w:val="18"/>
              </w:rPr>
              <w:t xml:space="preserve">Regarding </w:t>
            </w:r>
            <w:r>
              <w:rPr>
                <w:i/>
                <w:color w:val="3333FF"/>
                <w:sz w:val="18"/>
                <w:szCs w:val="18"/>
                <w:lang w:val="en-GB"/>
              </w:rPr>
              <w:t>K</w:t>
            </w:r>
          </w:p>
          <w:p w14:paraId="4D875647" w14:textId="649B7121" w:rsidR="0064737A" w:rsidRDefault="0064737A" w:rsidP="00714FE8">
            <w:pPr>
              <w:pStyle w:val="ListParagraph"/>
              <w:numPr>
                <w:ilvl w:val="0"/>
                <w:numId w:val="58"/>
              </w:numPr>
              <w:snapToGrid w:val="0"/>
              <w:spacing w:after="0" w:line="240" w:lineRule="auto"/>
              <w:rPr>
                <w:color w:val="3333FF"/>
                <w:sz w:val="18"/>
                <w:szCs w:val="18"/>
              </w:rPr>
            </w:pPr>
            <w:r w:rsidRPr="00A6485C">
              <w:rPr>
                <w:color w:val="3333FF"/>
                <w:sz w:val="18"/>
                <w:szCs w:val="18"/>
              </w:rPr>
              <w:t xml:space="preserve">Should at least one additional </w:t>
            </w:r>
            <w:r w:rsidR="00AB2919">
              <w:rPr>
                <w:color w:val="3333FF"/>
                <w:sz w:val="18"/>
                <w:szCs w:val="18"/>
              </w:rPr>
              <w:t xml:space="preserve">candidate </w:t>
            </w:r>
            <w:r w:rsidRPr="00A6485C">
              <w:rPr>
                <w:color w:val="3333FF"/>
                <w:sz w:val="18"/>
                <w:szCs w:val="18"/>
              </w:rPr>
              <w:t>value be supp</w:t>
            </w:r>
            <w:r>
              <w:rPr>
                <w:color w:val="3333FF"/>
                <w:sz w:val="18"/>
                <w:szCs w:val="18"/>
              </w:rPr>
              <w:t>orted?</w:t>
            </w:r>
          </w:p>
          <w:p w14:paraId="5C05BA6F" w14:textId="77777777" w:rsidR="0064737A" w:rsidRPr="00A6485C" w:rsidRDefault="0064737A" w:rsidP="00714FE8">
            <w:pPr>
              <w:pStyle w:val="ListParagraph"/>
              <w:numPr>
                <w:ilvl w:val="0"/>
                <w:numId w:val="58"/>
              </w:numPr>
              <w:snapToGrid w:val="0"/>
              <w:spacing w:after="0" w:line="240" w:lineRule="auto"/>
              <w:rPr>
                <w:color w:val="3333FF"/>
                <w:sz w:val="18"/>
                <w:szCs w:val="18"/>
              </w:rPr>
            </w:pPr>
            <w:r w:rsidRPr="00A6485C">
              <w:rPr>
                <w:color w:val="3333FF"/>
                <w:sz w:val="18"/>
                <w:szCs w:val="18"/>
              </w:rPr>
              <w:t>If so, which one(s)?</w:t>
            </w:r>
          </w:p>
          <w:p w14:paraId="45BFC19C" w14:textId="5B89D3D8" w:rsidR="0064737A" w:rsidRDefault="0064737A" w:rsidP="004274A1">
            <w:pPr>
              <w:snapToGrid w:val="0"/>
              <w:rPr>
                <w:sz w:val="18"/>
                <w:szCs w:val="20"/>
              </w:rPr>
            </w:pPr>
            <w:r w:rsidRPr="00C23718">
              <w:rPr>
                <w:sz w:val="18"/>
                <w:szCs w:val="20"/>
              </w:rPr>
              <w:t xml:space="preserve"> </w:t>
            </w:r>
          </w:p>
          <w:p w14:paraId="40323015" w14:textId="7C427982" w:rsidR="004F16E0" w:rsidRDefault="004F16E0" w:rsidP="004F16E0">
            <w:pPr>
              <w:snapToGrid w:val="0"/>
              <w:rPr>
                <w:b/>
                <w:sz w:val="16"/>
                <w:szCs w:val="18"/>
                <w:lang w:val="en-GB"/>
              </w:rPr>
            </w:pPr>
            <w:r>
              <w:rPr>
                <w:b/>
                <w:sz w:val="16"/>
                <w:szCs w:val="18"/>
                <w:lang w:val="en-GB"/>
              </w:rPr>
              <w:t>5</w:t>
            </w:r>
            <w:r w:rsidRPr="00B64E5B">
              <w:rPr>
                <w:b/>
                <w:sz w:val="16"/>
                <w:szCs w:val="18"/>
                <w:lang w:val="en-GB"/>
              </w:rPr>
              <w:t>:</w:t>
            </w:r>
          </w:p>
          <w:p w14:paraId="606B7BD4" w14:textId="64F2DBE1" w:rsidR="004F16E0"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DC0BF6">
              <w:rPr>
                <w:sz w:val="16"/>
                <w:szCs w:val="18"/>
                <w:lang w:val="en-GB"/>
              </w:rPr>
              <w:t>ZTE</w:t>
            </w:r>
            <w:r w:rsidR="00767CFE">
              <w:rPr>
                <w:sz w:val="16"/>
                <w:szCs w:val="18"/>
                <w:lang w:val="en-GB"/>
              </w:rPr>
              <w:t>, MediaTek</w:t>
            </w:r>
          </w:p>
          <w:p w14:paraId="167A6AEE" w14:textId="03C3747E" w:rsidR="004F16E0" w:rsidRPr="00AC5D25"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C24271">
              <w:rPr>
                <w:sz w:val="16"/>
                <w:szCs w:val="18"/>
                <w:lang w:val="en-GB"/>
              </w:rPr>
              <w:t xml:space="preserve">Xiaomi </w:t>
            </w:r>
          </w:p>
          <w:p w14:paraId="5C8ABB24" w14:textId="0C083E0F" w:rsidR="00767CFE" w:rsidRDefault="00767CFE" w:rsidP="004F16E0">
            <w:pPr>
              <w:snapToGrid w:val="0"/>
              <w:rPr>
                <w:b/>
                <w:sz w:val="16"/>
                <w:szCs w:val="18"/>
                <w:lang w:val="en-GB"/>
              </w:rPr>
            </w:pPr>
            <w:r>
              <w:rPr>
                <w:b/>
                <w:sz w:val="16"/>
                <w:szCs w:val="18"/>
                <w:lang w:val="en-GB"/>
              </w:rPr>
              <w:t>10:</w:t>
            </w:r>
          </w:p>
          <w:p w14:paraId="19D9ACEA" w14:textId="53EA394E" w:rsidR="00767CFE" w:rsidRDefault="00767CFE"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Pr>
                <w:sz w:val="16"/>
                <w:szCs w:val="18"/>
                <w:lang w:val="en-GB"/>
              </w:rPr>
              <w:t>MediaTek</w:t>
            </w:r>
          </w:p>
          <w:p w14:paraId="33418969" w14:textId="6BCB63B1" w:rsidR="00767CFE" w:rsidRPr="00767CFE" w:rsidRDefault="00767CFE"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745F64">
              <w:rPr>
                <w:sz w:val="16"/>
                <w:szCs w:val="18"/>
                <w:lang w:val="en-GB"/>
              </w:rPr>
              <w:t>Samsung</w:t>
            </w:r>
            <w:r w:rsidR="00C24271">
              <w:rPr>
                <w:sz w:val="16"/>
                <w:szCs w:val="18"/>
                <w:lang w:val="en-GB"/>
              </w:rPr>
              <w:t>, Xiaomi</w:t>
            </w:r>
          </w:p>
          <w:p w14:paraId="7164EA0D" w14:textId="764552E9" w:rsidR="004F16E0" w:rsidRDefault="004F16E0" w:rsidP="004F16E0">
            <w:pPr>
              <w:snapToGrid w:val="0"/>
              <w:rPr>
                <w:b/>
                <w:sz w:val="16"/>
                <w:szCs w:val="18"/>
                <w:lang w:val="en-GB"/>
              </w:rPr>
            </w:pPr>
            <w:r w:rsidRPr="00B64E5B">
              <w:rPr>
                <w:b/>
                <w:sz w:val="16"/>
                <w:szCs w:val="18"/>
                <w:lang w:val="en-GB"/>
              </w:rPr>
              <w:t>1</w:t>
            </w:r>
            <w:r>
              <w:rPr>
                <w:b/>
                <w:sz w:val="16"/>
                <w:szCs w:val="18"/>
                <w:lang w:val="en-GB"/>
              </w:rPr>
              <w:t>2</w:t>
            </w:r>
            <w:r w:rsidRPr="00B64E5B">
              <w:rPr>
                <w:b/>
                <w:sz w:val="16"/>
                <w:szCs w:val="18"/>
                <w:lang w:val="en-GB"/>
              </w:rPr>
              <w:t>:</w:t>
            </w:r>
          </w:p>
          <w:p w14:paraId="4773DA66" w14:textId="791B3A82" w:rsidR="004F16E0"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237B9E">
              <w:rPr>
                <w:sz w:val="16"/>
                <w:szCs w:val="18"/>
                <w:lang w:val="en-GB"/>
              </w:rPr>
              <w:t>vivo</w:t>
            </w:r>
            <w:r w:rsidR="001B48B6">
              <w:rPr>
                <w:sz w:val="16"/>
                <w:szCs w:val="18"/>
                <w:lang w:val="en-GB"/>
              </w:rPr>
              <w:t>, Huawei, HiSilicon</w:t>
            </w:r>
          </w:p>
          <w:p w14:paraId="428E67A0" w14:textId="3345CF55" w:rsidR="004F16E0" w:rsidRPr="00AC5D25"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Samsung</w:t>
            </w:r>
            <w:r w:rsidR="00C24271">
              <w:rPr>
                <w:sz w:val="16"/>
                <w:szCs w:val="18"/>
                <w:lang w:val="en-GB"/>
              </w:rPr>
              <w:t>, Xiaomi</w:t>
            </w:r>
          </w:p>
          <w:p w14:paraId="6F071F8F" w14:textId="0F1B44F1" w:rsidR="004F16E0" w:rsidRDefault="004F16E0" w:rsidP="004F16E0">
            <w:pPr>
              <w:snapToGrid w:val="0"/>
              <w:rPr>
                <w:b/>
                <w:sz w:val="16"/>
                <w:szCs w:val="18"/>
                <w:lang w:val="en-GB"/>
              </w:rPr>
            </w:pPr>
            <w:r>
              <w:rPr>
                <w:b/>
                <w:sz w:val="16"/>
                <w:szCs w:val="18"/>
                <w:lang w:val="en-GB"/>
              </w:rPr>
              <w:t>16</w:t>
            </w:r>
            <w:r w:rsidRPr="00B64E5B">
              <w:rPr>
                <w:b/>
                <w:sz w:val="16"/>
                <w:szCs w:val="18"/>
                <w:lang w:val="en-GB"/>
              </w:rPr>
              <w:t>:</w:t>
            </w:r>
          </w:p>
          <w:p w14:paraId="7F52A4A3" w14:textId="5BA534C2" w:rsidR="004F16E0"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237B9E">
              <w:rPr>
                <w:sz w:val="16"/>
                <w:szCs w:val="18"/>
                <w:lang w:val="en-GB"/>
              </w:rPr>
              <w:t>vivo</w:t>
            </w:r>
          </w:p>
          <w:p w14:paraId="2082EC71" w14:textId="0DF67BDA" w:rsidR="004F16E0" w:rsidRPr="00AC5D25" w:rsidRDefault="004F16E0"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Samsung</w:t>
            </w:r>
            <w:r w:rsidR="00C24271">
              <w:rPr>
                <w:sz w:val="16"/>
                <w:szCs w:val="18"/>
                <w:lang w:val="en-GB"/>
              </w:rPr>
              <w:t>, Xiaomi</w:t>
            </w:r>
          </w:p>
          <w:p w14:paraId="061C3C5A" w14:textId="77777777" w:rsidR="004F16E0" w:rsidRDefault="004F16E0" w:rsidP="004274A1">
            <w:pPr>
              <w:snapToGrid w:val="0"/>
              <w:rPr>
                <w:b/>
                <w:sz w:val="18"/>
                <w:szCs w:val="18"/>
              </w:rPr>
            </w:pPr>
          </w:p>
          <w:p w14:paraId="180B739A" w14:textId="0D8A5928" w:rsidR="000C2AEB" w:rsidRPr="00200A5E" w:rsidRDefault="000C2AEB" w:rsidP="004274A1">
            <w:pPr>
              <w:snapToGrid w:val="0"/>
              <w:rPr>
                <w:sz w:val="18"/>
                <w:szCs w:val="18"/>
              </w:rPr>
            </w:pPr>
            <w:r w:rsidRPr="00200A5E">
              <w:rPr>
                <w:b/>
                <w:sz w:val="18"/>
                <w:szCs w:val="18"/>
                <w:u w:val="single"/>
              </w:rPr>
              <w:t>Proposal 2.C.6</w:t>
            </w:r>
            <w:r w:rsidRPr="00200A5E">
              <w:rPr>
                <w:sz w:val="18"/>
                <w:szCs w:val="18"/>
              </w:rPr>
              <w:t>:</w:t>
            </w:r>
            <w:r w:rsidRPr="00200A5E">
              <w:rPr>
                <w:sz w:val="18"/>
                <w:szCs w:val="18"/>
                <w:lang w:val="en-GB"/>
              </w:rPr>
              <w:t xml:space="preserve"> For the Type-II codebook refinement for high/medium velocities, regarding the parameter </w:t>
            </w:r>
            <w:r w:rsidRPr="00200A5E">
              <w:rPr>
                <w:i/>
                <w:sz w:val="18"/>
                <w:szCs w:val="18"/>
                <w:lang w:val="en-GB"/>
              </w:rPr>
              <w:t>K</w:t>
            </w:r>
            <w:r w:rsidRPr="00200A5E">
              <w:rPr>
                <w:sz w:val="18"/>
                <w:szCs w:val="18"/>
                <w:lang w:val="en-GB"/>
              </w:rPr>
              <w:t xml:space="preserve"> (the number of AP-CSI-RS resources for the CMR), support 5 as an additional candidate value</w:t>
            </w:r>
          </w:p>
          <w:p w14:paraId="20EFEAC2" w14:textId="49616F02" w:rsidR="000C2AEB" w:rsidRDefault="000C2AEB" w:rsidP="004274A1">
            <w:pPr>
              <w:snapToGrid w:val="0"/>
              <w:rPr>
                <w:b/>
                <w:sz w:val="18"/>
                <w:szCs w:val="18"/>
              </w:rPr>
            </w:pPr>
          </w:p>
          <w:p w14:paraId="39EC82EF" w14:textId="6D09048B" w:rsidR="003A0BDA" w:rsidRDefault="003A0BDA" w:rsidP="004274A1">
            <w:pPr>
              <w:snapToGrid w:val="0"/>
              <w:rPr>
                <w:b/>
                <w:sz w:val="18"/>
                <w:szCs w:val="18"/>
              </w:rPr>
            </w:pPr>
            <w:r>
              <w:rPr>
                <w:b/>
                <w:sz w:val="18"/>
                <w:szCs w:val="18"/>
              </w:rPr>
              <w:t xml:space="preserve">[Conclusion 2.C.6: </w:t>
            </w:r>
            <w:r w:rsidRPr="00200A5E">
              <w:rPr>
                <w:sz w:val="18"/>
                <w:szCs w:val="18"/>
                <w:lang w:val="en-GB"/>
              </w:rPr>
              <w:t xml:space="preserve">For the Type-II codebook refinement for high/medium velocities, regarding the parameter </w:t>
            </w:r>
            <w:r w:rsidRPr="00200A5E">
              <w:rPr>
                <w:i/>
                <w:sz w:val="18"/>
                <w:szCs w:val="18"/>
                <w:lang w:val="en-GB"/>
              </w:rPr>
              <w:t>K</w:t>
            </w:r>
            <w:r w:rsidRPr="00200A5E">
              <w:rPr>
                <w:sz w:val="18"/>
                <w:szCs w:val="18"/>
                <w:lang w:val="en-GB"/>
              </w:rPr>
              <w:t xml:space="preserve"> (the number of AP-CSI-RS resources for the CMR),</w:t>
            </w:r>
            <w:r>
              <w:rPr>
                <w:sz w:val="18"/>
                <w:szCs w:val="18"/>
                <w:lang w:val="en-GB"/>
              </w:rPr>
              <w:t xml:space="preserve"> there is no consensus in supporting additional candidate value(s).</w:t>
            </w:r>
            <w:r>
              <w:rPr>
                <w:b/>
                <w:sz w:val="18"/>
                <w:szCs w:val="18"/>
              </w:rPr>
              <w:t>]</w:t>
            </w:r>
          </w:p>
          <w:p w14:paraId="730211F0" w14:textId="77777777" w:rsidR="003A0BDA" w:rsidRDefault="003A0BDA" w:rsidP="004274A1">
            <w:pPr>
              <w:snapToGrid w:val="0"/>
              <w:rPr>
                <w:b/>
                <w:sz w:val="18"/>
                <w:szCs w:val="18"/>
              </w:rPr>
            </w:pPr>
          </w:p>
          <w:p w14:paraId="2F0DE507" w14:textId="0FB207D3" w:rsidR="00AA1975" w:rsidRPr="00AA1975" w:rsidRDefault="00AA1975" w:rsidP="00AA1975">
            <w:pPr>
              <w:snapToGrid w:val="0"/>
              <w:rPr>
                <w:b/>
                <w:sz w:val="16"/>
                <w:szCs w:val="18"/>
                <w:lang w:val="en-GB"/>
              </w:rPr>
            </w:pPr>
            <w:r w:rsidRPr="00AA1975">
              <w:rPr>
                <w:b/>
                <w:sz w:val="16"/>
                <w:szCs w:val="18"/>
                <w:lang w:val="en-GB"/>
              </w:rPr>
              <w:t xml:space="preserve">Support/fine: </w:t>
            </w:r>
            <w:r w:rsidRPr="00AA1975">
              <w:rPr>
                <w:sz w:val="16"/>
                <w:szCs w:val="18"/>
                <w:lang w:val="en-GB"/>
              </w:rPr>
              <w:t>Ericsson</w:t>
            </w:r>
            <w:r w:rsidR="00740C57">
              <w:rPr>
                <w:sz w:val="16"/>
                <w:szCs w:val="18"/>
                <w:lang w:val="en-GB"/>
              </w:rPr>
              <w:t>, OPPO</w:t>
            </w:r>
          </w:p>
          <w:p w14:paraId="4317FB22" w14:textId="5F985853" w:rsidR="00AA1975" w:rsidRPr="00AA1975" w:rsidRDefault="00AA1975" w:rsidP="00AA1975">
            <w:pPr>
              <w:snapToGrid w:val="0"/>
              <w:rPr>
                <w:b/>
                <w:sz w:val="16"/>
                <w:szCs w:val="18"/>
                <w:lang w:val="en-GB"/>
              </w:rPr>
            </w:pPr>
            <w:r w:rsidRPr="00AA1975">
              <w:rPr>
                <w:b/>
                <w:sz w:val="16"/>
                <w:szCs w:val="18"/>
                <w:lang w:val="en-GB"/>
              </w:rPr>
              <w:t>Not support:</w:t>
            </w:r>
            <w:r w:rsidR="001D6BBA">
              <w:rPr>
                <w:b/>
                <w:sz w:val="16"/>
                <w:szCs w:val="18"/>
                <w:lang w:val="en-GB"/>
              </w:rPr>
              <w:t xml:space="preserve"> </w:t>
            </w:r>
            <w:r w:rsidR="001D6BBA" w:rsidRPr="001D6BBA">
              <w:rPr>
                <w:sz w:val="16"/>
                <w:szCs w:val="18"/>
                <w:lang w:val="en-GB"/>
              </w:rPr>
              <w:t>Samsung</w:t>
            </w:r>
            <w:r w:rsidR="003A7F8C">
              <w:rPr>
                <w:sz w:val="16"/>
                <w:szCs w:val="18"/>
                <w:lang w:val="en-GB"/>
              </w:rPr>
              <w:t>, Lenovo</w:t>
            </w:r>
            <w:r w:rsidR="00FA096D">
              <w:rPr>
                <w:sz w:val="16"/>
                <w:szCs w:val="18"/>
                <w:lang w:val="en-GB"/>
              </w:rPr>
              <w:t>, Huawei/HiSi (6 is not included)</w:t>
            </w:r>
            <w:r w:rsidR="0060498A">
              <w:rPr>
                <w:sz w:val="16"/>
                <w:szCs w:val="18"/>
                <w:lang w:val="en-GB"/>
              </w:rPr>
              <w:t xml:space="preserve">, Xiaomi, vivo </w:t>
            </w:r>
          </w:p>
          <w:p w14:paraId="307D5FAF" w14:textId="27FFF1E7" w:rsidR="00AA1975" w:rsidRPr="00AA1975" w:rsidRDefault="00AA1975" w:rsidP="004274A1">
            <w:pPr>
              <w:snapToGrid w:val="0"/>
              <w:rPr>
                <w:b/>
                <w:sz w:val="18"/>
                <w:szCs w:val="18"/>
                <w:lang w:val="en-GB"/>
              </w:rPr>
            </w:pPr>
          </w:p>
        </w:tc>
      </w:tr>
      <w:tr w:rsidR="00593186" w14:paraId="500679B5" w14:textId="77777777" w:rsidTr="00593186">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5D8E785" w14:textId="7FCA4B64" w:rsidR="00593186" w:rsidRDefault="00593186" w:rsidP="00017361">
            <w:pPr>
              <w:widowControl w:val="0"/>
              <w:snapToGrid w:val="0"/>
              <w:rPr>
                <w:sz w:val="18"/>
                <w:szCs w:val="18"/>
              </w:rPr>
            </w:pPr>
            <w:r>
              <w:rPr>
                <w:sz w:val="18"/>
                <w:szCs w:val="18"/>
              </w:rPr>
              <w:t>2.3.7</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4FEB028D" w14:textId="77777777" w:rsidR="00593186" w:rsidRPr="000966C4" w:rsidRDefault="00593186" w:rsidP="00593186">
            <w:pPr>
              <w:snapToGrid w:val="0"/>
              <w:rPr>
                <w:sz w:val="16"/>
                <w:szCs w:val="20"/>
                <w:lang w:val="en-GB"/>
              </w:rPr>
            </w:pPr>
            <w:r>
              <w:rPr>
                <w:rFonts w:ascii="Times" w:eastAsia="Batang" w:hAnsi="Times" w:cs="Times"/>
                <w:sz w:val="16"/>
                <w:szCs w:val="16"/>
                <w:lang w:val="en-GB" w:eastAsia="en-US"/>
              </w:rPr>
              <w:t>[111</w:t>
            </w:r>
            <w:r w:rsidRPr="00F327C2">
              <w:rPr>
                <w:rFonts w:ascii="Times" w:eastAsia="Batang" w:hAnsi="Times" w:cs="Times"/>
                <w:sz w:val="16"/>
                <w:szCs w:val="16"/>
                <w:lang w:val="en-GB" w:eastAsia="en-US"/>
              </w:rPr>
              <w:t xml:space="preserve">] </w:t>
            </w:r>
            <w:r w:rsidRPr="00F327C2">
              <w:rPr>
                <w:rFonts w:ascii="Times" w:eastAsia="Batang" w:hAnsi="Times" w:cs="Times"/>
                <w:b/>
                <w:bCs/>
                <w:sz w:val="16"/>
                <w:szCs w:val="16"/>
                <w:highlight w:val="green"/>
                <w:lang w:val="en-GB" w:eastAsia="en-US"/>
              </w:rPr>
              <w:t>Agreement</w:t>
            </w:r>
            <w:r w:rsidRPr="007067AA">
              <w:rPr>
                <w:sz w:val="18"/>
                <w:szCs w:val="20"/>
                <w:lang w:val="en-GB"/>
              </w:rPr>
              <w:t xml:space="preserve"> </w:t>
            </w:r>
          </w:p>
          <w:p w14:paraId="1C669A1A" w14:textId="734F9A9A" w:rsidR="00593186" w:rsidRPr="000966C4" w:rsidRDefault="00593186" w:rsidP="00E540E2">
            <w:pPr>
              <w:snapToGrid w:val="0"/>
              <w:rPr>
                <w:sz w:val="16"/>
                <w:szCs w:val="20"/>
                <w:lang w:val="en-GB"/>
              </w:rPr>
            </w:pPr>
            <w:r w:rsidRPr="000966C4">
              <w:rPr>
                <w:sz w:val="16"/>
                <w:szCs w:val="20"/>
                <w:lang w:val="en-GB"/>
              </w:rPr>
              <w:t xml:space="preserve">For the Type-II codebook refinement for high/medium velocities, the parameter </w:t>
            </w:r>
            <w:r w:rsidRPr="000966C4">
              <w:rPr>
                <w:i/>
                <w:sz w:val="16"/>
                <w:szCs w:val="20"/>
                <w:lang w:val="en-GB"/>
              </w:rPr>
              <w:t>m</w:t>
            </w:r>
            <w:r w:rsidRPr="000966C4">
              <w:rPr>
                <w:sz w:val="16"/>
                <w:szCs w:val="20"/>
                <w:lang w:val="en-GB"/>
              </w:rPr>
              <w:t xml:space="preserve"> (offset between two AP-CSI-RS resources for the CMR, in slots) is gNB-configured via higher-layer (RRC) signalling from the following set of candidate values: {1, 2}</w:t>
            </w:r>
          </w:p>
          <w:p w14:paraId="2732A213" w14:textId="77777777" w:rsidR="00593186" w:rsidRPr="000966C4" w:rsidRDefault="00593186" w:rsidP="00874F28">
            <w:pPr>
              <w:pStyle w:val="ListParagraph"/>
              <w:numPr>
                <w:ilvl w:val="0"/>
                <w:numId w:val="34"/>
              </w:numPr>
              <w:suppressAutoHyphens w:val="0"/>
              <w:snapToGrid w:val="0"/>
              <w:spacing w:after="0" w:line="240" w:lineRule="auto"/>
              <w:contextualSpacing/>
              <w:rPr>
                <w:sz w:val="16"/>
                <w:szCs w:val="20"/>
                <w:highlight w:val="yellow"/>
                <w:lang w:val="en-GB"/>
              </w:rPr>
            </w:pPr>
            <w:r w:rsidRPr="000966C4">
              <w:rPr>
                <w:sz w:val="16"/>
                <w:szCs w:val="20"/>
                <w:highlight w:val="yellow"/>
                <w:lang w:val="en-GB"/>
              </w:rPr>
              <w:t xml:space="preserve">FFS: </w:t>
            </w:r>
            <w:r w:rsidRPr="000966C4">
              <w:rPr>
                <w:sz w:val="16"/>
                <w:szCs w:val="20"/>
                <w:highlight w:val="yellow"/>
              </w:rPr>
              <w:t>Whether 4, 5, 8, 12, and/or 16 are also supported as other candidate value(s)</w:t>
            </w:r>
          </w:p>
          <w:p w14:paraId="5C808971" w14:textId="77777777" w:rsidR="00593186" w:rsidRPr="00E540E2" w:rsidRDefault="00593186" w:rsidP="00E540E2">
            <w:pPr>
              <w:snapToGrid w:val="0"/>
              <w:rPr>
                <w:sz w:val="18"/>
                <w:szCs w:val="20"/>
                <w:lang w:val="en-GB"/>
              </w:rPr>
            </w:pPr>
          </w:p>
          <w:p w14:paraId="6C0DBA02" w14:textId="02E35197" w:rsidR="000966C4" w:rsidRPr="00A6485C" w:rsidRDefault="000966C4" w:rsidP="000966C4">
            <w:pPr>
              <w:snapToGrid w:val="0"/>
              <w:rPr>
                <w:b/>
                <w:color w:val="3333FF"/>
                <w:sz w:val="18"/>
                <w:szCs w:val="18"/>
                <w:u w:val="single"/>
              </w:rPr>
            </w:pPr>
            <w:r w:rsidRPr="000E3E8F">
              <w:rPr>
                <w:b/>
                <w:color w:val="3333FF"/>
                <w:sz w:val="18"/>
                <w:szCs w:val="20"/>
                <w:u w:val="single"/>
              </w:rPr>
              <w:t>Question</w:t>
            </w:r>
            <w:r>
              <w:rPr>
                <w:b/>
                <w:color w:val="3333FF"/>
                <w:sz w:val="18"/>
                <w:szCs w:val="20"/>
                <w:u w:val="single"/>
              </w:rPr>
              <w:t>s:</w:t>
            </w:r>
            <w:r w:rsidRPr="00A6485C">
              <w:rPr>
                <w:color w:val="3333FF"/>
                <w:sz w:val="18"/>
                <w:szCs w:val="20"/>
              </w:rPr>
              <w:t xml:space="preserve"> </w:t>
            </w:r>
            <w:r w:rsidRPr="00A6485C">
              <w:rPr>
                <w:color w:val="3333FF"/>
                <w:sz w:val="18"/>
                <w:szCs w:val="18"/>
              </w:rPr>
              <w:t xml:space="preserve">Regarding </w:t>
            </w:r>
            <w:r>
              <w:rPr>
                <w:i/>
                <w:color w:val="3333FF"/>
                <w:sz w:val="18"/>
                <w:szCs w:val="18"/>
                <w:lang w:val="en-GB"/>
              </w:rPr>
              <w:t>m</w:t>
            </w:r>
          </w:p>
          <w:p w14:paraId="65A5DD34" w14:textId="77777777" w:rsidR="000966C4" w:rsidRDefault="000966C4" w:rsidP="00714FE8">
            <w:pPr>
              <w:pStyle w:val="ListParagraph"/>
              <w:numPr>
                <w:ilvl w:val="0"/>
                <w:numId w:val="58"/>
              </w:numPr>
              <w:snapToGrid w:val="0"/>
              <w:spacing w:after="0" w:line="240" w:lineRule="auto"/>
              <w:rPr>
                <w:color w:val="3333FF"/>
                <w:sz w:val="18"/>
                <w:szCs w:val="18"/>
              </w:rPr>
            </w:pPr>
            <w:r w:rsidRPr="00A6485C">
              <w:rPr>
                <w:color w:val="3333FF"/>
                <w:sz w:val="18"/>
                <w:szCs w:val="18"/>
              </w:rPr>
              <w:t xml:space="preserve">Should at least one additional </w:t>
            </w:r>
            <w:r>
              <w:rPr>
                <w:color w:val="3333FF"/>
                <w:sz w:val="18"/>
                <w:szCs w:val="18"/>
              </w:rPr>
              <w:t xml:space="preserve">candidate </w:t>
            </w:r>
            <w:r w:rsidRPr="00A6485C">
              <w:rPr>
                <w:color w:val="3333FF"/>
                <w:sz w:val="18"/>
                <w:szCs w:val="18"/>
              </w:rPr>
              <w:t>value be supp</w:t>
            </w:r>
            <w:r>
              <w:rPr>
                <w:color w:val="3333FF"/>
                <w:sz w:val="18"/>
                <w:szCs w:val="18"/>
              </w:rPr>
              <w:t>orted?</w:t>
            </w:r>
          </w:p>
          <w:p w14:paraId="2724051C" w14:textId="77777777" w:rsidR="000966C4" w:rsidRPr="00A6485C" w:rsidRDefault="000966C4" w:rsidP="00714FE8">
            <w:pPr>
              <w:pStyle w:val="ListParagraph"/>
              <w:numPr>
                <w:ilvl w:val="0"/>
                <w:numId w:val="58"/>
              </w:numPr>
              <w:snapToGrid w:val="0"/>
              <w:spacing w:after="0" w:line="240" w:lineRule="auto"/>
              <w:rPr>
                <w:color w:val="3333FF"/>
                <w:sz w:val="18"/>
                <w:szCs w:val="18"/>
              </w:rPr>
            </w:pPr>
            <w:r w:rsidRPr="00A6485C">
              <w:rPr>
                <w:color w:val="3333FF"/>
                <w:sz w:val="18"/>
                <w:szCs w:val="18"/>
              </w:rPr>
              <w:t>If so, which one(s)?</w:t>
            </w:r>
          </w:p>
          <w:p w14:paraId="65D136C3" w14:textId="77777777" w:rsidR="00593186" w:rsidRDefault="00593186" w:rsidP="000966C4">
            <w:pPr>
              <w:snapToGrid w:val="0"/>
              <w:rPr>
                <w:b/>
                <w:sz w:val="18"/>
                <w:szCs w:val="18"/>
              </w:rPr>
            </w:pPr>
          </w:p>
          <w:p w14:paraId="45C9AF53" w14:textId="11B3E69A" w:rsidR="008B54B1" w:rsidRPr="008B54B1" w:rsidRDefault="008B54B1" w:rsidP="000966C4">
            <w:pPr>
              <w:snapToGrid w:val="0"/>
              <w:rPr>
                <w:b/>
                <w:sz w:val="16"/>
                <w:szCs w:val="18"/>
              </w:rPr>
            </w:pPr>
            <w:r w:rsidRPr="008B54B1">
              <w:rPr>
                <w:b/>
                <w:sz w:val="16"/>
                <w:szCs w:val="18"/>
              </w:rPr>
              <w:t>4:</w:t>
            </w:r>
          </w:p>
          <w:p w14:paraId="387DF78C" w14:textId="3FA3CFE1" w:rsid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0A15BB">
              <w:rPr>
                <w:sz w:val="16"/>
                <w:szCs w:val="18"/>
                <w:lang w:val="en-GB"/>
              </w:rPr>
              <w:t>MediaTek</w:t>
            </w:r>
            <w:r w:rsidR="001C4AFD">
              <w:rPr>
                <w:sz w:val="16"/>
                <w:szCs w:val="18"/>
                <w:lang w:val="en-GB"/>
              </w:rPr>
              <w:t>, Huawei, HiSilicon</w:t>
            </w:r>
          </w:p>
          <w:p w14:paraId="53D43E2D" w14:textId="0E96EA3B" w:rsidR="00090589" w:rsidRP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F837B8">
              <w:rPr>
                <w:sz w:val="16"/>
                <w:szCs w:val="18"/>
                <w:lang w:val="en-GB"/>
              </w:rPr>
              <w:t xml:space="preserve">Lenovo, </w:t>
            </w:r>
            <w:r>
              <w:rPr>
                <w:sz w:val="16"/>
                <w:szCs w:val="18"/>
                <w:lang w:val="en-GB"/>
              </w:rPr>
              <w:t>Samsung</w:t>
            </w:r>
            <w:r w:rsidR="004C5797">
              <w:rPr>
                <w:sz w:val="16"/>
                <w:szCs w:val="18"/>
                <w:lang w:val="en-GB"/>
              </w:rPr>
              <w:t>, Xiaomi</w:t>
            </w:r>
          </w:p>
          <w:p w14:paraId="3DA2684E" w14:textId="5D9C844D" w:rsidR="008B54B1" w:rsidRDefault="008B54B1" w:rsidP="000966C4">
            <w:pPr>
              <w:snapToGrid w:val="0"/>
              <w:rPr>
                <w:b/>
                <w:sz w:val="16"/>
                <w:szCs w:val="18"/>
              </w:rPr>
            </w:pPr>
            <w:r w:rsidRPr="008B54B1">
              <w:rPr>
                <w:b/>
                <w:sz w:val="16"/>
                <w:szCs w:val="18"/>
              </w:rPr>
              <w:t>5:</w:t>
            </w:r>
          </w:p>
          <w:p w14:paraId="1EF9EB3B" w14:textId="425A8628" w:rsid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r w:rsidR="000A15BB">
              <w:rPr>
                <w:sz w:val="16"/>
                <w:szCs w:val="18"/>
                <w:lang w:val="en-GB"/>
              </w:rPr>
              <w:t>MediaTek</w:t>
            </w:r>
            <w:r w:rsidR="001C4AFD">
              <w:rPr>
                <w:sz w:val="16"/>
                <w:szCs w:val="18"/>
                <w:lang w:val="en-GB"/>
              </w:rPr>
              <w:t>, Huawei, HiSilicon</w:t>
            </w:r>
          </w:p>
          <w:p w14:paraId="588C71E3" w14:textId="0D0FAA26" w:rsidR="00090589" w:rsidRP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F837B8">
              <w:rPr>
                <w:sz w:val="16"/>
                <w:szCs w:val="18"/>
                <w:lang w:val="en-GB"/>
              </w:rPr>
              <w:t>Lenovo, S</w:t>
            </w:r>
            <w:r>
              <w:rPr>
                <w:sz w:val="16"/>
                <w:szCs w:val="18"/>
                <w:lang w:val="en-GB"/>
              </w:rPr>
              <w:t>amsung</w:t>
            </w:r>
            <w:r w:rsidR="004C5797">
              <w:rPr>
                <w:sz w:val="16"/>
                <w:szCs w:val="18"/>
                <w:lang w:val="en-GB"/>
              </w:rPr>
              <w:t>, Xiaomi</w:t>
            </w:r>
          </w:p>
          <w:p w14:paraId="4C0E80DB" w14:textId="02DABD4A" w:rsidR="008B54B1" w:rsidRDefault="008B54B1" w:rsidP="000966C4">
            <w:pPr>
              <w:snapToGrid w:val="0"/>
              <w:rPr>
                <w:b/>
                <w:sz w:val="16"/>
                <w:szCs w:val="18"/>
              </w:rPr>
            </w:pPr>
            <w:r w:rsidRPr="008B54B1">
              <w:rPr>
                <w:b/>
                <w:sz w:val="16"/>
                <w:szCs w:val="18"/>
              </w:rPr>
              <w:t>8:</w:t>
            </w:r>
          </w:p>
          <w:p w14:paraId="3ABD0E2E" w14:textId="77777777" w:rsid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p>
          <w:p w14:paraId="1C9C7EE6" w14:textId="43EDCA63" w:rsidR="00090589" w:rsidRP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F837B8">
              <w:rPr>
                <w:sz w:val="16"/>
                <w:szCs w:val="18"/>
                <w:lang w:val="en-GB"/>
              </w:rPr>
              <w:t xml:space="preserve">Lenovo, </w:t>
            </w:r>
            <w:r>
              <w:rPr>
                <w:sz w:val="16"/>
                <w:szCs w:val="18"/>
                <w:lang w:val="en-GB"/>
              </w:rPr>
              <w:t>Samsung</w:t>
            </w:r>
            <w:r w:rsidR="004C5797">
              <w:rPr>
                <w:sz w:val="16"/>
                <w:szCs w:val="18"/>
                <w:lang w:val="en-GB"/>
              </w:rPr>
              <w:t xml:space="preserve">, Xiaomi </w:t>
            </w:r>
          </w:p>
          <w:p w14:paraId="6B33D266" w14:textId="3053319A" w:rsidR="008B54B1" w:rsidRDefault="008B54B1" w:rsidP="000966C4">
            <w:pPr>
              <w:snapToGrid w:val="0"/>
              <w:rPr>
                <w:b/>
                <w:sz w:val="16"/>
                <w:szCs w:val="18"/>
              </w:rPr>
            </w:pPr>
            <w:r w:rsidRPr="008B54B1">
              <w:rPr>
                <w:b/>
                <w:sz w:val="16"/>
                <w:szCs w:val="18"/>
              </w:rPr>
              <w:t>12:</w:t>
            </w:r>
          </w:p>
          <w:p w14:paraId="36B0F088" w14:textId="77777777" w:rsid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p>
          <w:p w14:paraId="02A2B2C5" w14:textId="0C477E10" w:rsidR="00090589" w:rsidRPr="00090589" w:rsidRDefault="00090589"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xml:space="preserve">: </w:t>
            </w:r>
            <w:r w:rsidR="00F837B8">
              <w:rPr>
                <w:sz w:val="16"/>
                <w:szCs w:val="18"/>
                <w:lang w:val="en-GB"/>
              </w:rPr>
              <w:t xml:space="preserve">Lenovo, </w:t>
            </w:r>
            <w:r>
              <w:rPr>
                <w:sz w:val="16"/>
                <w:szCs w:val="18"/>
                <w:lang w:val="en-GB"/>
              </w:rPr>
              <w:t>Samsung</w:t>
            </w:r>
            <w:r w:rsidR="004C5797">
              <w:rPr>
                <w:sz w:val="16"/>
                <w:szCs w:val="18"/>
                <w:lang w:val="en-GB"/>
              </w:rPr>
              <w:t xml:space="preserve">, Xiaomi </w:t>
            </w:r>
          </w:p>
          <w:p w14:paraId="41DCB442" w14:textId="58C62063" w:rsidR="008B54B1" w:rsidRDefault="008B54B1" w:rsidP="000966C4">
            <w:pPr>
              <w:snapToGrid w:val="0"/>
              <w:rPr>
                <w:b/>
                <w:sz w:val="16"/>
                <w:szCs w:val="18"/>
              </w:rPr>
            </w:pPr>
            <w:r w:rsidRPr="008B54B1">
              <w:rPr>
                <w:b/>
                <w:sz w:val="16"/>
                <w:szCs w:val="18"/>
              </w:rPr>
              <w:t>16:</w:t>
            </w:r>
          </w:p>
          <w:p w14:paraId="6B9F69C5" w14:textId="77777777" w:rsidR="00F837B8" w:rsidRDefault="00F837B8" w:rsidP="00714FE8">
            <w:pPr>
              <w:pStyle w:val="ListParagraph"/>
              <w:numPr>
                <w:ilvl w:val="0"/>
                <w:numId w:val="67"/>
              </w:numPr>
              <w:snapToGrid w:val="0"/>
              <w:spacing w:after="0" w:line="240" w:lineRule="auto"/>
              <w:rPr>
                <w:sz w:val="16"/>
                <w:szCs w:val="18"/>
                <w:lang w:val="en-GB"/>
              </w:rPr>
            </w:pPr>
            <w:r w:rsidRPr="00243176">
              <w:rPr>
                <w:b/>
                <w:sz w:val="16"/>
                <w:szCs w:val="18"/>
                <w:lang w:val="en-GB"/>
              </w:rPr>
              <w:t>Yes</w:t>
            </w:r>
            <w:r>
              <w:rPr>
                <w:sz w:val="16"/>
                <w:szCs w:val="18"/>
                <w:lang w:val="en-GB"/>
              </w:rPr>
              <w:t>:</w:t>
            </w:r>
            <w:r w:rsidRPr="00243176">
              <w:rPr>
                <w:sz w:val="16"/>
                <w:szCs w:val="18"/>
                <w:lang w:val="en-GB"/>
              </w:rPr>
              <w:t xml:space="preserve"> </w:t>
            </w:r>
          </w:p>
          <w:p w14:paraId="43D55EB7" w14:textId="78994031" w:rsidR="00F837B8" w:rsidRPr="00F837B8" w:rsidRDefault="00F837B8" w:rsidP="00714FE8">
            <w:pPr>
              <w:pStyle w:val="ListParagraph"/>
              <w:numPr>
                <w:ilvl w:val="0"/>
                <w:numId w:val="67"/>
              </w:numPr>
              <w:snapToGrid w:val="0"/>
              <w:spacing w:after="0" w:line="240" w:lineRule="auto"/>
              <w:rPr>
                <w:sz w:val="16"/>
                <w:szCs w:val="18"/>
                <w:lang w:val="en-GB"/>
              </w:rPr>
            </w:pPr>
            <w:r w:rsidRPr="00243176">
              <w:rPr>
                <w:b/>
                <w:sz w:val="16"/>
                <w:szCs w:val="18"/>
                <w:lang w:val="en-GB"/>
              </w:rPr>
              <w:t>Concern</w:t>
            </w:r>
            <w:r>
              <w:rPr>
                <w:sz w:val="16"/>
                <w:szCs w:val="18"/>
                <w:lang w:val="en-GB"/>
              </w:rPr>
              <w:t>: Lenovo, Samsung</w:t>
            </w:r>
            <w:r w:rsidR="004C5797">
              <w:rPr>
                <w:sz w:val="16"/>
                <w:szCs w:val="18"/>
                <w:lang w:val="en-GB"/>
              </w:rPr>
              <w:t xml:space="preserve">, Xiaomi </w:t>
            </w:r>
          </w:p>
          <w:p w14:paraId="1C5571BB" w14:textId="77777777" w:rsidR="008B54B1" w:rsidRDefault="008B54B1" w:rsidP="000966C4">
            <w:pPr>
              <w:snapToGrid w:val="0"/>
              <w:rPr>
                <w:b/>
                <w:sz w:val="18"/>
                <w:szCs w:val="18"/>
              </w:rPr>
            </w:pPr>
          </w:p>
          <w:p w14:paraId="2AC8CED0" w14:textId="666BA583" w:rsidR="000C2AEB" w:rsidRPr="000C2AEB" w:rsidRDefault="000C2AEB" w:rsidP="000966C4">
            <w:pPr>
              <w:snapToGrid w:val="0"/>
              <w:rPr>
                <w:b/>
                <w:sz w:val="18"/>
                <w:szCs w:val="18"/>
              </w:rPr>
            </w:pPr>
            <w:r>
              <w:rPr>
                <w:b/>
                <w:sz w:val="18"/>
                <w:szCs w:val="18"/>
                <w:u w:val="single"/>
              </w:rPr>
              <w:t>Conclusion 2.C.7</w:t>
            </w:r>
            <w:r w:rsidRPr="000C2AEB">
              <w:rPr>
                <w:b/>
                <w:sz w:val="18"/>
                <w:szCs w:val="18"/>
              </w:rPr>
              <w:t xml:space="preserve">: </w:t>
            </w:r>
            <w:r w:rsidRPr="000C2AEB">
              <w:rPr>
                <w:sz w:val="18"/>
                <w:szCs w:val="18"/>
                <w:lang w:val="en-GB"/>
              </w:rPr>
              <w:t xml:space="preserve">For the Type-II codebook refinement for high/medium velocities, regarding the parameter </w:t>
            </w:r>
            <w:r w:rsidRPr="000C2AEB">
              <w:rPr>
                <w:i/>
                <w:sz w:val="18"/>
                <w:szCs w:val="18"/>
                <w:lang w:val="en-GB"/>
              </w:rPr>
              <w:t>m</w:t>
            </w:r>
            <w:r w:rsidRPr="000C2AEB">
              <w:rPr>
                <w:sz w:val="18"/>
                <w:szCs w:val="18"/>
                <w:lang w:val="en-GB"/>
              </w:rPr>
              <w:t xml:space="preserve"> (offset between two AP-CSI-RS resources for the CMR, there is no consensus in supporting additional candidate value(s). </w:t>
            </w:r>
          </w:p>
          <w:p w14:paraId="436E520A" w14:textId="77777777" w:rsidR="000C2AEB" w:rsidRDefault="000C2AEB" w:rsidP="000966C4">
            <w:pPr>
              <w:snapToGrid w:val="0"/>
              <w:rPr>
                <w:b/>
                <w:sz w:val="18"/>
                <w:szCs w:val="18"/>
              </w:rPr>
            </w:pPr>
          </w:p>
          <w:p w14:paraId="7A4E2411" w14:textId="64B91B6A" w:rsidR="00AA1975" w:rsidRPr="00AA1975" w:rsidRDefault="00AA1975" w:rsidP="00AA1975">
            <w:pPr>
              <w:snapToGrid w:val="0"/>
              <w:rPr>
                <w:b/>
                <w:sz w:val="16"/>
                <w:szCs w:val="18"/>
                <w:lang w:val="en-GB"/>
              </w:rPr>
            </w:pPr>
            <w:r w:rsidRPr="00AA1975">
              <w:rPr>
                <w:b/>
                <w:sz w:val="16"/>
                <w:szCs w:val="18"/>
                <w:lang w:val="en-GB"/>
              </w:rPr>
              <w:t xml:space="preserve">Support/fine: </w:t>
            </w:r>
            <w:r w:rsidRPr="00AA1975">
              <w:rPr>
                <w:sz w:val="16"/>
                <w:szCs w:val="18"/>
                <w:lang w:val="en-GB"/>
              </w:rPr>
              <w:t>Ericsson</w:t>
            </w:r>
            <w:r w:rsidR="001D6BBA">
              <w:rPr>
                <w:sz w:val="16"/>
                <w:szCs w:val="18"/>
                <w:lang w:val="en-GB"/>
              </w:rPr>
              <w:t>, Samsung</w:t>
            </w:r>
            <w:r w:rsidR="00740C57">
              <w:rPr>
                <w:sz w:val="16"/>
                <w:szCs w:val="18"/>
                <w:lang w:val="en-GB"/>
              </w:rPr>
              <w:t>, OPPO</w:t>
            </w:r>
            <w:r w:rsidR="000B0A4E">
              <w:rPr>
                <w:sz w:val="16"/>
                <w:szCs w:val="18"/>
                <w:lang w:val="en-GB"/>
              </w:rPr>
              <w:t>, Xiaomi</w:t>
            </w:r>
          </w:p>
          <w:p w14:paraId="22CAA999" w14:textId="73027F45" w:rsidR="00AA1975" w:rsidRPr="00B665CB" w:rsidRDefault="00AA1975" w:rsidP="00AA1975">
            <w:pPr>
              <w:snapToGrid w:val="0"/>
              <w:rPr>
                <w:sz w:val="16"/>
                <w:szCs w:val="18"/>
                <w:lang w:val="en-GB"/>
              </w:rPr>
            </w:pPr>
            <w:r w:rsidRPr="00AA1975">
              <w:rPr>
                <w:b/>
                <w:sz w:val="16"/>
                <w:szCs w:val="18"/>
                <w:lang w:val="en-GB"/>
              </w:rPr>
              <w:t>Not support:</w:t>
            </w:r>
            <w:r w:rsidR="00B665CB">
              <w:rPr>
                <w:b/>
                <w:sz w:val="16"/>
                <w:szCs w:val="18"/>
                <w:lang w:val="en-GB"/>
              </w:rPr>
              <w:t xml:space="preserve"> </w:t>
            </w:r>
            <w:r w:rsidR="00B665CB" w:rsidRPr="00B665CB">
              <w:rPr>
                <w:sz w:val="16"/>
                <w:szCs w:val="18"/>
                <w:lang w:val="en-GB"/>
              </w:rPr>
              <w:t>Huawei/HiSi</w:t>
            </w:r>
          </w:p>
          <w:p w14:paraId="21017587" w14:textId="0A0A2D08" w:rsidR="00AA1975" w:rsidRPr="00AA1975" w:rsidRDefault="00AA1975" w:rsidP="000966C4">
            <w:pPr>
              <w:snapToGrid w:val="0"/>
              <w:rPr>
                <w:b/>
                <w:sz w:val="18"/>
                <w:szCs w:val="18"/>
                <w:lang w:val="en-GB"/>
              </w:rPr>
            </w:pPr>
          </w:p>
        </w:tc>
      </w:tr>
      <w:tr w:rsidR="0014020C" w14:paraId="29A5A012"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296686A" w14:textId="77777777" w:rsidR="0014020C" w:rsidRDefault="0014020C" w:rsidP="00017361">
            <w:pPr>
              <w:widowControl w:val="0"/>
              <w:snapToGrid w:val="0"/>
              <w:rPr>
                <w:sz w:val="18"/>
                <w:szCs w:val="18"/>
              </w:rPr>
            </w:pPr>
            <w:r>
              <w:rPr>
                <w:sz w:val="18"/>
                <w:szCs w:val="18"/>
              </w:rPr>
              <w:lastRenderedPageBreak/>
              <w:t>2.5</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F3060FA" w14:textId="1464D83A" w:rsidR="00717497" w:rsidRPr="00717497" w:rsidRDefault="00BF5BF0" w:rsidP="00717497">
            <w:pPr>
              <w:widowControl w:val="0"/>
              <w:snapToGrid w:val="0"/>
              <w:jc w:val="both"/>
              <w:rPr>
                <w:rFonts w:ascii="Times" w:eastAsia="Batang" w:hAnsi="Times" w:cs="Times"/>
                <w:sz w:val="16"/>
                <w:szCs w:val="20"/>
                <w:lang w:val="en-GB" w:eastAsia="en-US"/>
              </w:rPr>
            </w:pPr>
            <w:r>
              <w:rPr>
                <w:rFonts w:ascii="Times" w:eastAsia="Batang" w:hAnsi="Times" w:cs="Times"/>
                <w:sz w:val="16"/>
                <w:szCs w:val="20"/>
                <w:lang w:val="en-GB" w:eastAsia="en-US"/>
              </w:rPr>
              <w:t>[111</w:t>
            </w:r>
            <w:r w:rsidR="00717497" w:rsidRPr="00717497">
              <w:rPr>
                <w:rFonts w:ascii="Times" w:eastAsia="Batang" w:hAnsi="Times" w:cs="Times"/>
                <w:sz w:val="16"/>
                <w:szCs w:val="20"/>
                <w:lang w:val="en-GB" w:eastAsia="en-US"/>
              </w:rPr>
              <w:t xml:space="preserve">] </w:t>
            </w:r>
            <w:r w:rsidR="00717497" w:rsidRPr="00717497">
              <w:rPr>
                <w:rFonts w:ascii="Times" w:eastAsia="Batang" w:hAnsi="Times" w:cs="Times"/>
                <w:b/>
                <w:bCs/>
                <w:iCs/>
                <w:sz w:val="16"/>
                <w:szCs w:val="20"/>
                <w:highlight w:val="green"/>
                <w:lang w:val="en-GB" w:eastAsia="en-US"/>
              </w:rPr>
              <w:t>Agreement</w:t>
            </w:r>
          </w:p>
          <w:p w14:paraId="7E1F6C08" w14:textId="0330FDB3" w:rsidR="00717497" w:rsidRPr="00BF5BF0" w:rsidRDefault="005F5F2B" w:rsidP="00BF711F">
            <w:pPr>
              <w:widowControl w:val="0"/>
              <w:snapToGrid w:val="0"/>
              <w:jc w:val="both"/>
              <w:rPr>
                <w:rFonts w:eastAsia="SimSun"/>
                <w:sz w:val="16"/>
                <w:szCs w:val="18"/>
                <w:lang w:val="en-GB" w:eastAsia="en-US"/>
              </w:rPr>
            </w:pPr>
            <w:r w:rsidRPr="00BF5BF0">
              <w:rPr>
                <w:rFonts w:eastAsia="SimSun"/>
                <w:sz w:val="16"/>
                <w:szCs w:val="18"/>
                <w:lang w:val="en-GB" w:eastAsia="en-US"/>
              </w:rPr>
              <w:t>For the Type-II codebook refinement for high/medium velocities, regarding the bitmap(s) for indicating the locations of the NZCs, support the following:</w:t>
            </w:r>
          </w:p>
          <w:p w14:paraId="16807016" w14:textId="77777777" w:rsidR="005F5F2B" w:rsidRPr="00BF5BF0" w:rsidRDefault="005F5F2B" w:rsidP="00874F28">
            <w:pPr>
              <w:numPr>
                <w:ilvl w:val="0"/>
                <w:numId w:val="25"/>
              </w:numPr>
              <w:suppressAutoHyphens w:val="0"/>
              <w:snapToGrid w:val="0"/>
              <w:rPr>
                <w:rFonts w:eastAsia="Malgun Gothic"/>
                <w:sz w:val="16"/>
                <w:szCs w:val="18"/>
                <w:lang w:val="en-GB" w:eastAsia="en-US"/>
              </w:rPr>
            </w:pPr>
            <w:r w:rsidRPr="00BF5BF0">
              <w:rPr>
                <w:rFonts w:eastAsia="Malgun Gothic"/>
                <w:i/>
                <w:iCs/>
                <w:sz w:val="16"/>
                <w:szCs w:val="18"/>
                <w:lang w:val="en-GB"/>
              </w:rPr>
              <w:t xml:space="preserve">Q </w:t>
            </w:r>
            <w:r w:rsidRPr="00BF5BF0">
              <w:rPr>
                <w:rFonts w:eastAsia="Malgun Gothic"/>
                <w:sz w:val="16"/>
                <w:szCs w:val="18"/>
                <w:lang w:val="en-GB"/>
              </w:rPr>
              <w:t>different 2-dimensional bitmaps are introduced for indicating the location of the NZCs, where the q</w:t>
            </w:r>
            <w:r w:rsidRPr="00BF5BF0">
              <w:rPr>
                <w:rFonts w:eastAsia="Malgun Gothic"/>
                <w:sz w:val="16"/>
                <w:szCs w:val="18"/>
                <w:vertAlign w:val="superscript"/>
                <w:lang w:val="en-GB"/>
              </w:rPr>
              <w:t>th</w:t>
            </w:r>
            <w:r w:rsidRPr="00BF5BF0">
              <w:rPr>
                <w:rFonts w:eastAsia="Malgun Gothic"/>
                <w:sz w:val="16"/>
                <w:szCs w:val="18"/>
                <w:lang w:val="en-GB"/>
              </w:rPr>
              <w:t xml:space="preserve"> (q=1,…., </w:t>
            </w:r>
            <w:r w:rsidRPr="00BF5BF0">
              <w:rPr>
                <w:rFonts w:eastAsia="Malgun Gothic"/>
                <w:i/>
                <w:iCs/>
                <w:sz w:val="16"/>
                <w:szCs w:val="18"/>
                <w:lang w:val="en-GB"/>
              </w:rPr>
              <w:t>Q</w:t>
            </w:r>
            <w:r w:rsidRPr="00BF5BF0">
              <w:rPr>
                <w:rFonts w:eastAsia="Malgun Gothic"/>
                <w:sz w:val="16"/>
                <w:szCs w:val="18"/>
                <w:lang w:val="en-GB"/>
              </w:rPr>
              <w:t>) 2-dimensional bitmap corresponds to q</w:t>
            </w:r>
            <w:r w:rsidRPr="00BF5BF0">
              <w:rPr>
                <w:rFonts w:eastAsia="Malgun Gothic"/>
                <w:sz w:val="16"/>
                <w:szCs w:val="18"/>
                <w:vertAlign w:val="superscript"/>
                <w:lang w:val="en-GB"/>
              </w:rPr>
              <w:t>th</w:t>
            </w:r>
            <w:r w:rsidRPr="00BF5BF0">
              <w:rPr>
                <w:rFonts w:eastAsia="Malgun Gothic"/>
                <w:sz w:val="16"/>
                <w:szCs w:val="18"/>
                <w:lang w:val="en-GB"/>
              </w:rPr>
              <w:t xml:space="preserve"> selected DD basis vector</w:t>
            </w:r>
          </w:p>
          <w:p w14:paraId="5858B529" w14:textId="77777777" w:rsidR="005F5F2B" w:rsidRPr="00BF5BF0" w:rsidRDefault="005F5F2B" w:rsidP="00874F28">
            <w:pPr>
              <w:numPr>
                <w:ilvl w:val="1"/>
                <w:numId w:val="25"/>
              </w:numPr>
              <w:suppressAutoHyphens w:val="0"/>
              <w:snapToGrid w:val="0"/>
              <w:rPr>
                <w:rFonts w:eastAsia="Malgun Gothic"/>
                <w:sz w:val="16"/>
                <w:szCs w:val="18"/>
                <w:lang w:val="en-GB" w:eastAsia="zh-CN"/>
              </w:rPr>
            </w:pPr>
            <w:r w:rsidRPr="00BF5BF0">
              <w:rPr>
                <w:rFonts w:eastAsia="Malgun Gothic"/>
                <w:sz w:val="16"/>
                <w:szCs w:val="18"/>
                <w:lang w:val="en-GB"/>
              </w:rPr>
              <w:t xml:space="preserve">The number of selected DD basis vectors is denoted as </w:t>
            </w:r>
            <w:r w:rsidRPr="00BF5BF0">
              <w:rPr>
                <w:rFonts w:eastAsia="Malgun Gothic"/>
                <w:i/>
                <w:iCs/>
                <w:sz w:val="16"/>
                <w:szCs w:val="18"/>
                <w:lang w:val="en-GB"/>
              </w:rPr>
              <w:t>Q</w:t>
            </w:r>
          </w:p>
          <w:p w14:paraId="5E2AD66F" w14:textId="77777777" w:rsidR="005F5F2B" w:rsidRPr="00BF5BF0" w:rsidRDefault="005F5F2B" w:rsidP="00874F28">
            <w:pPr>
              <w:numPr>
                <w:ilvl w:val="1"/>
                <w:numId w:val="25"/>
              </w:numPr>
              <w:suppressAutoHyphens w:val="0"/>
              <w:snapToGrid w:val="0"/>
              <w:rPr>
                <w:rFonts w:eastAsia="Malgun Gothic"/>
                <w:sz w:val="16"/>
                <w:szCs w:val="18"/>
                <w:lang w:val="en-GB"/>
              </w:rPr>
            </w:pPr>
            <w:r w:rsidRPr="00BF5BF0">
              <w:rPr>
                <w:rFonts w:eastAsia="Malgun Gothic"/>
                <w:sz w:val="16"/>
                <w:szCs w:val="18"/>
                <w:lang w:val="en-GB"/>
              </w:rPr>
              <w:t>This implies that for each layer, the location of NZCs in SD-FD can be different for different selected DD basis vectors.</w:t>
            </w:r>
          </w:p>
          <w:p w14:paraId="2C7159C9" w14:textId="77777777" w:rsidR="000B6316" w:rsidRPr="00BF5BF0" w:rsidRDefault="000B6316" w:rsidP="000B6316">
            <w:pPr>
              <w:snapToGrid w:val="0"/>
              <w:rPr>
                <w:rFonts w:eastAsia="SimSun"/>
                <w:sz w:val="16"/>
                <w:szCs w:val="18"/>
                <w:lang w:val="en-GB" w:eastAsia="zh-CN"/>
              </w:rPr>
            </w:pPr>
            <w:r w:rsidRPr="00BF5BF0">
              <w:rPr>
                <w:rFonts w:eastAsia="SimSun"/>
                <w:sz w:val="16"/>
                <w:szCs w:val="18"/>
                <w:lang w:val="en-GB" w:eastAsia="zh-CN"/>
              </w:rPr>
              <w:t>FFS: Further overhead reduction on bitmap(s)</w:t>
            </w:r>
          </w:p>
          <w:p w14:paraId="138E385B" w14:textId="77777777" w:rsidR="000B6316" w:rsidRPr="00BF5BF0" w:rsidRDefault="000B6316" w:rsidP="000B6316">
            <w:pPr>
              <w:snapToGrid w:val="0"/>
              <w:rPr>
                <w:rFonts w:eastAsia="SimSun"/>
                <w:sz w:val="16"/>
                <w:szCs w:val="18"/>
                <w:lang w:val="en-GB" w:eastAsia="zh-CN"/>
              </w:rPr>
            </w:pPr>
            <w:r w:rsidRPr="00BF5BF0">
              <w:rPr>
                <w:rFonts w:eastAsia="SimSun"/>
                <w:sz w:val="16"/>
                <w:szCs w:val="18"/>
                <w:lang w:eastAsia="zh-CN"/>
              </w:rPr>
              <w:t>FFS: Whether the number of NZCs is upper bounded across all DD basis vectors or per DD basis vector</w:t>
            </w:r>
          </w:p>
          <w:p w14:paraId="5214C7B6" w14:textId="77777777" w:rsidR="00717497" w:rsidRDefault="00717497" w:rsidP="00BF711F">
            <w:pPr>
              <w:widowControl w:val="0"/>
              <w:snapToGrid w:val="0"/>
              <w:jc w:val="both"/>
              <w:rPr>
                <w:rFonts w:eastAsia="Batang"/>
                <w:sz w:val="18"/>
                <w:szCs w:val="18"/>
                <w:lang w:val="en-GB"/>
              </w:rPr>
            </w:pPr>
          </w:p>
          <w:p w14:paraId="63A04C4E" w14:textId="77777777" w:rsidR="00BF5BF0" w:rsidRPr="002B01E3" w:rsidRDefault="00BF5BF0" w:rsidP="00BF5BF0">
            <w:pPr>
              <w:widowControl w:val="0"/>
              <w:snapToGrid w:val="0"/>
              <w:jc w:val="both"/>
              <w:rPr>
                <w:rFonts w:ascii="Times" w:eastAsia="Batang" w:hAnsi="Times" w:cs="Times"/>
                <w:sz w:val="18"/>
                <w:szCs w:val="16"/>
                <w:lang w:val="en-GB"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 xml:space="preserve">: </w:t>
            </w:r>
            <w:r w:rsidRPr="002B01E3">
              <w:rPr>
                <w:rFonts w:ascii="Times" w:eastAsia="Batang" w:hAnsi="Times" w:cs="Times"/>
                <w:sz w:val="18"/>
                <w:szCs w:val="16"/>
                <w:lang w:val="en-GB" w:eastAsia="en-US"/>
              </w:rPr>
              <w:t xml:space="preserve">For the Type-II codebook refinement for high/medium velocities, regarding the bitmap(s) for indicating the locations of the NZCs, down-select one from the following alternatives: </w:t>
            </w:r>
          </w:p>
          <w:p w14:paraId="179C3131" w14:textId="77777777" w:rsidR="00BF5BF0" w:rsidRPr="00E30929" w:rsidRDefault="00BF5BF0" w:rsidP="00714FE8">
            <w:pPr>
              <w:widowControl w:val="0"/>
              <w:numPr>
                <w:ilvl w:val="0"/>
                <w:numId w:val="59"/>
              </w:numPr>
              <w:snapToGrid w:val="0"/>
              <w:jc w:val="both"/>
              <w:rPr>
                <w:rFonts w:ascii="Times" w:eastAsia="Batang" w:hAnsi="Times" w:cs="Times"/>
                <w:sz w:val="18"/>
                <w:szCs w:val="16"/>
                <w:lang w:eastAsia="en-US"/>
              </w:rPr>
            </w:pPr>
            <w:r w:rsidRPr="002B01E3">
              <w:rPr>
                <w:rFonts w:ascii="Times" w:eastAsia="Batang" w:hAnsi="Times" w:cs="Times"/>
                <w:sz w:val="18"/>
                <w:szCs w:val="16"/>
                <w:lang w:val="en-GB" w:eastAsia="en-US"/>
              </w:rPr>
              <w:t xml:space="preserve">Alt1. </w:t>
            </w:r>
            <w:r w:rsidRPr="005256C7">
              <w:rPr>
                <w:rFonts w:ascii="Times" w:eastAsia="Batang" w:hAnsi="Times" w:cs="Times"/>
                <w:i/>
                <w:iCs/>
                <w:sz w:val="18"/>
                <w:szCs w:val="16"/>
                <w:lang w:val="en-GB" w:eastAsia="en-US"/>
              </w:rPr>
              <w:t xml:space="preserve">Q </w:t>
            </w:r>
            <w:r w:rsidRPr="005256C7">
              <w:rPr>
                <w:rFonts w:ascii="Times" w:eastAsia="Batang" w:hAnsi="Times" w:cs="Times"/>
                <w:sz w:val="18"/>
                <w:szCs w:val="16"/>
                <w:lang w:val="en-GB" w:eastAsia="en-US"/>
              </w:rPr>
              <w:t>different 2-dimensional bitmaps</w:t>
            </w:r>
            <w:r>
              <w:rPr>
                <w:rFonts w:ascii="Times" w:eastAsia="Batang" w:hAnsi="Times" w:cs="Times"/>
                <w:sz w:val="18"/>
                <w:szCs w:val="16"/>
                <w:lang w:val="en-GB" w:eastAsia="en-US"/>
              </w:rPr>
              <w:t xml:space="preserve"> where each bitmap reuses the legacy design i.e. </w:t>
            </w:r>
            <w:r w:rsidRPr="00E30929">
              <w:rPr>
                <w:rFonts w:ascii="Times" w:eastAsia="Batang" w:hAnsi="Times" w:cs="Times"/>
                <w:sz w:val="18"/>
                <w:szCs w:val="16"/>
                <w:lang w:val="en-GB" w:eastAsia="en-US"/>
              </w:rPr>
              <w:t xml:space="preserve">the size of the bitmap for </w:t>
            </w:r>
            <w:r>
              <w:rPr>
                <w:rFonts w:ascii="Times" w:eastAsia="Batang" w:hAnsi="Times" w:cs="Times"/>
                <w:sz w:val="18"/>
                <w:szCs w:val="16"/>
                <w:lang w:val="en-GB" w:eastAsia="en-US"/>
              </w:rPr>
              <w:t>each selected DD basis vector is 2</w:t>
            </w:r>
            <w:r w:rsidRPr="007C0651">
              <w:rPr>
                <w:rFonts w:ascii="Times" w:eastAsia="Batang" w:hAnsi="Times" w:cs="Times"/>
                <w:i/>
                <w:sz w:val="18"/>
                <w:szCs w:val="16"/>
                <w:lang w:val="en-GB" w:eastAsia="en-US"/>
              </w:rPr>
              <w:t>LM</w:t>
            </w:r>
            <w:r w:rsidRPr="007C0651">
              <w:rPr>
                <w:rFonts w:ascii="Times" w:eastAsia="Batang" w:hAnsi="Times" w:cs="Times"/>
                <w:i/>
                <w:sz w:val="18"/>
                <w:szCs w:val="16"/>
                <w:vertAlign w:val="subscript"/>
                <w:lang w:val="en-GB" w:eastAsia="en-US"/>
              </w:rPr>
              <w:t>v</w:t>
            </w:r>
            <w:r w:rsidRPr="007C0651">
              <w:rPr>
                <w:rFonts w:ascii="Times" w:eastAsia="Batang" w:hAnsi="Times" w:cs="Times"/>
                <w:i/>
                <w:sz w:val="18"/>
                <w:szCs w:val="16"/>
                <w:lang w:val="en-GB" w:eastAsia="en-US"/>
              </w:rPr>
              <w:t xml:space="preserve"> </w:t>
            </w:r>
          </w:p>
          <w:p w14:paraId="5E17EB02" w14:textId="2F08CF69" w:rsidR="00BF5BF0" w:rsidRDefault="00BF5BF0" w:rsidP="00714FE8">
            <w:pPr>
              <w:widowControl w:val="0"/>
              <w:numPr>
                <w:ilvl w:val="0"/>
                <w:numId w:val="59"/>
              </w:numPr>
              <w:snapToGrid w:val="0"/>
              <w:jc w:val="both"/>
              <w:rPr>
                <w:rFonts w:ascii="Times" w:eastAsia="Batang" w:hAnsi="Times" w:cs="Times"/>
                <w:sz w:val="18"/>
                <w:szCs w:val="16"/>
                <w:lang w:val="en-GB" w:eastAsia="en-US"/>
              </w:rPr>
            </w:pPr>
            <w:r w:rsidRPr="002B01E3">
              <w:rPr>
                <w:rFonts w:ascii="Times" w:eastAsia="Batang" w:hAnsi="Times" w:cs="Times"/>
                <w:sz w:val="18"/>
                <w:szCs w:val="16"/>
                <w:lang w:val="en-GB" w:eastAsia="en-US"/>
              </w:rPr>
              <w:t xml:space="preserve">Alt2. </w:t>
            </w:r>
            <w:r w:rsidRPr="005256C7">
              <w:rPr>
                <w:rFonts w:ascii="Times" w:eastAsia="Batang" w:hAnsi="Times" w:cs="Times"/>
                <w:i/>
                <w:iCs/>
                <w:sz w:val="18"/>
                <w:szCs w:val="16"/>
                <w:lang w:val="en-GB" w:eastAsia="en-US"/>
              </w:rPr>
              <w:t xml:space="preserve">Q </w:t>
            </w:r>
            <w:r w:rsidRPr="005256C7">
              <w:rPr>
                <w:rFonts w:ascii="Times" w:eastAsia="Batang" w:hAnsi="Times" w:cs="Times"/>
                <w:sz w:val="18"/>
                <w:szCs w:val="16"/>
                <w:lang w:val="en-GB" w:eastAsia="en-US"/>
              </w:rPr>
              <w:t>different 2-dimensional bitmaps</w:t>
            </w:r>
            <w:r>
              <w:rPr>
                <w:rFonts w:ascii="Times" w:eastAsia="Batang" w:hAnsi="Times" w:cs="Times"/>
                <w:sz w:val="18"/>
                <w:szCs w:val="16"/>
                <w:lang w:val="en-GB" w:eastAsia="en-US"/>
              </w:rPr>
              <w:t xml:space="preserve"> where each bitmap reuses the legacy design and further compressed using </w:t>
            </w:r>
            <w:r w:rsidR="0019500E">
              <w:rPr>
                <w:rFonts w:ascii="Times" w:eastAsia="Batang" w:hAnsi="Times" w:cs="Times"/>
                <w:sz w:val="18"/>
                <w:szCs w:val="16"/>
                <w:lang w:val="en-GB" w:eastAsia="en-US"/>
              </w:rPr>
              <w:t>source-coding (e.g Huffman code</w:t>
            </w:r>
          </w:p>
          <w:p w14:paraId="36FBE9DF" w14:textId="77777777" w:rsidR="0019500E" w:rsidRDefault="0019500E" w:rsidP="00714FE8">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lt3A: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MQ</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FD basis vector and DD basis vector and a single 2-dimensional bitmap of size </w:t>
            </w:r>
            <m:oMath>
              <m:r>
                <w:rPr>
                  <w:rFonts w:ascii="Cambria Math" w:eastAsia="Malgun Gothic" w:hAnsi="Cambria Math"/>
                  <w:sz w:val="18"/>
                  <w:szCs w:val="18"/>
                  <w:lang w:eastAsia="en-US"/>
                </w:rPr>
                <m:t>2LS</m:t>
              </m:r>
            </m:oMath>
            <w:r w:rsidRPr="0019500E">
              <w:rPr>
                <w:rFonts w:eastAsia="Malgun Gothic"/>
                <w:sz w:val="18"/>
                <w:szCs w:val="18"/>
                <w:lang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FD basis vector and DD basis vector.</w:t>
            </w:r>
          </w:p>
          <w:p w14:paraId="20941983" w14:textId="77777777" w:rsidR="0019500E" w:rsidRDefault="0019500E" w:rsidP="00714FE8">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lt3B: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2LQ</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components and DD basis vector and a single 2-dimensional bitmap of size </w:t>
            </w:r>
            <m:oMath>
              <m:r>
                <w:rPr>
                  <w:rFonts w:ascii="Cambria Math" w:eastAsia="Malgun Gothic" w:hAnsi="Cambria Math"/>
                  <w:sz w:val="18"/>
                  <w:szCs w:val="18"/>
                  <w:lang w:eastAsia="en-US"/>
                </w:rPr>
                <m:t>MS</m:t>
              </m:r>
            </m:oMath>
            <w:r w:rsidRPr="0019500E">
              <w:rPr>
                <w:rFonts w:eastAsia="Malgun Gothic"/>
                <w:sz w:val="18"/>
                <w:szCs w:val="18"/>
                <w:lang w:eastAsia="en-US"/>
              </w:rPr>
              <w:t xml:space="preserve"> for indicating the location of the NZCs, where each row corresponds to a selected FD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DD basis vector.</w:t>
            </w:r>
          </w:p>
          <w:p w14:paraId="7B777534" w14:textId="23CE5010" w:rsidR="0019500E" w:rsidRPr="0019500E" w:rsidRDefault="0019500E" w:rsidP="00714FE8">
            <w:pPr>
              <w:widowControl w:val="0"/>
              <w:numPr>
                <w:ilvl w:val="0"/>
                <w:numId w:val="59"/>
              </w:numPr>
              <w:snapToGrid w:val="0"/>
              <w:jc w:val="both"/>
              <w:rPr>
                <w:rFonts w:ascii="Times" w:eastAsia="Batang" w:hAnsi="Times" w:cs="Times"/>
                <w:sz w:val="18"/>
                <w:szCs w:val="16"/>
                <w:lang w:val="en-GB" w:eastAsia="en-US"/>
              </w:rPr>
            </w:pPr>
            <w:r w:rsidRPr="0019500E">
              <w:rPr>
                <w:rFonts w:eastAsia="PMingLiU" w:hint="eastAsia"/>
                <w:bCs/>
                <w:sz w:val="18"/>
                <w:szCs w:val="18"/>
                <w:lang w:eastAsia="zh-TW"/>
              </w:rPr>
              <w:t>A</w:t>
            </w:r>
            <w:r w:rsidRPr="0019500E">
              <w:rPr>
                <w:rFonts w:eastAsia="PMingLiU"/>
                <w:bCs/>
                <w:sz w:val="18"/>
                <w:szCs w:val="18"/>
                <w:lang w:eastAsia="zh-TW"/>
              </w:rPr>
              <w:t>lt3C: A</w:t>
            </w:r>
            <w:r w:rsidRPr="0019500E">
              <w:rPr>
                <w:rFonts w:eastAsia="Malgun Gothic"/>
                <w:sz w:val="18"/>
                <w:szCs w:val="18"/>
                <w:lang w:eastAsia="en-US"/>
              </w:rPr>
              <w:t xml:space="preserve"> single </w:t>
            </w:r>
            <w:r w:rsidRPr="0019500E">
              <w:rPr>
                <w:rFonts w:eastAsia="Batang"/>
                <w:bCs/>
                <w:iCs/>
                <w:sz w:val="18"/>
                <w:szCs w:val="18"/>
                <w:lang w:val="en-GB"/>
              </w:rPr>
              <w:t>2-dimensional</w:t>
            </w:r>
            <w:r w:rsidRPr="0019500E">
              <w:rPr>
                <w:rFonts w:eastAsia="Malgun Gothic"/>
                <w:sz w:val="18"/>
                <w:szCs w:val="18"/>
                <w:lang w:eastAsia="en-US"/>
              </w:rPr>
              <w:t xml:space="preserve"> bitmap of size </w:t>
            </w:r>
            <m:oMath>
              <m:r>
                <w:rPr>
                  <w:rFonts w:ascii="Cambria Math" w:eastAsia="Malgun Gothic" w:hAnsi="Cambria Math"/>
                  <w:sz w:val="18"/>
                  <w:szCs w:val="18"/>
                  <w:lang w:eastAsia="en-US"/>
                </w:rPr>
                <m:t>2LM</m:t>
              </m:r>
            </m:oMath>
            <w:r w:rsidRPr="0019500E">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FD basis vector and a single 2-dimensional bitmap of size </w:t>
            </w:r>
            <m:oMath>
              <m:r>
                <w:rPr>
                  <w:rFonts w:ascii="Cambria Math" w:eastAsia="Malgun Gothic" w:hAnsi="Cambria Math"/>
                  <w:sz w:val="18"/>
                  <w:szCs w:val="18"/>
                  <w:lang w:eastAsia="en-US"/>
                </w:rPr>
                <m:t>QS</m:t>
              </m:r>
            </m:oMath>
            <w:r w:rsidRPr="0019500E">
              <w:rPr>
                <w:rFonts w:eastAsia="Malgun Gothic"/>
                <w:sz w:val="18"/>
                <w:szCs w:val="18"/>
                <w:lang w:eastAsia="en-US"/>
              </w:rPr>
              <w:t xml:space="preserve"> for indicating the location of the NZCs, where each row corresponds to a selected DD basis vector and each column corresponds to one of the selected </w:t>
            </w:r>
            <m:oMath>
              <m:r>
                <w:rPr>
                  <w:rFonts w:ascii="Cambria Math" w:eastAsia="Malgun Gothic" w:hAnsi="Cambria Math"/>
                  <w:sz w:val="18"/>
                  <w:szCs w:val="18"/>
                  <w:lang w:eastAsia="en-US"/>
                </w:rPr>
                <m:t>S</m:t>
              </m:r>
            </m:oMath>
            <w:r w:rsidRPr="0019500E">
              <w:rPr>
                <w:rFonts w:eastAsia="Malgun Gothic"/>
                <w:sz w:val="18"/>
                <w:szCs w:val="18"/>
                <w:lang w:eastAsia="en-US"/>
              </w:rPr>
              <w:t xml:space="preserve"> pairs of SD component and FD basis vector.</w:t>
            </w:r>
          </w:p>
          <w:p w14:paraId="73D63006" w14:textId="33C0F416" w:rsidR="00B13691" w:rsidRPr="00B13691" w:rsidRDefault="008B4B31" w:rsidP="00AA75B3">
            <w:pPr>
              <w:widowControl w:val="0"/>
              <w:numPr>
                <w:ilvl w:val="0"/>
                <w:numId w:val="59"/>
              </w:numPr>
              <w:snapToGrid w:val="0"/>
              <w:jc w:val="both"/>
              <w:rPr>
                <w:sz w:val="18"/>
                <w:szCs w:val="18"/>
                <w:lang w:eastAsia="zh-CN"/>
              </w:rPr>
            </w:pPr>
            <w:r w:rsidRPr="008B4B31">
              <w:rPr>
                <w:rFonts w:ascii="Times" w:eastAsia="Batang" w:hAnsi="Times" w:cs="Times"/>
                <w:sz w:val="18"/>
                <w:szCs w:val="16"/>
                <w:lang w:val="en-GB" w:eastAsia="en-US"/>
              </w:rPr>
              <w:t xml:space="preserve">Alt4. </w:t>
            </w:r>
            <w:r w:rsidR="00B13691">
              <w:rPr>
                <w:sz w:val="18"/>
                <w:szCs w:val="18"/>
                <w:lang w:eastAsia="zh-CN"/>
              </w:rPr>
              <w:t xml:space="preserve">A bitmap that </w:t>
            </w:r>
            <w:r w:rsidR="00B13691" w:rsidRPr="005C273A">
              <w:rPr>
                <w:sz w:val="18"/>
                <w:szCs w:val="18"/>
                <w:lang w:eastAsia="zh-CN"/>
              </w:rPr>
              <w:t>includes bits associated with the set of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oMath>
            <w:r w:rsidR="00B13691"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oMath>
            <w:r w:rsidR="00B13691" w:rsidRPr="005C273A">
              <w:rPr>
                <w:rFonts w:hint="eastAsia"/>
                <w:sz w:val="18"/>
                <w:szCs w:val="18"/>
                <w:lang w:eastAsia="zh-CN"/>
              </w:rPr>
              <w:t>,</w:t>
            </w:r>
            <m:oMath>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oMath>
            <w:r w:rsidR="00B13691" w:rsidRPr="005C273A">
              <w:rPr>
                <w:sz w:val="18"/>
                <w:szCs w:val="18"/>
                <w:lang w:eastAsia="zh-CN"/>
              </w:rPr>
              <w:t xml:space="preserve">)} with </w:t>
            </w:r>
            <m:oMath>
              <m:r>
                <w:rPr>
                  <w:rFonts w:ascii="Cambria Math" w:hAnsi="Cambria Math"/>
                  <w:sz w:val="18"/>
                  <w:szCs w:val="18"/>
                  <w:lang w:eastAsia="zh-CN"/>
                </w:rPr>
                <m:t>d(</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)&lt;=d</m:t>
              </m:r>
            </m:oMath>
            <w:r w:rsidR="00B13691" w:rsidRPr="005C273A">
              <w:rPr>
                <w:sz w:val="18"/>
                <w:szCs w:val="18"/>
                <w:lang w:eastAsia="zh-CN"/>
              </w:rPr>
              <w:t xml:space="preserve">, where </w:t>
            </w:r>
            <m:oMath>
              <m:r>
                <w:rPr>
                  <w:rFonts w:ascii="Cambria Math" w:hAnsi="Cambria Math"/>
                  <w:sz w:val="18"/>
                  <w:szCs w:val="18"/>
                  <w:lang w:eastAsia="zh-CN"/>
                </w:rPr>
                <m:t>d</m:t>
              </m:r>
            </m:oMath>
            <w:r w:rsidR="00B13691" w:rsidRPr="005C273A">
              <w:rPr>
                <w:sz w:val="18"/>
                <w:szCs w:val="18"/>
                <w:lang w:eastAsia="zh-CN"/>
              </w:rPr>
              <w:t xml:space="preserve"> is the threshold that can be configured by gNB, </w:t>
            </w:r>
            <m:oMath>
              <m:r>
                <w:rPr>
                  <w:rFonts w:ascii="Cambria Math" w:hAnsi="Cambria Math"/>
                  <w:sz w:val="18"/>
                  <w:szCs w:val="18"/>
                  <w:lang w:eastAsia="zh-CN"/>
                </w:rPr>
                <m:t>d</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M</m:t>
                      </m:r>
                    </m:e>
                    <m:sub>
                      <m:r>
                        <w:rPr>
                          <w:rFonts w:ascii="Cambria Math" w:hAnsi="Cambria Math"/>
                          <w:sz w:val="18"/>
                          <w:szCs w:val="18"/>
                          <w:lang w:eastAsia="zh-CN"/>
                        </w:rPr>
                        <m:t>v</m:t>
                      </m:r>
                    </m:sub>
                  </m:sSub>
                  <m:r>
                    <w:rPr>
                      <w:rFonts w:ascii="Cambria Math" w:hAnsi="Cambria Math"/>
                      <w:sz w:val="18"/>
                      <w:szCs w:val="18"/>
                      <w:lang w:eastAsia="zh-CN"/>
                    </w:rPr>
                    <m:t>-</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r>
                    <w:rPr>
                      <w:rFonts w:ascii="Cambria Math" w:hAnsi="Cambria Math"/>
                      <w:sz w:val="18"/>
                      <w:szCs w:val="18"/>
                      <w:lang w:eastAsia="zh-CN"/>
                    </w:rPr>
                    <m:t xml:space="preserve">, L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r>
                    <w:rPr>
                      <w:rFonts w:ascii="Cambria Math" w:hAnsi="Cambria Math"/>
                      <w:sz w:val="18"/>
                      <w:szCs w:val="18"/>
                      <w:lang w:eastAsia="zh-CN"/>
                    </w:rPr>
                    <m:t xml:space="preserve">, Q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e>
              </m:d>
              <m:r>
                <m:rPr>
                  <m:sty m:val="p"/>
                </m:rPr>
                <w:rPr>
                  <w:rFonts w:ascii="Cambria Math" w:hAnsi="Cambria Math"/>
                  <w:sz w:val="18"/>
                  <w:szCs w:val="18"/>
                  <w:lang w:eastAsia="zh-CN"/>
                </w:rPr>
                <m:t>.</m:t>
              </m:r>
            </m:oMath>
            <w:r w:rsidR="00B13691"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oMath>
            <w:r w:rsidR="00B13691">
              <w:rPr>
                <w:sz w:val="18"/>
                <w:szCs w:val="18"/>
                <w:lang w:eastAsia="zh-CN"/>
              </w:rPr>
              <w:t>,</w:t>
            </w:r>
            <w:r w:rsidR="00B13691"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oMath>
            <w:r w:rsidR="00B13691" w:rsidRPr="005C273A">
              <w:rPr>
                <w:sz w:val="18"/>
                <w:szCs w:val="18"/>
                <w:lang w:eastAsia="zh-CN"/>
              </w:rPr>
              <w:t xml:space="preserve"> and </w:t>
            </w:r>
            <m:oMath>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oMath>
            <w:r w:rsidR="00B13691" w:rsidRPr="005C273A">
              <w:rPr>
                <w:sz w:val="18"/>
                <w:szCs w:val="18"/>
                <w:lang w:eastAsia="zh-CN"/>
              </w:rPr>
              <w:t xml:space="preserve"> denotes a reference SD basis index and a reference FD basis index and a reference DD basis index associated with SCI, respectively.</w:t>
            </w:r>
          </w:p>
          <w:p w14:paraId="2E8EB6B4" w14:textId="77777777" w:rsidR="002E07C7" w:rsidRDefault="002E07C7" w:rsidP="00BF5BF0">
            <w:pPr>
              <w:widowControl w:val="0"/>
              <w:snapToGrid w:val="0"/>
              <w:jc w:val="both"/>
              <w:rPr>
                <w:rFonts w:eastAsia="Batang"/>
                <w:sz w:val="18"/>
                <w:szCs w:val="18"/>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B56295A" w14:textId="77777777" w:rsidR="00BF5BF0" w:rsidRDefault="00BF5BF0" w:rsidP="00BF5BF0">
            <w:pPr>
              <w:widowControl w:val="0"/>
              <w:snapToGrid w:val="0"/>
              <w:rPr>
                <w:b/>
                <w:sz w:val="18"/>
                <w:szCs w:val="18"/>
                <w:lang w:val="en-GB"/>
              </w:rPr>
            </w:pPr>
            <w:r>
              <w:rPr>
                <w:b/>
                <w:sz w:val="18"/>
                <w:szCs w:val="18"/>
                <w:lang w:val="en-GB"/>
              </w:rPr>
              <w:t>Proposal 2.E.2:</w:t>
            </w:r>
          </w:p>
          <w:p w14:paraId="237D3E02" w14:textId="2AB20FE6" w:rsidR="00BF5BF0" w:rsidRDefault="00BF5BF0" w:rsidP="00714FE8">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 xml:space="preserve">Support/fine: </w:t>
            </w:r>
            <w:r w:rsidRPr="00F16D8B">
              <w:rPr>
                <w:rFonts w:eastAsia="DengXian"/>
                <w:sz w:val="18"/>
                <w:szCs w:val="18"/>
                <w:lang w:val="en-GB"/>
              </w:rPr>
              <w:t xml:space="preserve"> </w:t>
            </w:r>
            <w:r w:rsidRPr="008F2E6C">
              <w:rPr>
                <w:rFonts w:eastAsia="DengXian"/>
                <w:sz w:val="18"/>
                <w:szCs w:val="18"/>
                <w:lang w:val="en-GB"/>
              </w:rPr>
              <w:t>OPPO, Samsung</w:t>
            </w:r>
            <w:r>
              <w:rPr>
                <w:rFonts w:eastAsia="DengXian"/>
                <w:sz w:val="18"/>
                <w:szCs w:val="18"/>
                <w:lang w:val="en-GB"/>
              </w:rPr>
              <w:t xml:space="preserve">, Apple, </w:t>
            </w:r>
            <w:r w:rsidRPr="007C0651">
              <w:rPr>
                <w:rFonts w:eastAsia="DengXian"/>
                <w:sz w:val="18"/>
                <w:szCs w:val="18"/>
                <w:lang w:val="en-GB"/>
              </w:rPr>
              <w:t>Fraunhofer IIS/HHI, Qualcomm</w:t>
            </w:r>
            <w:r>
              <w:rPr>
                <w:rFonts w:eastAsia="DengXian"/>
                <w:sz w:val="18"/>
                <w:szCs w:val="18"/>
                <w:lang w:val="en-GB"/>
              </w:rPr>
              <w:t>. Intel</w:t>
            </w:r>
            <w:r w:rsidR="00F34938">
              <w:rPr>
                <w:rFonts w:eastAsia="DengXian"/>
                <w:sz w:val="18"/>
                <w:szCs w:val="18"/>
                <w:lang w:val="en-GB"/>
              </w:rPr>
              <w:t xml:space="preserve">, Lenovo, </w:t>
            </w:r>
            <w:r w:rsidR="0075079B">
              <w:rPr>
                <w:rFonts w:eastAsia="DengXian"/>
                <w:sz w:val="18"/>
                <w:szCs w:val="18"/>
                <w:lang w:val="en-GB"/>
              </w:rPr>
              <w:t>MediaTek</w:t>
            </w:r>
            <w:r w:rsidR="00B2617C">
              <w:rPr>
                <w:rFonts w:eastAsia="DengXian"/>
                <w:sz w:val="18"/>
                <w:szCs w:val="18"/>
                <w:lang w:val="en-GB"/>
              </w:rPr>
              <w:t>, Nokia/NSB</w:t>
            </w:r>
            <w:r w:rsidR="00194A57">
              <w:rPr>
                <w:rFonts w:eastAsia="DengXian"/>
                <w:sz w:val="18"/>
                <w:szCs w:val="18"/>
                <w:lang w:val="en-GB"/>
              </w:rPr>
              <w:t>, Fraunhofer IIS/HHI</w:t>
            </w:r>
            <w:r w:rsidR="000B0A4E">
              <w:rPr>
                <w:rFonts w:eastAsia="DengXian"/>
                <w:sz w:val="18"/>
                <w:szCs w:val="18"/>
                <w:lang w:val="en-GB"/>
              </w:rPr>
              <w:t>, Xiaomi</w:t>
            </w:r>
          </w:p>
          <w:p w14:paraId="16C0A42D" w14:textId="77777777" w:rsidR="00BF5BF0" w:rsidRPr="00F16D8B" w:rsidRDefault="00BF5BF0" w:rsidP="00714FE8">
            <w:pPr>
              <w:pStyle w:val="ListParagraph"/>
              <w:widowControl w:val="0"/>
              <w:numPr>
                <w:ilvl w:val="0"/>
                <w:numId w:val="57"/>
              </w:numPr>
              <w:snapToGrid w:val="0"/>
              <w:spacing w:after="0" w:line="240" w:lineRule="auto"/>
              <w:contextualSpacing/>
              <w:rPr>
                <w:rFonts w:eastAsia="DengXian"/>
                <w:sz w:val="18"/>
                <w:szCs w:val="18"/>
                <w:lang w:val="en-GB"/>
              </w:rPr>
            </w:pPr>
            <w:r w:rsidRPr="00F16D8B">
              <w:rPr>
                <w:rFonts w:eastAsia="DengXian"/>
                <w:b/>
                <w:sz w:val="18"/>
                <w:szCs w:val="18"/>
                <w:lang w:val="en-GB"/>
              </w:rPr>
              <w:t>Not support</w:t>
            </w:r>
            <w:r w:rsidRPr="00F16D8B">
              <w:rPr>
                <w:rFonts w:eastAsia="DengXian"/>
                <w:sz w:val="18"/>
                <w:szCs w:val="18"/>
                <w:lang w:val="en-GB"/>
              </w:rPr>
              <w:t>:</w:t>
            </w:r>
          </w:p>
          <w:p w14:paraId="776716D4" w14:textId="77777777" w:rsidR="00BF5BF0" w:rsidRDefault="00BF5BF0" w:rsidP="00BF5BF0">
            <w:pPr>
              <w:widowControl w:val="0"/>
              <w:snapToGrid w:val="0"/>
              <w:rPr>
                <w:b/>
                <w:sz w:val="18"/>
                <w:szCs w:val="18"/>
                <w:lang w:val="en-GB"/>
              </w:rPr>
            </w:pPr>
          </w:p>
          <w:p w14:paraId="48E3C3F8" w14:textId="77777777" w:rsidR="00BF5BF0" w:rsidRDefault="00BF5BF0" w:rsidP="00BF5BF0">
            <w:pPr>
              <w:widowControl w:val="0"/>
              <w:snapToGrid w:val="0"/>
              <w:rPr>
                <w:b/>
                <w:sz w:val="18"/>
                <w:szCs w:val="18"/>
                <w:lang w:val="en-GB"/>
              </w:rPr>
            </w:pPr>
          </w:p>
          <w:p w14:paraId="64E1CBCC" w14:textId="77777777" w:rsidR="00BF5BF0" w:rsidRDefault="00BF5BF0" w:rsidP="00BF5BF0">
            <w:pPr>
              <w:widowControl w:val="0"/>
              <w:snapToGrid w:val="0"/>
              <w:rPr>
                <w:b/>
                <w:sz w:val="18"/>
                <w:szCs w:val="18"/>
                <w:lang w:val="en-GB"/>
              </w:rPr>
            </w:pPr>
            <w:r>
              <w:rPr>
                <w:b/>
                <w:sz w:val="18"/>
                <w:szCs w:val="18"/>
                <w:lang w:val="en-GB"/>
              </w:rPr>
              <w:t>Early temperature check:</w:t>
            </w:r>
          </w:p>
          <w:p w14:paraId="45542E9F" w14:textId="17C259BA" w:rsidR="00BF5BF0" w:rsidRPr="005E42DB" w:rsidRDefault="00BF5BF0" w:rsidP="00714FE8">
            <w:pPr>
              <w:pStyle w:val="ListParagraph"/>
              <w:widowControl w:val="0"/>
              <w:numPr>
                <w:ilvl w:val="0"/>
                <w:numId w:val="60"/>
              </w:numPr>
              <w:snapToGrid w:val="0"/>
              <w:spacing w:after="0" w:line="240" w:lineRule="auto"/>
              <w:contextualSpacing/>
              <w:rPr>
                <w:rFonts w:eastAsia="DengXian"/>
                <w:sz w:val="18"/>
                <w:szCs w:val="18"/>
                <w:lang w:val="en-GB"/>
              </w:rPr>
            </w:pPr>
            <w:r>
              <w:rPr>
                <w:rFonts w:eastAsia="DengXian"/>
                <w:b/>
                <w:sz w:val="18"/>
                <w:szCs w:val="18"/>
                <w:lang w:val="en-GB"/>
              </w:rPr>
              <w:t xml:space="preserve">Alt1: </w:t>
            </w:r>
            <w:r w:rsidRPr="008F2E6C">
              <w:rPr>
                <w:rFonts w:eastAsia="DengXian"/>
                <w:sz w:val="18"/>
                <w:szCs w:val="18"/>
                <w:lang w:val="en-GB"/>
              </w:rPr>
              <w:t>OPPO, Samsung</w:t>
            </w:r>
            <w:r>
              <w:rPr>
                <w:rFonts w:eastAsia="DengXian"/>
                <w:sz w:val="18"/>
                <w:szCs w:val="18"/>
                <w:lang w:val="en-GB"/>
              </w:rPr>
              <w:t xml:space="preserve">, Apple, </w:t>
            </w:r>
            <w:r w:rsidR="00F34938">
              <w:rPr>
                <w:rFonts w:eastAsia="DengXian"/>
                <w:sz w:val="18"/>
                <w:szCs w:val="18"/>
                <w:lang w:val="en-GB"/>
              </w:rPr>
              <w:t>Lenovo,</w:t>
            </w:r>
            <w:r w:rsidR="00E45F27">
              <w:rPr>
                <w:rFonts w:eastAsia="DengXian"/>
                <w:sz w:val="18"/>
                <w:szCs w:val="18"/>
                <w:lang w:val="en-GB"/>
              </w:rPr>
              <w:t xml:space="preserve"> Spreadtrum</w:t>
            </w:r>
            <w:r w:rsidR="00FF3A79">
              <w:rPr>
                <w:rFonts w:eastAsia="DengXian"/>
                <w:sz w:val="18"/>
                <w:szCs w:val="18"/>
                <w:lang w:val="en-GB"/>
              </w:rPr>
              <w:t>, NEC</w:t>
            </w:r>
            <w:r w:rsidR="007B2FFC">
              <w:rPr>
                <w:rFonts w:eastAsia="DengXian"/>
                <w:sz w:val="18"/>
                <w:szCs w:val="18"/>
                <w:lang w:val="en-GB"/>
              </w:rPr>
              <w:t>, Intel</w:t>
            </w:r>
            <w:r w:rsidR="00B2617C">
              <w:rPr>
                <w:rFonts w:eastAsia="DengXian"/>
                <w:sz w:val="18"/>
                <w:szCs w:val="18"/>
                <w:lang w:val="en-GB"/>
              </w:rPr>
              <w:t>, Nokia/NSB</w:t>
            </w:r>
            <w:r w:rsidR="008849E9">
              <w:rPr>
                <w:rFonts w:eastAsia="DengXian"/>
                <w:sz w:val="18"/>
                <w:szCs w:val="18"/>
                <w:lang w:val="en-GB"/>
              </w:rPr>
              <w:t>, Google</w:t>
            </w:r>
            <w:r w:rsidR="00E45F27">
              <w:rPr>
                <w:rFonts w:eastAsia="DengXian"/>
                <w:sz w:val="18"/>
                <w:szCs w:val="18"/>
                <w:lang w:val="en-GB"/>
              </w:rPr>
              <w:t xml:space="preserve"> </w:t>
            </w:r>
          </w:p>
          <w:p w14:paraId="3EEAF4ED" w14:textId="77777777" w:rsidR="00BF5BF0" w:rsidRPr="00BF5BF0" w:rsidRDefault="00BF5BF0" w:rsidP="00714FE8">
            <w:pPr>
              <w:pStyle w:val="ListParagraph"/>
              <w:widowControl w:val="0"/>
              <w:numPr>
                <w:ilvl w:val="0"/>
                <w:numId w:val="60"/>
              </w:numPr>
              <w:snapToGrid w:val="0"/>
              <w:spacing w:after="0" w:line="240" w:lineRule="auto"/>
              <w:contextualSpacing/>
              <w:rPr>
                <w:rFonts w:eastAsia="DengXian"/>
                <w:b/>
                <w:sz w:val="18"/>
                <w:szCs w:val="18"/>
                <w:lang w:val="en-GB"/>
              </w:rPr>
            </w:pPr>
            <w:r>
              <w:rPr>
                <w:rFonts w:eastAsia="DengXian"/>
                <w:b/>
                <w:sz w:val="18"/>
                <w:szCs w:val="18"/>
                <w:lang w:val="en-GB"/>
              </w:rPr>
              <w:t xml:space="preserve">Alt2: </w:t>
            </w:r>
            <w:r w:rsidRPr="005E42DB">
              <w:rPr>
                <w:rFonts w:eastAsia="DengXian"/>
                <w:sz w:val="18"/>
                <w:szCs w:val="18"/>
                <w:lang w:val="en-GB"/>
              </w:rPr>
              <w:t>Intel</w:t>
            </w:r>
          </w:p>
          <w:p w14:paraId="18DD426E" w14:textId="58DC534B" w:rsidR="00717497" w:rsidRPr="00A82A14" w:rsidRDefault="00BF5BF0" w:rsidP="00714FE8">
            <w:pPr>
              <w:pStyle w:val="ListParagraph"/>
              <w:widowControl w:val="0"/>
              <w:numPr>
                <w:ilvl w:val="0"/>
                <w:numId w:val="60"/>
              </w:numPr>
              <w:snapToGrid w:val="0"/>
              <w:spacing w:after="0" w:line="240" w:lineRule="auto"/>
              <w:contextualSpacing/>
              <w:rPr>
                <w:rFonts w:eastAsia="DengXian"/>
                <w:b/>
                <w:sz w:val="18"/>
                <w:szCs w:val="18"/>
                <w:lang w:val="en-GB"/>
              </w:rPr>
            </w:pPr>
            <w:r w:rsidRPr="00BF5BF0">
              <w:rPr>
                <w:rFonts w:eastAsia="DengXian"/>
                <w:b/>
                <w:sz w:val="18"/>
                <w:szCs w:val="18"/>
                <w:lang w:val="en-GB"/>
              </w:rPr>
              <w:t>Alt3</w:t>
            </w:r>
            <w:r w:rsidR="00FF3A79">
              <w:rPr>
                <w:rFonts w:eastAsia="DengXian"/>
                <w:b/>
                <w:sz w:val="18"/>
                <w:szCs w:val="18"/>
                <w:lang w:val="en-GB"/>
              </w:rPr>
              <w:t>A/B/C</w:t>
            </w:r>
            <w:r w:rsidRPr="00BF5BF0">
              <w:rPr>
                <w:rFonts w:eastAsia="DengXian"/>
                <w:b/>
                <w:sz w:val="18"/>
                <w:szCs w:val="18"/>
                <w:lang w:val="en-GB"/>
              </w:rPr>
              <w:t xml:space="preserve">: </w:t>
            </w:r>
            <w:r w:rsidRPr="00BF5BF0">
              <w:rPr>
                <w:rFonts w:eastAsia="DengXian"/>
                <w:sz w:val="18"/>
                <w:szCs w:val="18"/>
                <w:lang w:val="en-GB"/>
              </w:rPr>
              <w:t>Fraunhofer IIS/HHI, Qualcomm</w:t>
            </w:r>
            <w:r w:rsidR="00A425ED">
              <w:rPr>
                <w:rFonts w:eastAsia="DengXian"/>
                <w:sz w:val="18"/>
                <w:szCs w:val="18"/>
                <w:lang w:val="en-GB"/>
              </w:rPr>
              <w:t xml:space="preserve"> </w:t>
            </w:r>
            <w:r w:rsidR="00A425ED">
              <w:rPr>
                <w:rFonts w:eastAsia="DengXian" w:hint="eastAsia"/>
                <w:sz w:val="18"/>
                <w:szCs w:val="18"/>
                <w:lang w:val="en-GB" w:eastAsia="zh-CN"/>
              </w:rPr>
              <w:t>(</w:t>
            </w:r>
            <w:r w:rsidR="00A425ED">
              <w:rPr>
                <w:rFonts w:eastAsia="DengXian"/>
                <w:sz w:val="18"/>
                <w:szCs w:val="18"/>
                <w:lang w:val="en-GB" w:eastAsia="zh-CN"/>
              </w:rPr>
              <w:t>study)</w:t>
            </w:r>
            <w:r w:rsidR="00F34938">
              <w:rPr>
                <w:rFonts w:eastAsia="DengXian"/>
                <w:sz w:val="18"/>
                <w:szCs w:val="18"/>
                <w:lang w:val="en-GB"/>
              </w:rPr>
              <w:t>, Lenovo</w:t>
            </w:r>
          </w:p>
          <w:p w14:paraId="28A3C88C" w14:textId="4E86EF4A" w:rsidR="00C40F6A" w:rsidRPr="00B13691" w:rsidRDefault="00A82A14" w:rsidP="00C40F6A">
            <w:pPr>
              <w:pStyle w:val="ListParagraph"/>
              <w:widowControl w:val="0"/>
              <w:numPr>
                <w:ilvl w:val="0"/>
                <w:numId w:val="60"/>
              </w:numPr>
              <w:snapToGrid w:val="0"/>
              <w:spacing w:after="0" w:line="240" w:lineRule="auto"/>
              <w:contextualSpacing/>
              <w:rPr>
                <w:rFonts w:eastAsia="DengXian"/>
                <w:sz w:val="18"/>
                <w:szCs w:val="18"/>
                <w:lang w:val="en-GB"/>
              </w:rPr>
            </w:pPr>
            <w:r>
              <w:rPr>
                <w:rFonts w:eastAsia="DengXian"/>
                <w:b/>
                <w:sz w:val="18"/>
                <w:szCs w:val="18"/>
                <w:lang w:val="en-GB"/>
              </w:rPr>
              <w:t xml:space="preserve">Alt4: </w:t>
            </w:r>
          </w:p>
          <w:p w14:paraId="0504F131" w14:textId="78F91312" w:rsidR="00B13691" w:rsidRPr="00C40F6A" w:rsidRDefault="00B13691" w:rsidP="00C40F6A">
            <w:pPr>
              <w:widowControl w:val="0"/>
              <w:snapToGrid w:val="0"/>
              <w:contextualSpacing/>
              <w:rPr>
                <w:b/>
                <w:sz w:val="18"/>
                <w:szCs w:val="18"/>
                <w:lang w:val="en-GB"/>
              </w:rPr>
            </w:pPr>
            <w:r w:rsidRPr="00C40F6A">
              <w:rPr>
                <w:sz w:val="18"/>
                <w:szCs w:val="18"/>
                <w:lang w:val="en-GB"/>
              </w:rPr>
              <w:t>vivo</w:t>
            </w:r>
          </w:p>
        </w:tc>
      </w:tr>
      <w:tr w:rsidR="000A6C4E" w14:paraId="20EC3D7A" w14:textId="77777777" w:rsidTr="000A6C4E">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7B934E1" w14:textId="77777777" w:rsidR="000A6C4E" w:rsidRDefault="000A6C4E" w:rsidP="0027779A">
            <w:pPr>
              <w:widowControl w:val="0"/>
              <w:snapToGrid w:val="0"/>
              <w:rPr>
                <w:sz w:val="18"/>
                <w:szCs w:val="18"/>
              </w:rPr>
            </w:pPr>
            <w:r>
              <w:rPr>
                <w:sz w:val="18"/>
                <w:szCs w:val="18"/>
              </w:rPr>
              <w:lastRenderedPageBreak/>
              <w:t>2.9</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72E8FE0" w14:textId="77777777" w:rsidR="000A6C4E" w:rsidRPr="005E2B99" w:rsidRDefault="000A6C4E" w:rsidP="0027779A">
            <w:pPr>
              <w:widowControl w:val="0"/>
              <w:snapToGrid w:val="0"/>
              <w:jc w:val="both"/>
              <w:rPr>
                <w:rFonts w:ascii="Times" w:eastAsia="Batang" w:hAnsi="Times" w:cs="Times"/>
                <w:sz w:val="16"/>
                <w:szCs w:val="16"/>
                <w:lang w:val="en-GB" w:eastAsia="en-US"/>
              </w:rPr>
            </w:pPr>
            <w:r w:rsidRPr="005E2B99">
              <w:rPr>
                <w:rFonts w:ascii="Times" w:eastAsia="Batang" w:hAnsi="Times" w:cs="Times"/>
                <w:sz w:val="16"/>
                <w:szCs w:val="16"/>
                <w:lang w:val="en-GB" w:eastAsia="en-US"/>
              </w:rPr>
              <w:t xml:space="preserve">[110bis-e] </w:t>
            </w:r>
            <w:r w:rsidRPr="005E2B99">
              <w:rPr>
                <w:rFonts w:ascii="Times" w:eastAsia="Batang" w:hAnsi="Times" w:cs="Times"/>
                <w:b/>
                <w:bCs/>
                <w:iCs/>
                <w:sz w:val="16"/>
                <w:szCs w:val="16"/>
                <w:highlight w:val="green"/>
                <w:lang w:val="en-GB" w:eastAsia="en-US"/>
              </w:rPr>
              <w:t>Agreement</w:t>
            </w:r>
          </w:p>
          <w:p w14:paraId="5052730B" w14:textId="77777777" w:rsidR="000A6C4E" w:rsidRPr="005E2B99" w:rsidRDefault="000A6C4E" w:rsidP="0027779A">
            <w:pPr>
              <w:snapToGrid w:val="0"/>
              <w:rPr>
                <w:rFonts w:eastAsia="SimSun"/>
                <w:sz w:val="16"/>
                <w:szCs w:val="16"/>
                <w:lang w:val="en-GB" w:eastAsia="en-US"/>
              </w:rPr>
            </w:pPr>
            <w:r w:rsidRPr="005E2B99">
              <w:rPr>
                <w:rFonts w:eastAsia="SimSun"/>
                <w:sz w:val="16"/>
                <w:szCs w:val="16"/>
                <w:lang w:val="en-GB" w:eastAsia="en-US"/>
              </w:rPr>
              <w:t>For the Rel-18 Type-II codebook refinement for high/medium velocities, support the following codebook structure where N</w:t>
            </w:r>
            <w:r w:rsidRPr="005E2B99">
              <w:rPr>
                <w:rFonts w:eastAsia="SimSun"/>
                <w:sz w:val="16"/>
                <w:szCs w:val="16"/>
                <w:vertAlign w:val="subscript"/>
                <w:lang w:val="en-GB" w:eastAsia="en-US"/>
              </w:rPr>
              <w:t xml:space="preserve">4 </w:t>
            </w:r>
            <w:r w:rsidRPr="005E2B99">
              <w:rPr>
                <w:rFonts w:eastAsia="SimSun"/>
                <w:sz w:val="16"/>
                <w:szCs w:val="16"/>
                <w:lang w:val="en-GB" w:eastAsia="en-US"/>
              </w:rPr>
              <w:t>is gNB-configured via higher-layer signaling:</w:t>
            </w:r>
          </w:p>
          <w:p w14:paraId="061451C7" w14:textId="77777777" w:rsidR="000A6C4E" w:rsidRPr="005E2B99" w:rsidRDefault="000A6C4E" w:rsidP="00874F28">
            <w:pPr>
              <w:numPr>
                <w:ilvl w:val="0"/>
                <w:numId w:val="27"/>
              </w:numPr>
              <w:suppressAutoHyphens w:val="0"/>
              <w:snapToGrid w:val="0"/>
              <w:rPr>
                <w:rFonts w:eastAsia="Malgun Gothic"/>
                <w:i/>
                <w:iCs/>
                <w:sz w:val="16"/>
                <w:szCs w:val="16"/>
                <w:highlight w:val="yellow"/>
                <w:lang w:val="en-GB" w:eastAsia="en-US"/>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 xml:space="preserve">=1, Doppler-domain basis is the identity (no Doppler-domain compression)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e.g.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e>
                <m:sup>
                  <m:r>
                    <w:rPr>
                      <w:rFonts w:ascii="Cambria Math" w:eastAsia="Malgun Gothic" w:hAnsi="Cambria Math" w:cs="Calibri"/>
                      <w:sz w:val="16"/>
                      <w:szCs w:val="16"/>
                      <w:highlight w:val="yellow"/>
                    </w:rPr>
                    <m:t>H</m:t>
                  </m:r>
                </m:sup>
              </m:sSup>
            </m:oMath>
          </w:p>
          <w:p w14:paraId="5491FE88" w14:textId="77777777" w:rsidR="000A6C4E" w:rsidRPr="005E2B99" w:rsidRDefault="000A6C4E" w:rsidP="00874F28">
            <w:pPr>
              <w:numPr>
                <w:ilvl w:val="0"/>
                <w:numId w:val="27"/>
              </w:numPr>
              <w:suppressAutoHyphens w:val="0"/>
              <w:snapToGrid w:val="0"/>
              <w:rPr>
                <w:rFonts w:eastAsia="Malgun Gothic"/>
                <w:i/>
                <w:iCs/>
                <w:sz w:val="16"/>
                <w:szCs w:val="16"/>
                <w:highlight w:val="yellow"/>
                <w:lang w:val="en-GB" w:eastAsia="zh-CN"/>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&gt;</w:t>
            </w:r>
            <w:r w:rsidRPr="005E2B99">
              <w:rPr>
                <w:rFonts w:eastAsia="Malgun Gothic"/>
                <w:bCs/>
                <w:sz w:val="16"/>
                <w:szCs w:val="16"/>
                <w:lang w:val="en-GB"/>
              </w:rPr>
              <w:t>1</w:t>
            </w:r>
            <w:r w:rsidRPr="005E2B99">
              <w:rPr>
                <w:rFonts w:eastAsia="Malgun Gothic"/>
                <w:sz w:val="16"/>
                <w:szCs w:val="16"/>
                <w:lang w:val="en-GB"/>
              </w:rPr>
              <w:t xml:space="preserve">, Doppler-domain orthogonal DFT basis commonly selected for all SD/FD bases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e.g.</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d>
                    <m:dPr>
                      <m:ctrlPr>
                        <w:rPr>
                          <w:rFonts w:ascii="Cambria Math" w:eastAsia="SimSun" w:hAnsi="Cambria Math" w:cs="Calibri"/>
                          <w:i/>
                          <w:iCs/>
                          <w:sz w:val="16"/>
                          <w:szCs w:val="16"/>
                          <w:highlight w:val="yellow"/>
                          <w:lang w:eastAsia="en-US"/>
                        </w:rPr>
                      </m:ctrlPr>
                    </m:dPr>
                    <m:e>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d</m:t>
                          </m:r>
                        </m:sub>
                      </m:sSub>
                    </m:e>
                  </m:d>
                </m:e>
                <m:sup>
                  <m:r>
                    <w:rPr>
                      <w:rFonts w:ascii="Cambria Math" w:eastAsia="Malgun Gothic" w:hAnsi="Cambria Math" w:cs="Calibri"/>
                      <w:sz w:val="16"/>
                      <w:szCs w:val="16"/>
                      <w:highlight w:val="yellow"/>
                    </w:rPr>
                    <m:t>H</m:t>
                  </m:r>
                </m:sup>
              </m:sSup>
            </m:oMath>
          </w:p>
          <w:p w14:paraId="7FDE8CEE" w14:textId="77777777" w:rsidR="000A6C4E" w:rsidRPr="005E2B99" w:rsidRDefault="000A6C4E" w:rsidP="0027779A">
            <w:pPr>
              <w:snapToGrid w:val="0"/>
              <w:rPr>
                <w:rFonts w:eastAsia="SimSun"/>
                <w:sz w:val="16"/>
                <w:szCs w:val="16"/>
                <w:lang w:val="en-GB" w:eastAsia="zh-CN"/>
              </w:rPr>
            </w:pPr>
            <w:r>
              <w:rPr>
                <w:rFonts w:eastAsia="Malgun Gothic"/>
                <w:sz w:val="16"/>
                <w:szCs w:val="16"/>
                <w:lang w:val="en-GB"/>
              </w:rPr>
              <w:t>…</w:t>
            </w:r>
          </w:p>
          <w:p w14:paraId="17D18B63" w14:textId="77777777" w:rsidR="000A6C4E" w:rsidRDefault="000A6C4E" w:rsidP="0027779A">
            <w:pPr>
              <w:widowControl w:val="0"/>
              <w:snapToGrid w:val="0"/>
              <w:jc w:val="both"/>
              <w:rPr>
                <w:rFonts w:eastAsia="Batang"/>
                <w:sz w:val="18"/>
                <w:szCs w:val="18"/>
                <w:lang w:val="en-GB" w:eastAsia="en-US"/>
              </w:rPr>
            </w:pPr>
          </w:p>
          <w:p w14:paraId="5EEE4921" w14:textId="77777777" w:rsidR="000A6C4E" w:rsidRPr="00C42C89" w:rsidRDefault="000A6C4E" w:rsidP="000A6C4E">
            <w:pPr>
              <w:widowControl w:val="0"/>
              <w:snapToGrid w:val="0"/>
              <w:jc w:val="both"/>
              <w:rPr>
                <w:sz w:val="18"/>
                <w:szCs w:val="18"/>
              </w:rPr>
            </w:pPr>
            <w:r w:rsidRPr="00164E5C">
              <w:rPr>
                <w:rFonts w:eastAsia="Malgun Gothic"/>
                <w:b/>
                <w:sz w:val="18"/>
                <w:szCs w:val="18"/>
                <w:u w:val="single"/>
                <w:lang w:val="en-GB"/>
              </w:rPr>
              <w:t>Proposal 2.I</w:t>
            </w:r>
            <w:r>
              <w:rPr>
                <w:rFonts w:eastAsia="Malgun Gothic"/>
                <w:b/>
                <w:sz w:val="18"/>
                <w:szCs w:val="18"/>
                <w:u w:val="single"/>
                <w:lang w:val="en-GB"/>
              </w:rPr>
              <w:t>.1</w:t>
            </w:r>
            <w:r w:rsidRPr="00164E5C">
              <w:rPr>
                <w:rFonts w:eastAsia="Malgun Gothic"/>
                <w:sz w:val="18"/>
                <w:szCs w:val="18"/>
                <w:lang w:val="en-GB"/>
              </w:rPr>
              <w:t>:</w:t>
            </w:r>
            <w:r w:rsidRPr="00164E5C">
              <w:rPr>
                <w:rFonts w:eastAsia="Malgun Gothic"/>
                <w:sz w:val="18"/>
                <w:szCs w:val="18"/>
              </w:rPr>
              <w:t xml:space="preserve"> </w:t>
            </w:r>
            <w:r w:rsidRPr="00164E5C">
              <w:rPr>
                <w:rFonts w:eastAsia="SimSun"/>
                <w:sz w:val="18"/>
                <w:szCs w:val="18"/>
                <w:lang w:val="en-GB" w:eastAsia="en-US"/>
              </w:rPr>
              <w:t xml:space="preserve">For the Rel-18 Type-II codebook refinement for high/medium velocities, </w:t>
            </w:r>
            <w:r>
              <w:rPr>
                <w:rFonts w:eastAsia="SimSun"/>
                <w:sz w:val="18"/>
                <w:szCs w:val="18"/>
                <w:lang w:val="en-GB" w:eastAsia="en-US"/>
              </w:rPr>
              <w:t xml:space="preserve">on </w:t>
            </w:r>
            <w:r w:rsidRPr="00164E5C">
              <w:rPr>
                <w:rFonts w:eastAsia="Malgun Gothic"/>
                <w:bCs/>
                <w:sz w:val="18"/>
                <w:szCs w:val="18"/>
                <w:lang w:val="en-GB"/>
              </w:rPr>
              <w:t>the</w:t>
            </w:r>
            <w:r w:rsidRPr="00164E5C">
              <w:rPr>
                <w:sz w:val="18"/>
                <w:szCs w:val="18"/>
              </w:rPr>
              <w:t xml:space="preserve"> </w:t>
            </w:r>
            <m:oMath>
              <m:sSub>
                <m:sSubPr>
                  <m:ctrlPr>
                    <w:rPr>
                      <w:rFonts w:ascii="Cambria Math" w:eastAsia="SimSun" w:hAnsi="Cambria Math"/>
                      <w:i/>
                      <w:iCs/>
                      <w:sz w:val="18"/>
                      <w:szCs w:val="18"/>
                      <w:lang w:eastAsia="en-US"/>
                    </w:rPr>
                  </m:ctrlPr>
                </m:sSubPr>
                <m:e>
                  <m:acc>
                    <m:accPr>
                      <m:chr m:val="̃"/>
                      <m:ctrlPr>
                        <w:rPr>
                          <w:rFonts w:ascii="Cambria Math" w:eastAsia="SimSun" w:hAnsi="Cambria Math"/>
                          <w:i/>
                          <w:iCs/>
                          <w:sz w:val="18"/>
                          <w:szCs w:val="18"/>
                          <w:lang w:eastAsia="en-US"/>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164E5C">
              <w:rPr>
                <w:rFonts w:eastAsia="Batang"/>
                <w:iCs/>
                <w:sz w:val="18"/>
                <w:szCs w:val="18"/>
                <w:lang w:eastAsia="en-US"/>
              </w:rPr>
              <w:t xml:space="preserve"> quantization scheme</w:t>
            </w:r>
            <w:r w:rsidRPr="00164E5C">
              <w:rPr>
                <w:rFonts w:eastAsia="SimSun"/>
                <w:sz w:val="18"/>
                <w:szCs w:val="18"/>
                <w:lang w:val="en-GB" w:eastAsia="en-US"/>
              </w:rPr>
              <w:t xml:space="preserve"> when </w:t>
            </w:r>
            <w:r w:rsidRPr="00164E5C">
              <w:rPr>
                <w:rFonts w:eastAsia="Malgun Gothic"/>
                <w:sz w:val="18"/>
                <w:szCs w:val="18"/>
                <w:lang w:val="en-GB"/>
              </w:rPr>
              <w:t>N</w:t>
            </w:r>
            <w:r w:rsidRPr="00164E5C">
              <w:rPr>
                <w:rFonts w:eastAsia="Malgun Gothic"/>
                <w:sz w:val="18"/>
                <w:szCs w:val="18"/>
                <w:vertAlign w:val="subscript"/>
                <w:lang w:val="en-GB"/>
              </w:rPr>
              <w:t>4</w:t>
            </w:r>
            <w:r w:rsidRPr="00164E5C">
              <w:rPr>
                <w:rFonts w:eastAsia="Malgun Gothic"/>
                <w:sz w:val="18"/>
                <w:szCs w:val="18"/>
                <w:lang w:val="en-GB"/>
              </w:rPr>
              <w:t>&gt;</w:t>
            </w:r>
            <w:r w:rsidRPr="00164E5C">
              <w:rPr>
                <w:rFonts w:eastAsia="Malgun Gothic"/>
                <w:bCs/>
                <w:sz w:val="18"/>
                <w:szCs w:val="18"/>
                <w:lang w:val="en-GB"/>
              </w:rPr>
              <w:t xml:space="preserve">1, </w:t>
            </w:r>
            <w:r w:rsidRPr="00C42C89">
              <w:rPr>
                <w:rFonts w:eastAsia="SimSun"/>
                <w:sz w:val="18"/>
                <w:szCs w:val="18"/>
                <w:lang w:eastAsia="en-US"/>
              </w:rPr>
              <w:t xml:space="preserve">reuse </w:t>
            </w:r>
            <w:r w:rsidRPr="00C42C89">
              <w:rPr>
                <w:rFonts w:eastAsia="SimSun"/>
                <w:i/>
                <w:iCs/>
                <w:sz w:val="18"/>
                <w:szCs w:val="18"/>
                <w:lang w:eastAsia="en-US"/>
              </w:rPr>
              <w:t>the following components</w:t>
            </w:r>
            <w:r w:rsidRPr="00C42C89">
              <w:rPr>
                <w:rFonts w:eastAsia="SimSun"/>
                <w:sz w:val="18"/>
                <w:szCs w:val="18"/>
                <w:lang w:eastAsia="en-US"/>
              </w:rPr>
              <w:t xml:space="preserve"> of the legacy per-coefficient quantization scheme: </w:t>
            </w:r>
          </w:p>
          <w:p w14:paraId="71123E0E" w14:textId="77777777" w:rsidR="000A6C4E" w:rsidRDefault="000A6C4E" w:rsidP="00714FE8">
            <w:pPr>
              <w:numPr>
                <w:ilvl w:val="0"/>
                <w:numId w:val="52"/>
              </w:numPr>
              <w:suppressAutoHyphens w:val="0"/>
              <w:snapToGrid w:val="0"/>
              <w:rPr>
                <w:rFonts w:eastAsia="SimSun"/>
                <w:sz w:val="18"/>
                <w:szCs w:val="18"/>
                <w:lang w:eastAsia="en-US"/>
              </w:rPr>
            </w:pPr>
            <w:r w:rsidRPr="00C42C89">
              <w:rPr>
                <w:rFonts w:eastAsia="SimSun"/>
                <w:sz w:val="18"/>
                <w:szCs w:val="18"/>
                <w:lang w:eastAsia="en-US"/>
              </w:rPr>
              <w:t>Alphabets for amplitude and phase</w:t>
            </w:r>
          </w:p>
          <w:p w14:paraId="63E39EB0" w14:textId="77777777" w:rsidR="000A6C4E" w:rsidRDefault="000A6C4E" w:rsidP="00714FE8">
            <w:pPr>
              <w:numPr>
                <w:ilvl w:val="0"/>
                <w:numId w:val="52"/>
              </w:numPr>
              <w:suppressAutoHyphens w:val="0"/>
              <w:snapToGrid w:val="0"/>
              <w:rPr>
                <w:rFonts w:eastAsia="SimSun"/>
                <w:sz w:val="18"/>
                <w:szCs w:val="18"/>
                <w:lang w:eastAsia="en-US"/>
              </w:rPr>
            </w:pPr>
            <w:r w:rsidRPr="00C42C89">
              <w:rPr>
                <w:rFonts w:eastAsia="SimSun"/>
                <w:sz w:val="18"/>
                <w:szCs w:val="18"/>
                <w:lang w:eastAsia="en-US"/>
              </w:rPr>
              <w:t xml:space="preserve">Quantization of phase and quantization of differential amplitude relative to a reference, reference amplitude (with SCI determining the </w:t>
            </w:r>
            <w:r w:rsidRPr="00E609B0">
              <w:rPr>
                <w:rFonts w:eastAsia="SimSun"/>
                <w:sz w:val="18"/>
                <w:szCs w:val="18"/>
                <w:lang w:eastAsia="en-US"/>
              </w:rPr>
              <w:t xml:space="preserve">location of one reference amplitude), where the reference is defined for each layer and each “group” of coefficients </w:t>
            </w:r>
          </w:p>
          <w:p w14:paraId="2E4BACAA" w14:textId="77777777" w:rsidR="000A6C4E" w:rsidRDefault="000A6C4E" w:rsidP="000A6C4E">
            <w:pPr>
              <w:snapToGrid w:val="0"/>
              <w:ind w:left="720"/>
              <w:rPr>
                <w:rFonts w:eastAsia="SimSun"/>
                <w:sz w:val="18"/>
                <w:szCs w:val="18"/>
                <w:lang w:eastAsia="en-US"/>
              </w:rPr>
            </w:pPr>
          </w:p>
          <w:p w14:paraId="282BD0B9" w14:textId="77777777" w:rsidR="000A6C4E" w:rsidRPr="00E609B0" w:rsidRDefault="000A6C4E" w:rsidP="000A6C4E">
            <w:pPr>
              <w:snapToGrid w:val="0"/>
              <w:ind w:left="720"/>
              <w:rPr>
                <w:rFonts w:eastAsia="SimSun"/>
                <w:sz w:val="18"/>
                <w:szCs w:val="18"/>
                <w:lang w:eastAsia="en-US"/>
              </w:rPr>
            </w:pPr>
          </w:p>
          <w:p w14:paraId="33F31051" w14:textId="77777777" w:rsidR="000A6C4E" w:rsidRPr="00E609B0" w:rsidRDefault="000A6C4E" w:rsidP="000A6C4E">
            <w:pPr>
              <w:snapToGrid w:val="0"/>
              <w:jc w:val="both"/>
              <w:rPr>
                <w:sz w:val="18"/>
                <w:szCs w:val="18"/>
              </w:rPr>
            </w:pPr>
            <w:r w:rsidRPr="00164E5C">
              <w:rPr>
                <w:rFonts w:eastAsia="Malgun Gothic"/>
                <w:b/>
                <w:sz w:val="18"/>
                <w:szCs w:val="18"/>
                <w:u w:val="single"/>
                <w:lang w:val="en-GB"/>
              </w:rPr>
              <w:t>Proposal 2.I</w:t>
            </w:r>
            <w:r>
              <w:rPr>
                <w:rFonts w:eastAsia="Malgun Gothic"/>
                <w:b/>
                <w:sz w:val="18"/>
                <w:szCs w:val="18"/>
                <w:u w:val="single"/>
                <w:lang w:val="en-GB"/>
              </w:rPr>
              <w:t>.2</w:t>
            </w:r>
            <w:r w:rsidRPr="00164E5C">
              <w:rPr>
                <w:rFonts w:eastAsia="Malgun Gothic"/>
                <w:sz w:val="18"/>
                <w:szCs w:val="18"/>
                <w:lang w:val="en-GB"/>
              </w:rPr>
              <w:t>:</w:t>
            </w:r>
            <w:r w:rsidRPr="00164E5C">
              <w:rPr>
                <w:rFonts w:eastAsia="Malgun Gothic"/>
                <w:sz w:val="18"/>
                <w:szCs w:val="18"/>
              </w:rPr>
              <w:t xml:space="preserve"> </w:t>
            </w:r>
            <w:r w:rsidRPr="00164E5C">
              <w:rPr>
                <w:rFonts w:eastAsia="SimSun"/>
                <w:sz w:val="18"/>
                <w:szCs w:val="18"/>
                <w:lang w:val="en-GB" w:eastAsia="en-US"/>
              </w:rPr>
              <w:t xml:space="preserve">For the Rel-18 Type-II codebook refinement for high/medium velocities, </w:t>
            </w:r>
            <w:r>
              <w:rPr>
                <w:rFonts w:eastAsia="SimSun"/>
                <w:sz w:val="18"/>
                <w:szCs w:val="18"/>
                <w:lang w:val="en-GB" w:eastAsia="en-US"/>
              </w:rPr>
              <w:t xml:space="preserve">on </w:t>
            </w:r>
            <w:r w:rsidRPr="00164E5C">
              <w:rPr>
                <w:rFonts w:eastAsia="Malgun Gothic"/>
                <w:bCs/>
                <w:sz w:val="18"/>
                <w:szCs w:val="18"/>
                <w:lang w:val="en-GB"/>
              </w:rPr>
              <w:t>the</w:t>
            </w:r>
            <w:r w:rsidRPr="00164E5C">
              <w:rPr>
                <w:sz w:val="18"/>
                <w:szCs w:val="18"/>
              </w:rPr>
              <w:t xml:space="preserve"> </w:t>
            </w:r>
            <m:oMath>
              <m:sSub>
                <m:sSubPr>
                  <m:ctrlPr>
                    <w:rPr>
                      <w:rFonts w:ascii="Cambria Math" w:eastAsia="SimSun" w:hAnsi="Cambria Math"/>
                      <w:i/>
                      <w:iCs/>
                      <w:sz w:val="18"/>
                      <w:szCs w:val="18"/>
                      <w:lang w:eastAsia="en-US"/>
                    </w:rPr>
                  </m:ctrlPr>
                </m:sSubPr>
                <m:e>
                  <m:acc>
                    <m:accPr>
                      <m:chr m:val="̃"/>
                      <m:ctrlPr>
                        <w:rPr>
                          <w:rFonts w:ascii="Cambria Math" w:eastAsia="SimSun" w:hAnsi="Cambria Math"/>
                          <w:i/>
                          <w:iCs/>
                          <w:sz w:val="18"/>
                          <w:szCs w:val="18"/>
                          <w:lang w:eastAsia="en-US"/>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164E5C">
              <w:rPr>
                <w:rFonts w:eastAsia="Batang"/>
                <w:iCs/>
                <w:sz w:val="18"/>
                <w:szCs w:val="18"/>
                <w:lang w:eastAsia="en-US"/>
              </w:rPr>
              <w:t xml:space="preserve"> quantization scheme</w:t>
            </w:r>
            <w:r w:rsidRPr="00164E5C">
              <w:rPr>
                <w:rFonts w:eastAsia="SimSun"/>
                <w:sz w:val="18"/>
                <w:szCs w:val="18"/>
                <w:lang w:val="en-GB" w:eastAsia="en-US"/>
              </w:rPr>
              <w:t xml:space="preserve"> when </w:t>
            </w:r>
            <w:r w:rsidRPr="00164E5C">
              <w:rPr>
                <w:rFonts w:eastAsia="Malgun Gothic"/>
                <w:sz w:val="18"/>
                <w:szCs w:val="18"/>
                <w:lang w:val="en-GB"/>
              </w:rPr>
              <w:t>N</w:t>
            </w:r>
            <w:r w:rsidRPr="00164E5C">
              <w:rPr>
                <w:rFonts w:eastAsia="Malgun Gothic"/>
                <w:sz w:val="18"/>
                <w:szCs w:val="18"/>
                <w:vertAlign w:val="subscript"/>
                <w:lang w:val="en-GB"/>
              </w:rPr>
              <w:t>4</w:t>
            </w:r>
            <w:r w:rsidRPr="00164E5C">
              <w:rPr>
                <w:rFonts w:eastAsia="Malgun Gothic"/>
                <w:sz w:val="18"/>
                <w:szCs w:val="18"/>
                <w:lang w:val="en-GB"/>
              </w:rPr>
              <w:t>&gt;</w:t>
            </w:r>
            <w:r w:rsidRPr="00164E5C">
              <w:rPr>
                <w:rFonts w:eastAsia="Malgun Gothic"/>
                <w:bCs/>
                <w:sz w:val="18"/>
                <w:szCs w:val="18"/>
                <w:lang w:val="en-GB"/>
              </w:rPr>
              <w:t>1,</w:t>
            </w:r>
            <w:r>
              <w:rPr>
                <w:sz w:val="18"/>
                <w:szCs w:val="18"/>
              </w:rPr>
              <w:t xml:space="preserve"> f</w:t>
            </w:r>
            <w:r w:rsidRPr="00E609B0">
              <w:rPr>
                <w:sz w:val="18"/>
                <w:szCs w:val="18"/>
              </w:rPr>
              <w:t>or each layer:</w:t>
            </w:r>
          </w:p>
          <w:p w14:paraId="0EC5B55E" w14:textId="77777777" w:rsidR="000A6C4E" w:rsidRPr="00A0358F" w:rsidRDefault="000A6C4E" w:rsidP="00714FE8">
            <w:pPr>
              <w:widowControl w:val="0"/>
              <w:numPr>
                <w:ilvl w:val="0"/>
                <w:numId w:val="61"/>
              </w:numPr>
              <w:suppressAutoHyphens w:val="0"/>
              <w:snapToGrid w:val="0"/>
              <w:jc w:val="both"/>
              <w:rPr>
                <w:rFonts w:ascii="Times" w:eastAsia="Batang" w:hAnsi="Times" w:cs="Times"/>
                <w:sz w:val="18"/>
                <w:szCs w:val="20"/>
                <w:lang w:val="en-GB" w:eastAsia="en-US"/>
              </w:rPr>
            </w:pPr>
            <w:r w:rsidRPr="00A0358F">
              <w:rPr>
                <w:rFonts w:ascii="Times" w:eastAsia="Batang" w:hAnsi="Times" w:cs="Times"/>
                <w:sz w:val="18"/>
                <w:szCs w:val="20"/>
                <w:lang w:val="en-GB" w:eastAsia="en-US"/>
              </w:rPr>
              <w:t xml:space="preserve">One (common) SCI (Strongest Coefficient Indicator) applies across all </w:t>
            </w:r>
            <w:r w:rsidRPr="003E5C8F">
              <w:rPr>
                <w:rFonts w:ascii="Times" w:eastAsia="Batang" w:hAnsi="Times" w:cs="Times"/>
                <w:i/>
                <w:sz w:val="18"/>
                <w:szCs w:val="20"/>
                <w:lang w:val="en-GB" w:eastAsia="en-US"/>
              </w:rPr>
              <w:t>Q</w:t>
            </w:r>
            <w:r w:rsidRPr="00A0358F">
              <w:rPr>
                <w:rFonts w:ascii="Times" w:eastAsia="Batang" w:hAnsi="Times" w:cs="Times"/>
                <w:sz w:val="18"/>
                <w:szCs w:val="20"/>
                <w:lang w:val="en-GB" w:eastAsia="en-US"/>
              </w:rPr>
              <w:t xml:space="preserve"> </w:t>
            </w:r>
            <w:r>
              <w:rPr>
                <w:rFonts w:ascii="Times" w:eastAsia="Batang" w:hAnsi="Times" w:cs="Times"/>
                <w:sz w:val="18"/>
                <w:szCs w:val="20"/>
                <w:lang w:val="en-GB" w:eastAsia="en-US"/>
              </w:rPr>
              <w:t xml:space="preserve">selected </w:t>
            </w:r>
            <w:r w:rsidRPr="00A0358F">
              <w:rPr>
                <w:rFonts w:ascii="Times" w:eastAsia="Batang" w:hAnsi="Times" w:cs="Times"/>
                <w:sz w:val="18"/>
                <w:szCs w:val="20"/>
                <w:lang w:val="en-GB" w:eastAsia="en-US"/>
              </w:rPr>
              <w:t>DD basis vectors</w:t>
            </w:r>
          </w:p>
          <w:p w14:paraId="51CB84A1" w14:textId="77777777" w:rsidR="000A6C4E" w:rsidRPr="00E609B0" w:rsidRDefault="000A6C4E" w:rsidP="00874F28">
            <w:pPr>
              <w:numPr>
                <w:ilvl w:val="0"/>
                <w:numId w:val="22"/>
              </w:numPr>
              <w:suppressAutoHyphens w:val="0"/>
              <w:snapToGrid w:val="0"/>
              <w:jc w:val="both"/>
              <w:rPr>
                <w:rFonts w:eastAsia="Times New Roman"/>
                <w:sz w:val="18"/>
                <w:szCs w:val="18"/>
              </w:rPr>
            </w:pPr>
            <w:r w:rsidRPr="00E609B0">
              <w:rPr>
                <w:rFonts w:eastAsia="Times New Roman"/>
                <w:sz w:val="18"/>
                <w:szCs w:val="18"/>
              </w:rPr>
              <w:t xml:space="preserve">One group comprises one polarization across all </w:t>
            </w:r>
            <w:r w:rsidRPr="003E5C8F">
              <w:rPr>
                <w:rFonts w:eastAsia="Times New Roman"/>
                <w:i/>
                <w:sz w:val="18"/>
                <w:szCs w:val="18"/>
              </w:rPr>
              <w:t>Q</w:t>
            </w:r>
            <w:r w:rsidRPr="00E609B0">
              <w:rPr>
                <w:rFonts w:eastAsia="Times New Roman"/>
                <w:sz w:val="18"/>
                <w:szCs w:val="18"/>
              </w:rPr>
              <w:t xml:space="preserve"> </w:t>
            </w:r>
            <w:r>
              <w:rPr>
                <w:rFonts w:eastAsia="Times New Roman"/>
                <w:sz w:val="18"/>
                <w:szCs w:val="18"/>
              </w:rPr>
              <w:t>selected DD basis vectors</w:t>
            </w:r>
            <w:r w:rsidRPr="00E609B0">
              <w:rPr>
                <w:rFonts w:eastAsia="Times New Roman"/>
                <w:sz w:val="18"/>
                <w:szCs w:val="18"/>
              </w:rPr>
              <w:t xml:space="preserve"> (</w:t>
            </w:r>
            <w:r w:rsidRPr="00E609B0">
              <w:rPr>
                <w:rFonts w:eastAsia="Times New Roman"/>
                <w:i/>
                <w:iCs/>
                <w:sz w:val="18"/>
                <w:szCs w:val="18"/>
              </w:rPr>
              <w:t>C</w:t>
            </w:r>
            <w:r w:rsidRPr="00E609B0">
              <w:rPr>
                <w:rFonts w:eastAsia="Times New Roman"/>
                <w:sz w:val="18"/>
                <w:szCs w:val="18"/>
                <w:vertAlign w:val="subscript"/>
              </w:rPr>
              <w:t>group,phase</w:t>
            </w:r>
            <w:r w:rsidRPr="00E609B0">
              <w:rPr>
                <w:rFonts w:eastAsia="Times New Roman"/>
                <w:sz w:val="18"/>
                <w:szCs w:val="18"/>
              </w:rPr>
              <w:t>=1,</w:t>
            </w:r>
            <w:r w:rsidRPr="00E609B0">
              <w:rPr>
                <w:rStyle w:val="apple-converted-space"/>
                <w:rFonts w:eastAsia="Times New Roman"/>
                <w:sz w:val="18"/>
                <w:szCs w:val="18"/>
              </w:rPr>
              <w:t> </w:t>
            </w:r>
            <w:r w:rsidRPr="00E609B0">
              <w:rPr>
                <w:rFonts w:eastAsia="Times New Roman"/>
                <w:i/>
                <w:iCs/>
                <w:sz w:val="18"/>
                <w:szCs w:val="18"/>
              </w:rPr>
              <w:t>C</w:t>
            </w:r>
            <w:r w:rsidRPr="00E609B0">
              <w:rPr>
                <w:rFonts w:eastAsia="Times New Roman"/>
                <w:sz w:val="18"/>
                <w:szCs w:val="18"/>
                <w:vertAlign w:val="subscript"/>
              </w:rPr>
              <w:t>group,amp</w:t>
            </w:r>
            <w:r w:rsidRPr="00E609B0">
              <w:rPr>
                <w:rFonts w:eastAsia="Times New Roman"/>
                <w:sz w:val="18"/>
                <w:szCs w:val="18"/>
              </w:rPr>
              <w:t>=2)</w:t>
            </w:r>
          </w:p>
          <w:p w14:paraId="07ABF826" w14:textId="77777777" w:rsidR="000A6C4E" w:rsidRPr="00E609B0" w:rsidRDefault="000A6C4E" w:rsidP="00874F28">
            <w:pPr>
              <w:numPr>
                <w:ilvl w:val="1"/>
                <w:numId w:val="22"/>
              </w:numPr>
              <w:suppressAutoHyphens w:val="0"/>
              <w:snapToGrid w:val="0"/>
              <w:jc w:val="both"/>
              <w:rPr>
                <w:rFonts w:eastAsia="Times New Roman"/>
                <w:sz w:val="18"/>
              </w:rPr>
            </w:pPr>
            <w:r w:rsidRPr="00E609B0">
              <w:rPr>
                <w:rFonts w:eastAsia="Times New Roman"/>
                <w:sz w:val="18"/>
                <w:szCs w:val="18"/>
              </w:rPr>
              <w:t>For the amplitude group other than the group</w:t>
            </w:r>
            <w:r w:rsidRPr="00E609B0">
              <w:rPr>
                <w:rFonts w:eastAsia="Times New Roman"/>
                <w:sz w:val="18"/>
              </w:rPr>
              <w:t xml:space="preserve"> associated with the SCI, the reference amplitude is reported</w:t>
            </w:r>
          </w:p>
          <w:p w14:paraId="624C6A6E" w14:textId="17714FE2" w:rsidR="000A6C4E" w:rsidRPr="00C42C89" w:rsidRDefault="000A6C4E" w:rsidP="000A6C4E">
            <w:pPr>
              <w:suppressAutoHyphens w:val="0"/>
              <w:snapToGrid w:val="0"/>
              <w:rPr>
                <w:rFonts w:eastAsia="SimSun"/>
                <w:sz w:val="18"/>
                <w:szCs w:val="18"/>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D981086" w14:textId="77777777" w:rsidR="000A6C4E" w:rsidRDefault="000A6C4E" w:rsidP="000A6C4E">
            <w:pPr>
              <w:widowControl w:val="0"/>
              <w:snapToGrid w:val="0"/>
              <w:rPr>
                <w:b/>
                <w:sz w:val="18"/>
                <w:szCs w:val="18"/>
                <w:lang w:val="en-GB"/>
              </w:rPr>
            </w:pPr>
            <w:r>
              <w:rPr>
                <w:b/>
                <w:sz w:val="18"/>
                <w:szCs w:val="18"/>
                <w:lang w:val="en-GB"/>
              </w:rPr>
              <w:t>Proposal 2.I.1:</w:t>
            </w:r>
          </w:p>
          <w:p w14:paraId="5DBEC7BC" w14:textId="68CC6E9B" w:rsidR="000A6C4E" w:rsidRDefault="000A6C4E" w:rsidP="00874F28">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 xml:space="preserve">Support/fine: </w:t>
            </w:r>
            <w:r>
              <w:rPr>
                <w:rFonts w:eastAsia="DengXian"/>
                <w:sz w:val="18"/>
                <w:szCs w:val="18"/>
                <w:lang w:val="en-GB"/>
              </w:rPr>
              <w:t>Xiaomi, ZTE, Qualcomm, M</w:t>
            </w:r>
            <w:r w:rsidR="00BD7834">
              <w:rPr>
                <w:rFonts w:eastAsia="DengXian"/>
                <w:sz w:val="18"/>
                <w:szCs w:val="18"/>
                <w:lang w:val="en-GB"/>
              </w:rPr>
              <w:t xml:space="preserve">ediaTek, OPPO, Samsung, </w:t>
            </w:r>
            <w:r w:rsidR="000A50B5">
              <w:rPr>
                <w:rFonts w:eastAsia="DengXian"/>
                <w:sz w:val="18"/>
                <w:szCs w:val="18"/>
                <w:lang w:val="en-GB"/>
              </w:rPr>
              <w:t xml:space="preserve">Qualcomm, </w:t>
            </w:r>
            <w:r w:rsidR="005518F9">
              <w:rPr>
                <w:rFonts w:eastAsia="DengXian"/>
                <w:sz w:val="18"/>
                <w:szCs w:val="18"/>
                <w:lang w:val="en-GB"/>
              </w:rPr>
              <w:t xml:space="preserve">vivo, </w:t>
            </w:r>
            <w:r w:rsidR="00DC2D58">
              <w:rPr>
                <w:rFonts w:eastAsia="DengXian"/>
                <w:sz w:val="18"/>
                <w:szCs w:val="18"/>
                <w:lang w:val="en-GB"/>
              </w:rPr>
              <w:t>NEC</w:t>
            </w:r>
            <w:r w:rsidR="00C26496">
              <w:rPr>
                <w:rFonts w:eastAsia="DengXian"/>
                <w:sz w:val="18"/>
                <w:szCs w:val="18"/>
                <w:lang w:val="en-GB"/>
              </w:rPr>
              <w:t xml:space="preserve">, Nokia/NSB, </w:t>
            </w:r>
            <w:r w:rsidR="008849E9">
              <w:rPr>
                <w:rFonts w:eastAsia="DengXian"/>
                <w:sz w:val="18"/>
                <w:szCs w:val="18"/>
                <w:lang w:val="en-GB"/>
              </w:rPr>
              <w:t>Google</w:t>
            </w:r>
          </w:p>
          <w:p w14:paraId="7B015614" w14:textId="5B272543" w:rsidR="000A6C4E" w:rsidRDefault="000A6C4E" w:rsidP="00874F28">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Not support</w:t>
            </w:r>
            <w:r w:rsidRPr="00272C6A">
              <w:rPr>
                <w:rFonts w:eastAsia="DengXian"/>
                <w:sz w:val="18"/>
                <w:szCs w:val="18"/>
                <w:lang w:val="en-GB"/>
              </w:rPr>
              <w:t>:</w:t>
            </w:r>
            <w:r w:rsidR="00BD7834">
              <w:rPr>
                <w:rFonts w:eastAsia="DengXian"/>
                <w:sz w:val="18"/>
                <w:szCs w:val="18"/>
                <w:lang w:val="en-GB"/>
              </w:rPr>
              <w:t xml:space="preserve"> Lenovo (next meeting), </w:t>
            </w:r>
            <w:r w:rsidR="00B20A74">
              <w:rPr>
                <w:rFonts w:eastAsia="DengXian"/>
                <w:sz w:val="18"/>
                <w:szCs w:val="18"/>
                <w:lang w:val="en-GB"/>
              </w:rPr>
              <w:t xml:space="preserve">Intel (next meeting), </w:t>
            </w:r>
          </w:p>
          <w:p w14:paraId="7D5034D9" w14:textId="77777777" w:rsidR="000A6C4E" w:rsidRDefault="000A6C4E" w:rsidP="000A6C4E">
            <w:pPr>
              <w:widowControl w:val="0"/>
              <w:snapToGrid w:val="0"/>
              <w:rPr>
                <w:sz w:val="18"/>
                <w:szCs w:val="18"/>
                <w:lang w:val="en-GB"/>
              </w:rPr>
            </w:pPr>
          </w:p>
          <w:p w14:paraId="09086524" w14:textId="77777777" w:rsidR="000A6C4E" w:rsidRDefault="000A6C4E" w:rsidP="000A6C4E">
            <w:pPr>
              <w:widowControl w:val="0"/>
              <w:snapToGrid w:val="0"/>
              <w:rPr>
                <w:sz w:val="18"/>
                <w:szCs w:val="18"/>
                <w:lang w:val="en-GB"/>
              </w:rPr>
            </w:pPr>
          </w:p>
          <w:p w14:paraId="221CD6BE" w14:textId="77777777" w:rsidR="000A6C4E" w:rsidRDefault="000A6C4E" w:rsidP="000A6C4E">
            <w:pPr>
              <w:widowControl w:val="0"/>
              <w:snapToGrid w:val="0"/>
              <w:rPr>
                <w:b/>
                <w:sz w:val="18"/>
                <w:szCs w:val="18"/>
                <w:lang w:val="en-GB"/>
              </w:rPr>
            </w:pPr>
            <w:r>
              <w:rPr>
                <w:b/>
                <w:sz w:val="18"/>
                <w:szCs w:val="18"/>
                <w:lang w:val="en-GB"/>
              </w:rPr>
              <w:t>Proposal 2.I.2:</w:t>
            </w:r>
          </w:p>
          <w:p w14:paraId="551086B6" w14:textId="6F652B4C" w:rsidR="000A6C4E" w:rsidRDefault="000A6C4E" w:rsidP="00874F28">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272C6A">
              <w:rPr>
                <w:rFonts w:eastAsia="DengXian"/>
                <w:b/>
                <w:sz w:val="18"/>
                <w:szCs w:val="18"/>
                <w:lang w:val="en-GB"/>
              </w:rPr>
              <w:t xml:space="preserve">Support/fine: </w:t>
            </w:r>
            <w:r>
              <w:rPr>
                <w:rFonts w:eastAsia="DengXian"/>
                <w:sz w:val="18"/>
                <w:szCs w:val="18"/>
                <w:lang w:val="en-GB"/>
              </w:rPr>
              <w:t xml:space="preserve">Xiaomi, ZTE, Qualcomm, MediaTek, OPPO, Samsung, </w:t>
            </w:r>
            <w:r w:rsidR="000A50B5">
              <w:rPr>
                <w:rFonts w:eastAsia="DengXian"/>
                <w:sz w:val="18"/>
                <w:szCs w:val="18"/>
                <w:lang w:val="en-GB"/>
              </w:rPr>
              <w:t xml:space="preserve">Qualcomm, </w:t>
            </w:r>
            <w:r w:rsidR="005518F9">
              <w:rPr>
                <w:rFonts w:eastAsia="DengXian"/>
                <w:sz w:val="18"/>
                <w:szCs w:val="18"/>
                <w:lang w:val="en-GB"/>
              </w:rPr>
              <w:t xml:space="preserve">vivo, </w:t>
            </w:r>
            <w:r w:rsidR="00DC2D58">
              <w:rPr>
                <w:rFonts w:eastAsia="DengXian"/>
                <w:sz w:val="18"/>
                <w:szCs w:val="18"/>
                <w:lang w:val="en-GB"/>
              </w:rPr>
              <w:t>NEC</w:t>
            </w:r>
            <w:r w:rsidR="008849E9">
              <w:rPr>
                <w:rFonts w:eastAsia="DengXian"/>
                <w:sz w:val="18"/>
                <w:szCs w:val="18"/>
                <w:lang w:val="en-GB"/>
              </w:rPr>
              <w:t>, Google</w:t>
            </w:r>
          </w:p>
          <w:p w14:paraId="27F29935" w14:textId="1A84BBE1" w:rsidR="000A6C4E" w:rsidRPr="000A6C4E" w:rsidRDefault="000A6C4E" w:rsidP="00874F28">
            <w:pPr>
              <w:pStyle w:val="ListParagraph"/>
              <w:widowControl w:val="0"/>
              <w:numPr>
                <w:ilvl w:val="0"/>
                <w:numId w:val="22"/>
              </w:numPr>
              <w:snapToGrid w:val="0"/>
              <w:spacing w:after="0" w:line="240" w:lineRule="auto"/>
              <w:ind w:left="253" w:hanging="253"/>
              <w:contextualSpacing/>
              <w:rPr>
                <w:rFonts w:eastAsia="DengXian"/>
                <w:sz w:val="18"/>
                <w:szCs w:val="18"/>
                <w:lang w:val="en-GB"/>
              </w:rPr>
            </w:pPr>
            <w:r w:rsidRPr="000A6C4E">
              <w:rPr>
                <w:rFonts w:eastAsia="DengXian"/>
                <w:b/>
                <w:sz w:val="18"/>
                <w:szCs w:val="18"/>
                <w:lang w:val="en-GB"/>
              </w:rPr>
              <w:t>Not support</w:t>
            </w:r>
            <w:r w:rsidRPr="000A6C4E">
              <w:rPr>
                <w:rFonts w:eastAsia="DengXian"/>
                <w:sz w:val="18"/>
                <w:szCs w:val="18"/>
                <w:lang w:val="en-GB"/>
              </w:rPr>
              <w:t>:</w:t>
            </w:r>
            <w:r w:rsidR="00BD7834">
              <w:rPr>
                <w:rFonts w:eastAsia="DengXian"/>
                <w:sz w:val="18"/>
                <w:szCs w:val="18"/>
                <w:lang w:val="en-GB"/>
              </w:rPr>
              <w:t xml:space="preserve"> Lenovo (next meeting)</w:t>
            </w:r>
          </w:p>
        </w:tc>
      </w:tr>
      <w:tr w:rsidR="0027779A" w14:paraId="74B3BDD0"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1FF4624" w14:textId="77777777" w:rsidR="0027779A" w:rsidRDefault="0027779A" w:rsidP="0027779A">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9329E3B" w14:textId="77777777" w:rsidR="0027779A" w:rsidRDefault="0027779A" w:rsidP="0027779A">
            <w:pPr>
              <w:widowControl w:val="0"/>
              <w:snapToGrid w:val="0"/>
              <w:jc w:val="both"/>
              <w:rPr>
                <w:rFonts w:eastAsia="Batang"/>
                <w:sz w:val="18"/>
                <w:szCs w:val="18"/>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5ED1E65" w14:textId="77777777" w:rsidR="0027779A" w:rsidRPr="002E07C7" w:rsidRDefault="0027779A" w:rsidP="0027779A">
            <w:pPr>
              <w:widowControl w:val="0"/>
              <w:snapToGrid w:val="0"/>
              <w:rPr>
                <w:b/>
                <w:sz w:val="18"/>
                <w:szCs w:val="18"/>
                <w:lang w:val="en-GB"/>
              </w:rPr>
            </w:pPr>
          </w:p>
        </w:tc>
      </w:tr>
    </w:tbl>
    <w:p w14:paraId="2E85CC73" w14:textId="77777777" w:rsidR="00FF14F6" w:rsidRDefault="00FF14F6"/>
    <w:p w14:paraId="5E01233B" w14:textId="77777777" w:rsidR="00FF14F6" w:rsidRDefault="004B0726" w:rsidP="00E04DAE">
      <w:pPr>
        <w:pStyle w:val="Caption"/>
        <w:spacing w:after="0" w:line="240" w:lineRule="auto"/>
        <w:jc w:val="center"/>
      </w:pPr>
      <w:r>
        <w:t>Table 3B Type II Doppler: summary of observation from SLS</w:t>
      </w:r>
    </w:p>
    <w:tbl>
      <w:tblPr>
        <w:tblStyle w:val="TableGrid"/>
        <w:tblW w:w="5000" w:type="pct"/>
        <w:tblLayout w:type="fixed"/>
        <w:tblLook w:val="04A0" w:firstRow="1" w:lastRow="0" w:firstColumn="1" w:lastColumn="0" w:noHBand="0" w:noVBand="1"/>
      </w:tblPr>
      <w:tblGrid>
        <w:gridCol w:w="1255"/>
        <w:gridCol w:w="810"/>
        <w:gridCol w:w="1530"/>
        <w:gridCol w:w="6331"/>
      </w:tblGrid>
      <w:tr w:rsidR="00AF1647" w14:paraId="6EF47CD4" w14:textId="77777777" w:rsidTr="00A44887">
        <w:tc>
          <w:tcPr>
            <w:tcW w:w="1255" w:type="dxa"/>
            <w:vMerge w:val="restart"/>
            <w:shd w:val="clear" w:color="auto" w:fill="FFFF00"/>
          </w:tcPr>
          <w:p w14:paraId="6CB164E6" w14:textId="77777777" w:rsidR="00AF1647" w:rsidRDefault="00AF1647"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6C78BCEB" w14:textId="77777777" w:rsidR="00AF1647" w:rsidRDefault="00AF1647" w:rsidP="00A44887">
            <w:pPr>
              <w:pStyle w:val="0Maintext"/>
              <w:spacing w:after="0" w:line="240" w:lineRule="auto"/>
              <w:ind w:firstLine="0"/>
              <w:jc w:val="center"/>
              <w:rPr>
                <w:b/>
                <w:sz w:val="18"/>
                <w:szCs w:val="18"/>
              </w:rPr>
            </w:pPr>
            <w:r>
              <w:rPr>
                <w:b/>
                <w:sz w:val="18"/>
                <w:szCs w:val="18"/>
              </w:rPr>
              <w:t>SLS results</w:t>
            </w:r>
          </w:p>
        </w:tc>
      </w:tr>
      <w:tr w:rsidR="00AF1647" w14:paraId="7D3D5A15" w14:textId="77777777" w:rsidTr="00A44887">
        <w:tc>
          <w:tcPr>
            <w:tcW w:w="1255" w:type="dxa"/>
            <w:vMerge/>
            <w:shd w:val="clear" w:color="auto" w:fill="FFFF00"/>
          </w:tcPr>
          <w:p w14:paraId="3465BBCA" w14:textId="77777777" w:rsidR="00AF1647" w:rsidRDefault="00AF1647" w:rsidP="00A44887">
            <w:pPr>
              <w:pStyle w:val="0Maintext"/>
              <w:spacing w:after="0" w:line="240" w:lineRule="auto"/>
              <w:ind w:firstLine="0"/>
              <w:jc w:val="center"/>
              <w:rPr>
                <w:b/>
                <w:sz w:val="18"/>
                <w:szCs w:val="18"/>
                <w:lang w:val="en-US"/>
              </w:rPr>
            </w:pPr>
          </w:p>
        </w:tc>
        <w:tc>
          <w:tcPr>
            <w:tcW w:w="810" w:type="dxa"/>
            <w:shd w:val="clear" w:color="auto" w:fill="FFFF00"/>
          </w:tcPr>
          <w:p w14:paraId="3DE20814" w14:textId="77777777" w:rsidR="00AF1647" w:rsidRDefault="00AF1647"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235CBCFC" w14:textId="77777777" w:rsidR="00AF1647" w:rsidRDefault="00AF1647"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37CAE198" w14:textId="77777777" w:rsidR="00AF1647" w:rsidRDefault="00AF1647" w:rsidP="00A44887">
            <w:pPr>
              <w:pStyle w:val="0Maintext"/>
              <w:spacing w:after="0" w:line="240" w:lineRule="auto"/>
              <w:ind w:firstLine="0"/>
              <w:jc w:val="center"/>
              <w:rPr>
                <w:b/>
                <w:sz w:val="18"/>
                <w:szCs w:val="18"/>
              </w:rPr>
            </w:pPr>
            <w:r>
              <w:rPr>
                <w:b/>
                <w:sz w:val="18"/>
                <w:szCs w:val="18"/>
              </w:rPr>
              <w:t>Observation</w:t>
            </w:r>
          </w:p>
        </w:tc>
      </w:tr>
      <w:tr w:rsidR="005B7DA6" w14:paraId="2391830E" w14:textId="77777777" w:rsidTr="005B7DA6">
        <w:trPr>
          <w:trHeight w:val="1457"/>
        </w:trPr>
        <w:tc>
          <w:tcPr>
            <w:tcW w:w="1255" w:type="dxa"/>
            <w:vMerge w:val="restart"/>
            <w:shd w:val="clear" w:color="auto" w:fill="auto"/>
          </w:tcPr>
          <w:p w14:paraId="35B5DDFA" w14:textId="77777777" w:rsidR="005B7DA6" w:rsidRDefault="005B7DA6"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1D118D86" w14:textId="42EB3971" w:rsidR="005B7DA6" w:rsidRPr="009B2B71" w:rsidRDefault="005B7DA6" w:rsidP="00A44887">
            <w:pPr>
              <w:rPr>
                <w:sz w:val="16"/>
                <w:szCs w:val="18"/>
              </w:rPr>
            </w:pPr>
            <w:r>
              <w:rPr>
                <w:sz w:val="16"/>
                <w:szCs w:val="18"/>
              </w:rPr>
              <w:t>2.3 (W_CSI, K, m)</w:t>
            </w:r>
          </w:p>
        </w:tc>
        <w:tc>
          <w:tcPr>
            <w:tcW w:w="1530" w:type="dxa"/>
            <w:shd w:val="clear" w:color="auto" w:fill="auto"/>
          </w:tcPr>
          <w:p w14:paraId="456F0F04" w14:textId="7132402E" w:rsidR="005B7DA6" w:rsidRPr="009B2B71" w:rsidRDefault="005B7DA6" w:rsidP="00A44887">
            <w:pPr>
              <w:rPr>
                <w:sz w:val="16"/>
                <w:szCs w:val="18"/>
              </w:rPr>
            </w:pPr>
            <w:r>
              <w:rPr>
                <w:sz w:val="16"/>
                <w:szCs w:val="18"/>
              </w:rPr>
              <w:t>UPT</w:t>
            </w:r>
          </w:p>
        </w:tc>
        <w:tc>
          <w:tcPr>
            <w:tcW w:w="6331" w:type="dxa"/>
            <w:shd w:val="clear" w:color="auto" w:fill="auto"/>
          </w:tcPr>
          <w:p w14:paraId="2EC7ECB4" w14:textId="77777777" w:rsidR="005B7DA6" w:rsidRPr="00C034BB" w:rsidRDefault="005B7DA6" w:rsidP="00714FE8">
            <w:pPr>
              <w:pStyle w:val="ListParagraph"/>
              <w:numPr>
                <w:ilvl w:val="0"/>
                <w:numId w:val="42"/>
              </w:numPr>
              <w:spacing w:after="0" w:line="240" w:lineRule="auto"/>
              <w:rPr>
                <w:sz w:val="16"/>
                <w:szCs w:val="18"/>
              </w:rPr>
            </w:pPr>
            <w:r w:rsidRPr="00C034BB">
              <w:rPr>
                <w:sz w:val="16"/>
                <w:szCs w:val="18"/>
              </w:rPr>
              <w:t>it can be observed that 15% performance gain for R17 FeTypeII codebook and 12% performance gain for R16 eTypeII codebook can be achieved when the value of WCSI is 40ms</w:t>
            </w:r>
          </w:p>
          <w:p w14:paraId="46D08125" w14:textId="77777777" w:rsidR="005B7DA6" w:rsidRPr="00C034BB" w:rsidRDefault="005B7DA6" w:rsidP="00714FE8">
            <w:pPr>
              <w:pStyle w:val="ListParagraph"/>
              <w:numPr>
                <w:ilvl w:val="0"/>
                <w:numId w:val="42"/>
              </w:numPr>
              <w:spacing w:after="0" w:line="240" w:lineRule="auto"/>
              <w:rPr>
                <w:sz w:val="16"/>
                <w:szCs w:val="18"/>
              </w:rPr>
            </w:pPr>
            <w:r w:rsidRPr="00C034BB">
              <w:rPr>
                <w:sz w:val="16"/>
                <w:szCs w:val="18"/>
              </w:rPr>
              <w:t>For both R17 FeTypeII codebook and R16 eTypeII codebook, it can be observed that with larger value of K, the performance gain will be larger.</w:t>
            </w:r>
          </w:p>
          <w:p w14:paraId="509FF547" w14:textId="47F7346B" w:rsidR="005B7DA6" w:rsidRPr="005B7DA6" w:rsidRDefault="005B7DA6" w:rsidP="00714FE8">
            <w:pPr>
              <w:pStyle w:val="ListParagraph"/>
              <w:numPr>
                <w:ilvl w:val="0"/>
                <w:numId w:val="42"/>
              </w:numPr>
              <w:spacing w:after="0" w:line="240" w:lineRule="auto"/>
              <w:rPr>
                <w:sz w:val="16"/>
                <w:szCs w:val="18"/>
              </w:rPr>
            </w:pPr>
            <w:r w:rsidRPr="00C034BB">
              <w:rPr>
                <w:sz w:val="16"/>
                <w:szCs w:val="18"/>
              </w:rPr>
              <w:t>For different values of m with same values of CSI-RS resource and CSI feedback period, it can be observed that smaller value of m decreases performance gain compared with larger value of m</w:t>
            </w:r>
          </w:p>
        </w:tc>
      </w:tr>
      <w:tr w:rsidR="00AF1647" w14:paraId="7217694F" w14:textId="77777777" w:rsidTr="00A44887">
        <w:tc>
          <w:tcPr>
            <w:tcW w:w="1255" w:type="dxa"/>
            <w:vMerge/>
          </w:tcPr>
          <w:p w14:paraId="57B7AEC9" w14:textId="77777777" w:rsidR="00AF1647" w:rsidRDefault="00AF1647" w:rsidP="00A44887">
            <w:pPr>
              <w:pStyle w:val="0Maintext"/>
              <w:spacing w:after="0" w:line="240" w:lineRule="auto"/>
              <w:ind w:firstLine="0"/>
              <w:jc w:val="left"/>
              <w:rPr>
                <w:sz w:val="18"/>
                <w:szCs w:val="18"/>
                <w:lang w:val="en-US"/>
              </w:rPr>
            </w:pPr>
          </w:p>
        </w:tc>
        <w:tc>
          <w:tcPr>
            <w:tcW w:w="810" w:type="dxa"/>
          </w:tcPr>
          <w:p w14:paraId="3CB92891" w14:textId="77777777" w:rsidR="00AF1647" w:rsidRPr="00AB1962" w:rsidRDefault="00AF1647" w:rsidP="00A44887">
            <w:pPr>
              <w:rPr>
                <w:sz w:val="16"/>
                <w:szCs w:val="18"/>
              </w:rPr>
            </w:pPr>
            <w:r>
              <w:rPr>
                <w:sz w:val="16"/>
                <w:szCs w:val="18"/>
              </w:rPr>
              <w:t>2.5</w:t>
            </w:r>
          </w:p>
        </w:tc>
        <w:tc>
          <w:tcPr>
            <w:tcW w:w="1530" w:type="dxa"/>
          </w:tcPr>
          <w:p w14:paraId="26560A75" w14:textId="77777777" w:rsidR="00AF1647" w:rsidRPr="00AB1962" w:rsidRDefault="00AF1647" w:rsidP="00A44887">
            <w:pPr>
              <w:rPr>
                <w:sz w:val="16"/>
                <w:szCs w:val="18"/>
              </w:rPr>
            </w:pPr>
            <w:r>
              <w:rPr>
                <w:sz w:val="16"/>
                <w:szCs w:val="18"/>
              </w:rPr>
              <w:t>(Separate) UPT, overhead</w:t>
            </w:r>
          </w:p>
        </w:tc>
        <w:tc>
          <w:tcPr>
            <w:tcW w:w="6331" w:type="dxa"/>
          </w:tcPr>
          <w:p w14:paraId="4DDC04CB"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With similar performance, Alt 1A has 17%~42% less bitmap size compared with Alt 1both R17 FeTypeII codebook and R16 eTypeII codebook.</w:t>
            </w:r>
          </w:p>
          <w:p w14:paraId="0CB0B4DE" w14:textId="5312B710" w:rsidR="00AF1647" w:rsidRPr="00C034BB" w:rsidRDefault="00AF1647" w:rsidP="00714FE8">
            <w:pPr>
              <w:pStyle w:val="ListParagraph"/>
              <w:numPr>
                <w:ilvl w:val="0"/>
                <w:numId w:val="41"/>
              </w:numPr>
              <w:spacing w:after="0" w:line="240" w:lineRule="auto"/>
              <w:rPr>
                <w:sz w:val="16"/>
                <w:szCs w:val="18"/>
              </w:rPr>
            </w:pPr>
            <w:r w:rsidRPr="00C034BB">
              <w:rPr>
                <w:sz w:val="16"/>
                <w:szCs w:val="18"/>
              </w:rPr>
              <w:t xml:space="preserve">With aligned feedback overhead (bitmap + </w:t>
            </w:r>
            <w:r w:rsidR="00C44620">
              <w:rPr>
                <w:sz w:val="16"/>
                <w:szCs w:val="18"/>
              </w:rPr>
              <w:pgNum/>
            </w:r>
            <w:r w:rsidR="00C44620">
              <w:rPr>
                <w:sz w:val="16"/>
                <w:szCs w:val="18"/>
              </w:rPr>
              <w:t>oefficient</w:t>
            </w:r>
            <w:r w:rsidRPr="00C034BB">
              <w:rPr>
                <w:sz w:val="16"/>
                <w:szCs w:val="18"/>
              </w:rPr>
              <w:t>), Alt2 has 2% performance loss compared with Alt1 for R17 FeTypeII codebook, and Alt2 has 1% performance loss compared with Alt1 for R16 eTypeII codebook</w:t>
            </w:r>
          </w:p>
        </w:tc>
      </w:tr>
      <w:tr w:rsidR="00AF1647" w14:paraId="46DC044F" w14:textId="77777777" w:rsidTr="00A44887">
        <w:tc>
          <w:tcPr>
            <w:tcW w:w="1255" w:type="dxa"/>
            <w:vMerge w:val="restart"/>
          </w:tcPr>
          <w:p w14:paraId="072FF28A" w14:textId="77777777" w:rsidR="00AF1647" w:rsidRDefault="00AF1647"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55784EE8" w14:textId="77777777" w:rsidR="00AF1647" w:rsidRDefault="00AF1647" w:rsidP="00A44887">
            <w:pPr>
              <w:rPr>
                <w:sz w:val="16"/>
                <w:szCs w:val="18"/>
              </w:rPr>
            </w:pPr>
            <w:r>
              <w:rPr>
                <w:sz w:val="16"/>
                <w:szCs w:val="18"/>
              </w:rPr>
              <w:t>2.3 (Q, L, pv)</w:t>
            </w:r>
          </w:p>
        </w:tc>
        <w:tc>
          <w:tcPr>
            <w:tcW w:w="1530" w:type="dxa"/>
          </w:tcPr>
          <w:p w14:paraId="0377EBA8" w14:textId="77777777" w:rsidR="00AF1647" w:rsidRDefault="00AF1647" w:rsidP="00A44887">
            <w:pPr>
              <w:rPr>
                <w:sz w:val="16"/>
                <w:szCs w:val="18"/>
              </w:rPr>
            </w:pPr>
            <w:r>
              <w:rPr>
                <w:sz w:val="16"/>
                <w:szCs w:val="18"/>
              </w:rPr>
              <w:t>UPT vs overhead (rank1)</w:t>
            </w:r>
          </w:p>
        </w:tc>
        <w:tc>
          <w:tcPr>
            <w:tcW w:w="6331" w:type="dxa"/>
          </w:tcPr>
          <w:p w14:paraId="2A98498D"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In terms of average UPT, the cases of Q=3, 4 and 5 can bring significant performance gains over the baseline of Q=2</w:t>
            </w:r>
          </w:p>
          <w:p w14:paraId="2F4A5E92"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With the increase of L from 2 to 4, average UPT can have significant improvement</w:t>
            </w:r>
          </w:p>
          <w:p w14:paraId="531AD14B"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Performance gain of having pv=1/2 over pv=1/4 is relevant to the case with high value(s) of Q (e.g., Q=4 or 5)</w:t>
            </w:r>
          </w:p>
        </w:tc>
      </w:tr>
      <w:tr w:rsidR="00AF1647" w14:paraId="41EBEA3D" w14:textId="77777777" w:rsidTr="00A44887">
        <w:tc>
          <w:tcPr>
            <w:tcW w:w="1255" w:type="dxa"/>
            <w:vMerge/>
          </w:tcPr>
          <w:p w14:paraId="019E3148" w14:textId="77777777" w:rsidR="00AF1647" w:rsidRDefault="00AF1647" w:rsidP="00A44887">
            <w:pPr>
              <w:pStyle w:val="0Maintext"/>
              <w:spacing w:after="0" w:line="240" w:lineRule="auto"/>
              <w:ind w:firstLine="0"/>
              <w:jc w:val="left"/>
              <w:rPr>
                <w:sz w:val="18"/>
                <w:szCs w:val="18"/>
                <w:lang w:val="en-US"/>
              </w:rPr>
            </w:pPr>
          </w:p>
        </w:tc>
        <w:tc>
          <w:tcPr>
            <w:tcW w:w="810" w:type="dxa"/>
          </w:tcPr>
          <w:p w14:paraId="2CD53DD2" w14:textId="77777777" w:rsidR="00AF1647" w:rsidRDefault="00AF1647" w:rsidP="00A44887">
            <w:pPr>
              <w:rPr>
                <w:sz w:val="16"/>
                <w:szCs w:val="18"/>
              </w:rPr>
            </w:pPr>
            <w:r>
              <w:rPr>
                <w:sz w:val="16"/>
                <w:szCs w:val="18"/>
              </w:rPr>
              <w:t>2.5</w:t>
            </w:r>
          </w:p>
        </w:tc>
        <w:tc>
          <w:tcPr>
            <w:tcW w:w="1530" w:type="dxa"/>
          </w:tcPr>
          <w:p w14:paraId="0BB170A5" w14:textId="77777777" w:rsidR="00AF1647" w:rsidRDefault="00AF1647" w:rsidP="00A44887">
            <w:pPr>
              <w:rPr>
                <w:sz w:val="16"/>
                <w:szCs w:val="18"/>
              </w:rPr>
            </w:pPr>
            <w:r>
              <w:rPr>
                <w:sz w:val="16"/>
                <w:szCs w:val="18"/>
              </w:rPr>
              <w:t>UPT vs overhead</w:t>
            </w:r>
          </w:p>
        </w:tc>
        <w:tc>
          <w:tcPr>
            <w:tcW w:w="6331" w:type="dxa"/>
          </w:tcPr>
          <w:p w14:paraId="313B1045"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It can observe that, Alt1b outperforms Alt1a and Alt2, and the performance gain can be improved with the increase of report overhead</w:t>
            </w:r>
          </w:p>
        </w:tc>
      </w:tr>
      <w:tr w:rsidR="00AF1647" w14:paraId="6CB6F47C" w14:textId="77777777" w:rsidTr="00A44887">
        <w:tc>
          <w:tcPr>
            <w:tcW w:w="1255" w:type="dxa"/>
            <w:vMerge/>
          </w:tcPr>
          <w:p w14:paraId="12860D14" w14:textId="77777777" w:rsidR="00AF1647" w:rsidRDefault="00AF1647" w:rsidP="00A44887">
            <w:pPr>
              <w:pStyle w:val="0Maintext"/>
              <w:spacing w:after="0" w:line="240" w:lineRule="auto"/>
              <w:ind w:firstLine="0"/>
              <w:jc w:val="left"/>
              <w:rPr>
                <w:sz w:val="18"/>
                <w:szCs w:val="18"/>
                <w:lang w:val="en-US"/>
              </w:rPr>
            </w:pPr>
          </w:p>
        </w:tc>
        <w:tc>
          <w:tcPr>
            <w:tcW w:w="810" w:type="dxa"/>
          </w:tcPr>
          <w:p w14:paraId="3BB06B11" w14:textId="77777777" w:rsidR="00AF1647" w:rsidRDefault="00AF1647" w:rsidP="00A44887">
            <w:pPr>
              <w:rPr>
                <w:sz w:val="16"/>
                <w:szCs w:val="18"/>
              </w:rPr>
            </w:pPr>
            <w:r>
              <w:rPr>
                <w:sz w:val="16"/>
                <w:szCs w:val="18"/>
              </w:rPr>
              <w:t>2.6</w:t>
            </w:r>
          </w:p>
        </w:tc>
        <w:tc>
          <w:tcPr>
            <w:tcW w:w="1530" w:type="dxa"/>
          </w:tcPr>
          <w:p w14:paraId="7A084ADB" w14:textId="77777777" w:rsidR="00AF1647" w:rsidRDefault="00AF1647" w:rsidP="00A44887">
            <w:pPr>
              <w:rPr>
                <w:sz w:val="16"/>
                <w:szCs w:val="18"/>
              </w:rPr>
            </w:pPr>
            <w:r>
              <w:rPr>
                <w:sz w:val="16"/>
                <w:szCs w:val="18"/>
              </w:rPr>
              <w:t>UPT</w:t>
            </w:r>
          </w:p>
        </w:tc>
        <w:tc>
          <w:tcPr>
            <w:tcW w:w="6331" w:type="dxa"/>
          </w:tcPr>
          <w:p w14:paraId="2B2CB20A"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For the Rel-18 Type-II codebook refinement for high/medium velocities, reporting a CQI list based on a duration time might be unnecessary</w:t>
            </w:r>
          </w:p>
        </w:tc>
      </w:tr>
      <w:tr w:rsidR="005B7DA6" w14:paraId="1B6D3EE9" w14:textId="77777777" w:rsidTr="005B7DA6">
        <w:trPr>
          <w:trHeight w:val="485"/>
        </w:trPr>
        <w:tc>
          <w:tcPr>
            <w:tcW w:w="1255" w:type="dxa"/>
          </w:tcPr>
          <w:p w14:paraId="41CE247F" w14:textId="77777777" w:rsidR="005B7DA6" w:rsidRDefault="005B7DA6" w:rsidP="00A44887">
            <w:pPr>
              <w:pStyle w:val="0Maintext"/>
              <w:spacing w:after="0" w:line="240" w:lineRule="auto"/>
              <w:ind w:firstLine="0"/>
              <w:jc w:val="left"/>
              <w:rPr>
                <w:sz w:val="18"/>
                <w:szCs w:val="18"/>
                <w:lang w:val="en-US"/>
              </w:rPr>
            </w:pPr>
            <w:r>
              <w:rPr>
                <w:sz w:val="18"/>
                <w:szCs w:val="18"/>
                <w:lang w:val="en-US"/>
              </w:rPr>
              <w:t>Vivo</w:t>
            </w:r>
          </w:p>
        </w:tc>
        <w:tc>
          <w:tcPr>
            <w:tcW w:w="810" w:type="dxa"/>
          </w:tcPr>
          <w:p w14:paraId="1C5AE1E6" w14:textId="578A51E4" w:rsidR="005B7DA6" w:rsidRDefault="005B7DA6" w:rsidP="00A44887">
            <w:pPr>
              <w:rPr>
                <w:sz w:val="16"/>
                <w:szCs w:val="18"/>
              </w:rPr>
            </w:pPr>
            <w:r>
              <w:rPr>
                <w:sz w:val="16"/>
                <w:szCs w:val="18"/>
              </w:rPr>
              <w:t>2.3 (Q, N4)</w:t>
            </w:r>
          </w:p>
        </w:tc>
        <w:tc>
          <w:tcPr>
            <w:tcW w:w="1530" w:type="dxa"/>
          </w:tcPr>
          <w:p w14:paraId="6598EC26" w14:textId="7D3F2E80" w:rsidR="005B7DA6" w:rsidRDefault="005B7DA6" w:rsidP="00A44887">
            <w:pPr>
              <w:rPr>
                <w:sz w:val="16"/>
                <w:szCs w:val="18"/>
              </w:rPr>
            </w:pPr>
            <w:r>
              <w:rPr>
                <w:sz w:val="16"/>
                <w:szCs w:val="18"/>
              </w:rPr>
              <w:t>SE gain</w:t>
            </w:r>
          </w:p>
        </w:tc>
        <w:tc>
          <w:tcPr>
            <w:tcW w:w="6331" w:type="dxa"/>
          </w:tcPr>
          <w:p w14:paraId="3D69D005" w14:textId="77777777" w:rsidR="005B7DA6" w:rsidRPr="00C034BB" w:rsidRDefault="005B7DA6" w:rsidP="00714FE8">
            <w:pPr>
              <w:pStyle w:val="ListParagraph"/>
              <w:numPr>
                <w:ilvl w:val="0"/>
                <w:numId w:val="41"/>
              </w:numPr>
              <w:spacing w:after="0" w:line="240" w:lineRule="auto"/>
              <w:rPr>
                <w:sz w:val="16"/>
                <w:szCs w:val="18"/>
              </w:rPr>
            </w:pPr>
            <w:r w:rsidRPr="00C034BB">
              <w:rPr>
                <w:sz w:val="16"/>
                <w:szCs w:val="18"/>
              </w:rPr>
              <w:t>Q = 4 brings measurable performance gain compared with Q=2, but the gain is not large.</w:t>
            </w:r>
          </w:p>
          <w:p w14:paraId="75496323" w14:textId="1F5E2D67" w:rsidR="005B7DA6" w:rsidRPr="005B7DA6" w:rsidRDefault="005B7DA6" w:rsidP="00714FE8">
            <w:pPr>
              <w:pStyle w:val="ListParagraph"/>
              <w:numPr>
                <w:ilvl w:val="0"/>
                <w:numId w:val="41"/>
              </w:numPr>
              <w:spacing w:after="0" w:line="240" w:lineRule="auto"/>
              <w:rPr>
                <w:sz w:val="16"/>
                <w:szCs w:val="18"/>
              </w:rPr>
            </w:pPr>
            <w:r w:rsidRPr="00C034BB">
              <w:rPr>
                <w:sz w:val="16"/>
                <w:szCs w:val="18"/>
              </w:rPr>
              <w:t>The gain of Q=3 compared with Q=2 is negligible.</w:t>
            </w:r>
          </w:p>
        </w:tc>
      </w:tr>
      <w:tr w:rsidR="00AF1647" w14:paraId="17AC1368" w14:textId="77777777" w:rsidTr="00A44887">
        <w:tc>
          <w:tcPr>
            <w:tcW w:w="1255" w:type="dxa"/>
          </w:tcPr>
          <w:p w14:paraId="4EE7EA0B" w14:textId="77777777" w:rsidR="00AF1647" w:rsidRDefault="00AF1647" w:rsidP="00A44887">
            <w:pPr>
              <w:pStyle w:val="0Maintext"/>
              <w:spacing w:after="0" w:line="240" w:lineRule="auto"/>
              <w:ind w:firstLine="0"/>
              <w:jc w:val="left"/>
              <w:rPr>
                <w:sz w:val="18"/>
                <w:szCs w:val="18"/>
                <w:lang w:val="en-US"/>
              </w:rPr>
            </w:pPr>
            <w:r>
              <w:rPr>
                <w:sz w:val="18"/>
                <w:szCs w:val="18"/>
                <w:lang w:val="en-US"/>
              </w:rPr>
              <w:t>CATT</w:t>
            </w:r>
          </w:p>
        </w:tc>
        <w:tc>
          <w:tcPr>
            <w:tcW w:w="810" w:type="dxa"/>
          </w:tcPr>
          <w:p w14:paraId="320A8821" w14:textId="77777777" w:rsidR="00AF1647" w:rsidRDefault="00AF1647" w:rsidP="00A44887">
            <w:pPr>
              <w:rPr>
                <w:sz w:val="16"/>
                <w:szCs w:val="18"/>
              </w:rPr>
            </w:pPr>
            <w:r>
              <w:rPr>
                <w:sz w:val="16"/>
                <w:szCs w:val="18"/>
              </w:rPr>
              <w:t>2.6</w:t>
            </w:r>
          </w:p>
        </w:tc>
        <w:tc>
          <w:tcPr>
            <w:tcW w:w="1530" w:type="dxa"/>
          </w:tcPr>
          <w:p w14:paraId="5915358D" w14:textId="77777777" w:rsidR="00AF1647" w:rsidRDefault="00AF1647" w:rsidP="00A44887">
            <w:pPr>
              <w:rPr>
                <w:sz w:val="16"/>
                <w:szCs w:val="18"/>
              </w:rPr>
            </w:pPr>
            <w:r>
              <w:rPr>
                <w:sz w:val="16"/>
                <w:szCs w:val="18"/>
              </w:rPr>
              <w:t>UPT</w:t>
            </w:r>
          </w:p>
        </w:tc>
        <w:tc>
          <w:tcPr>
            <w:tcW w:w="6331" w:type="dxa"/>
          </w:tcPr>
          <w:p w14:paraId="1DB43AB7"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 xml:space="preserve">2 CQIs in a CSI report have limited performance gain compared with 1 CQIs. </w:t>
            </w:r>
          </w:p>
          <w:p w14:paraId="263D45D0"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More than 2 CQIs in a CSI report have no performance gain compared with 2 CQIs</w:t>
            </w:r>
          </w:p>
        </w:tc>
      </w:tr>
      <w:tr w:rsidR="00AF1647" w14:paraId="3927E21A" w14:textId="77777777" w:rsidTr="00A44887">
        <w:tc>
          <w:tcPr>
            <w:tcW w:w="1255" w:type="dxa"/>
            <w:vMerge w:val="restart"/>
          </w:tcPr>
          <w:p w14:paraId="3F714443" w14:textId="77777777" w:rsidR="00AF1647" w:rsidRDefault="00AF1647" w:rsidP="00A44887">
            <w:pPr>
              <w:pStyle w:val="0Maintext"/>
              <w:spacing w:after="0" w:line="240" w:lineRule="auto"/>
              <w:ind w:firstLine="0"/>
              <w:jc w:val="left"/>
              <w:rPr>
                <w:sz w:val="18"/>
                <w:szCs w:val="18"/>
                <w:lang w:val="en-US"/>
              </w:rPr>
            </w:pPr>
            <w:r>
              <w:rPr>
                <w:sz w:val="18"/>
                <w:szCs w:val="18"/>
                <w:lang w:val="en-US"/>
              </w:rPr>
              <w:t>OPPO</w:t>
            </w:r>
          </w:p>
        </w:tc>
        <w:tc>
          <w:tcPr>
            <w:tcW w:w="810" w:type="dxa"/>
          </w:tcPr>
          <w:p w14:paraId="7754A31E" w14:textId="77777777" w:rsidR="00AF1647" w:rsidRDefault="00AF1647" w:rsidP="00A44887">
            <w:pPr>
              <w:rPr>
                <w:sz w:val="16"/>
                <w:szCs w:val="18"/>
              </w:rPr>
            </w:pPr>
            <w:r>
              <w:rPr>
                <w:sz w:val="16"/>
                <w:szCs w:val="18"/>
              </w:rPr>
              <w:t>2.6</w:t>
            </w:r>
          </w:p>
        </w:tc>
        <w:tc>
          <w:tcPr>
            <w:tcW w:w="1530" w:type="dxa"/>
          </w:tcPr>
          <w:p w14:paraId="05029B81" w14:textId="77777777" w:rsidR="00AF1647" w:rsidRDefault="00AF1647" w:rsidP="00A44887">
            <w:pPr>
              <w:rPr>
                <w:sz w:val="16"/>
                <w:szCs w:val="18"/>
              </w:rPr>
            </w:pPr>
            <w:r>
              <w:rPr>
                <w:sz w:val="16"/>
                <w:szCs w:val="18"/>
              </w:rPr>
              <w:t>UPT</w:t>
            </w:r>
          </w:p>
        </w:tc>
        <w:tc>
          <w:tcPr>
            <w:tcW w:w="6331" w:type="dxa"/>
          </w:tcPr>
          <w:p w14:paraId="50146307"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First of all, CQI prediction in time domain reporting can be beneficial for system, some gain is observed in our result. In our view, X = 1 and X &gt; 1 can be support</w:t>
            </w:r>
          </w:p>
        </w:tc>
      </w:tr>
      <w:tr w:rsidR="00AF1647" w14:paraId="60E15505" w14:textId="77777777" w:rsidTr="00A44887">
        <w:tc>
          <w:tcPr>
            <w:tcW w:w="1255" w:type="dxa"/>
            <w:vMerge/>
          </w:tcPr>
          <w:p w14:paraId="4A19E220" w14:textId="77777777" w:rsidR="00AF1647" w:rsidRDefault="00AF1647" w:rsidP="00A44887">
            <w:pPr>
              <w:pStyle w:val="0Maintext"/>
              <w:spacing w:after="0" w:line="240" w:lineRule="auto"/>
              <w:ind w:firstLine="0"/>
              <w:jc w:val="left"/>
              <w:rPr>
                <w:sz w:val="18"/>
                <w:szCs w:val="18"/>
                <w:lang w:val="en-US"/>
              </w:rPr>
            </w:pPr>
          </w:p>
        </w:tc>
        <w:tc>
          <w:tcPr>
            <w:tcW w:w="810" w:type="dxa"/>
          </w:tcPr>
          <w:p w14:paraId="5E04C7EE" w14:textId="77777777" w:rsidR="00AF1647" w:rsidRDefault="00AF1647" w:rsidP="00A44887">
            <w:pPr>
              <w:rPr>
                <w:sz w:val="16"/>
                <w:szCs w:val="18"/>
              </w:rPr>
            </w:pPr>
            <w:r>
              <w:rPr>
                <w:sz w:val="16"/>
                <w:szCs w:val="18"/>
              </w:rPr>
              <w:t>2.3 (Q, beta, N4, K, m)</w:t>
            </w:r>
          </w:p>
        </w:tc>
        <w:tc>
          <w:tcPr>
            <w:tcW w:w="1530" w:type="dxa"/>
          </w:tcPr>
          <w:p w14:paraId="7876DB49" w14:textId="77777777" w:rsidR="00AF1647" w:rsidRDefault="00AF1647" w:rsidP="00A44887">
            <w:pPr>
              <w:rPr>
                <w:sz w:val="16"/>
                <w:szCs w:val="18"/>
              </w:rPr>
            </w:pPr>
            <w:r>
              <w:rPr>
                <w:sz w:val="16"/>
                <w:szCs w:val="18"/>
              </w:rPr>
              <w:t>UPT</w:t>
            </w:r>
          </w:p>
        </w:tc>
        <w:tc>
          <w:tcPr>
            <w:tcW w:w="6331" w:type="dxa"/>
          </w:tcPr>
          <w:p w14:paraId="02C779F5"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Q&gt;2 does not show clear performance gain, but may cost large bitmap overhead.</w:t>
            </w:r>
          </w:p>
          <w:p w14:paraId="399E57FD"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K_0=β2LMQ does not show better performance-overhead tradeoff.</w:t>
            </w:r>
          </w:p>
          <w:p w14:paraId="0AA2504B"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Large N4 bring marginal gain at cost of high UE complexity.</w:t>
            </w:r>
          </w:p>
          <w:p w14:paraId="0FEF0D63"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lastRenderedPageBreak/>
              <w:t>K = {4, 8} and m={1,2,4} is feasible.</w:t>
            </w:r>
          </w:p>
        </w:tc>
      </w:tr>
      <w:tr w:rsidR="00AF1647" w14:paraId="5C3454E9" w14:textId="77777777" w:rsidTr="00A44887">
        <w:tc>
          <w:tcPr>
            <w:tcW w:w="1255" w:type="dxa"/>
            <w:vMerge/>
          </w:tcPr>
          <w:p w14:paraId="74A05B74" w14:textId="77777777" w:rsidR="00AF1647" w:rsidRDefault="00AF1647" w:rsidP="00A44887">
            <w:pPr>
              <w:pStyle w:val="0Maintext"/>
              <w:spacing w:after="0" w:line="240" w:lineRule="auto"/>
              <w:ind w:firstLine="0"/>
              <w:jc w:val="left"/>
              <w:rPr>
                <w:sz w:val="18"/>
                <w:szCs w:val="18"/>
                <w:lang w:val="en-US"/>
              </w:rPr>
            </w:pPr>
          </w:p>
        </w:tc>
        <w:tc>
          <w:tcPr>
            <w:tcW w:w="810" w:type="dxa"/>
          </w:tcPr>
          <w:p w14:paraId="46E16EA5" w14:textId="77777777" w:rsidR="00AF1647" w:rsidRDefault="00AF1647" w:rsidP="00A44887">
            <w:pPr>
              <w:rPr>
                <w:sz w:val="16"/>
                <w:szCs w:val="18"/>
              </w:rPr>
            </w:pPr>
            <w:r>
              <w:rPr>
                <w:sz w:val="16"/>
                <w:szCs w:val="18"/>
              </w:rPr>
              <w:t>2.5</w:t>
            </w:r>
          </w:p>
        </w:tc>
        <w:tc>
          <w:tcPr>
            <w:tcW w:w="1530" w:type="dxa"/>
          </w:tcPr>
          <w:p w14:paraId="515E935F" w14:textId="77777777" w:rsidR="00AF1647" w:rsidRDefault="00AF1647" w:rsidP="00A44887">
            <w:pPr>
              <w:rPr>
                <w:sz w:val="16"/>
                <w:szCs w:val="18"/>
              </w:rPr>
            </w:pPr>
            <w:r>
              <w:rPr>
                <w:sz w:val="16"/>
                <w:szCs w:val="18"/>
              </w:rPr>
              <w:t>UPT vs overhead</w:t>
            </w:r>
          </w:p>
        </w:tc>
        <w:tc>
          <w:tcPr>
            <w:tcW w:w="6331" w:type="dxa"/>
          </w:tcPr>
          <w:p w14:paraId="34487EC7"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DD-basis-common per-layer 2-dimensional bitmap decrease performance, particularly at low overhead.</w:t>
            </w:r>
          </w:p>
        </w:tc>
      </w:tr>
      <w:tr w:rsidR="00AF1647" w14:paraId="270CA8F9" w14:textId="77777777" w:rsidTr="00A44887">
        <w:tc>
          <w:tcPr>
            <w:tcW w:w="1255" w:type="dxa"/>
            <w:vMerge w:val="restart"/>
          </w:tcPr>
          <w:p w14:paraId="5EAA4675" w14:textId="77777777" w:rsidR="00AF1647" w:rsidRDefault="00AF1647" w:rsidP="00A44887">
            <w:pPr>
              <w:pStyle w:val="0Maintext"/>
              <w:spacing w:after="0" w:line="240" w:lineRule="auto"/>
              <w:ind w:firstLine="0"/>
              <w:jc w:val="left"/>
              <w:rPr>
                <w:sz w:val="18"/>
                <w:szCs w:val="18"/>
                <w:lang w:val="en-US"/>
              </w:rPr>
            </w:pPr>
            <w:r>
              <w:rPr>
                <w:sz w:val="18"/>
                <w:szCs w:val="18"/>
                <w:lang w:val="en-US"/>
              </w:rPr>
              <w:t>Fraunhofer</w:t>
            </w:r>
          </w:p>
        </w:tc>
        <w:tc>
          <w:tcPr>
            <w:tcW w:w="810" w:type="dxa"/>
          </w:tcPr>
          <w:p w14:paraId="455DF236" w14:textId="77777777" w:rsidR="00AF1647" w:rsidRDefault="00AF1647" w:rsidP="00A44887">
            <w:pPr>
              <w:rPr>
                <w:sz w:val="16"/>
                <w:szCs w:val="18"/>
              </w:rPr>
            </w:pPr>
            <w:r>
              <w:rPr>
                <w:sz w:val="16"/>
                <w:szCs w:val="18"/>
              </w:rPr>
              <w:t>2.3 (Q)</w:t>
            </w:r>
          </w:p>
        </w:tc>
        <w:tc>
          <w:tcPr>
            <w:tcW w:w="1530" w:type="dxa"/>
          </w:tcPr>
          <w:p w14:paraId="4021D730" w14:textId="77777777" w:rsidR="00AF1647" w:rsidRDefault="00AF1647" w:rsidP="00A44887">
            <w:pPr>
              <w:rPr>
                <w:sz w:val="16"/>
                <w:szCs w:val="18"/>
              </w:rPr>
            </w:pPr>
            <w:r>
              <w:rPr>
                <w:sz w:val="16"/>
                <w:szCs w:val="18"/>
              </w:rPr>
              <w:t>UPT</w:t>
            </w:r>
          </w:p>
        </w:tc>
        <w:tc>
          <w:tcPr>
            <w:tcW w:w="6331" w:type="dxa"/>
          </w:tcPr>
          <w:p w14:paraId="6D49108B"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The throughput gain of the enhanced Type II CB increases with increasing number of DD components for different W_CSI values</w:t>
            </w:r>
          </w:p>
        </w:tc>
      </w:tr>
      <w:tr w:rsidR="00AF1647" w14:paraId="272638BD" w14:textId="77777777" w:rsidTr="00A44887">
        <w:tc>
          <w:tcPr>
            <w:tcW w:w="1255" w:type="dxa"/>
            <w:vMerge/>
          </w:tcPr>
          <w:p w14:paraId="2FCA6DB5" w14:textId="77777777" w:rsidR="00AF1647" w:rsidRDefault="00AF1647" w:rsidP="00A44887">
            <w:pPr>
              <w:pStyle w:val="0Maintext"/>
              <w:spacing w:after="0" w:line="240" w:lineRule="auto"/>
              <w:ind w:firstLine="0"/>
              <w:jc w:val="left"/>
              <w:rPr>
                <w:sz w:val="18"/>
                <w:szCs w:val="18"/>
                <w:lang w:val="en-US"/>
              </w:rPr>
            </w:pPr>
          </w:p>
        </w:tc>
        <w:tc>
          <w:tcPr>
            <w:tcW w:w="810" w:type="dxa"/>
          </w:tcPr>
          <w:p w14:paraId="03DF8B7B" w14:textId="77777777" w:rsidR="00AF1647" w:rsidRDefault="00AF1647" w:rsidP="00A44887">
            <w:pPr>
              <w:rPr>
                <w:sz w:val="16"/>
                <w:szCs w:val="18"/>
              </w:rPr>
            </w:pPr>
            <w:r>
              <w:rPr>
                <w:sz w:val="16"/>
                <w:szCs w:val="18"/>
              </w:rPr>
              <w:t>2.5</w:t>
            </w:r>
          </w:p>
        </w:tc>
        <w:tc>
          <w:tcPr>
            <w:tcW w:w="1530" w:type="dxa"/>
          </w:tcPr>
          <w:p w14:paraId="31F68F2D" w14:textId="77777777" w:rsidR="00AF1647" w:rsidRDefault="00AF1647" w:rsidP="00A44887">
            <w:pPr>
              <w:rPr>
                <w:sz w:val="16"/>
                <w:szCs w:val="18"/>
              </w:rPr>
            </w:pPr>
            <w:r>
              <w:rPr>
                <w:sz w:val="16"/>
                <w:szCs w:val="18"/>
              </w:rPr>
              <w:t>UPT</w:t>
            </w:r>
          </w:p>
        </w:tc>
        <w:tc>
          <w:tcPr>
            <w:tcW w:w="6331" w:type="dxa"/>
          </w:tcPr>
          <w:p w14:paraId="5ADF929A"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 xml:space="preserve">For smaller number of SD-FD pairs, Alt 2 results in a throughput loss of 1.5% compared to Alt 1 with a feedback overhead reduction of 35 bits. </w:t>
            </w:r>
          </w:p>
          <w:p w14:paraId="4E08154E" w14:textId="77777777" w:rsidR="00AF1647" w:rsidRPr="00C034BB" w:rsidRDefault="00AF1647" w:rsidP="00714FE8">
            <w:pPr>
              <w:pStyle w:val="ListParagraph"/>
              <w:numPr>
                <w:ilvl w:val="0"/>
                <w:numId w:val="41"/>
              </w:numPr>
              <w:spacing w:after="0" w:line="240" w:lineRule="auto"/>
              <w:rPr>
                <w:sz w:val="16"/>
                <w:szCs w:val="18"/>
              </w:rPr>
            </w:pPr>
            <w:r w:rsidRPr="00C034BB">
              <w:rPr>
                <w:sz w:val="16"/>
                <w:szCs w:val="18"/>
              </w:rPr>
              <w:t>For larger number of SD-FD pairs. Alt 2 results in a similar throughput to that of Alt 1, however with only a minor feedback reduction of 7 bits for 16 SD-FD pairs and an overhead increase of 13 bits for 24 SD-FD pairs</w:t>
            </w:r>
          </w:p>
        </w:tc>
      </w:tr>
      <w:tr w:rsidR="00AF1647" w14:paraId="2E36051D" w14:textId="77777777" w:rsidTr="00A44887">
        <w:tc>
          <w:tcPr>
            <w:tcW w:w="1255" w:type="dxa"/>
            <w:vMerge w:val="restart"/>
          </w:tcPr>
          <w:p w14:paraId="005B779E" w14:textId="77777777" w:rsidR="00AF1647" w:rsidRDefault="00AF1647"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50088A6A" w14:textId="77777777" w:rsidR="00AF1647" w:rsidRDefault="00AF1647" w:rsidP="00A44887">
            <w:pPr>
              <w:rPr>
                <w:sz w:val="16"/>
                <w:szCs w:val="18"/>
              </w:rPr>
            </w:pPr>
            <w:r>
              <w:rPr>
                <w:sz w:val="16"/>
                <w:szCs w:val="18"/>
              </w:rPr>
              <w:t>2.3 (Q, beta, d)</w:t>
            </w:r>
          </w:p>
        </w:tc>
        <w:tc>
          <w:tcPr>
            <w:tcW w:w="1530" w:type="dxa"/>
          </w:tcPr>
          <w:p w14:paraId="72B2F02E" w14:textId="77777777" w:rsidR="00AF1647" w:rsidRDefault="00AF1647" w:rsidP="00A44887">
            <w:pPr>
              <w:rPr>
                <w:sz w:val="16"/>
                <w:szCs w:val="18"/>
              </w:rPr>
            </w:pPr>
            <w:r>
              <w:rPr>
                <w:sz w:val="16"/>
                <w:szCs w:val="18"/>
              </w:rPr>
              <w:t>UPT vs overhead</w:t>
            </w:r>
          </w:p>
        </w:tc>
        <w:tc>
          <w:tcPr>
            <w:tcW w:w="6331" w:type="dxa"/>
          </w:tcPr>
          <w:p w14:paraId="55B4FD9C" w14:textId="77777777" w:rsidR="00AF1647" w:rsidRPr="005010CA" w:rsidRDefault="00AF1647" w:rsidP="00714FE8">
            <w:pPr>
              <w:pStyle w:val="ListParagraph"/>
              <w:numPr>
                <w:ilvl w:val="0"/>
                <w:numId w:val="41"/>
              </w:numPr>
              <w:spacing w:after="0" w:line="240" w:lineRule="auto"/>
              <w:rPr>
                <w:sz w:val="16"/>
                <w:szCs w:val="18"/>
              </w:rPr>
            </w:pPr>
            <w:r w:rsidRPr="005010CA">
              <w:rPr>
                <w:sz w:val="16"/>
                <w:szCs w:val="18"/>
              </w:rPr>
              <w:t>UPT vs overhead trade-off for Q&gt;2 is worse than that for Q=2</w:t>
            </w:r>
          </w:p>
          <w:p w14:paraId="1B722EE7" w14:textId="77777777" w:rsidR="00AF1647" w:rsidRDefault="00AF1647" w:rsidP="00714FE8">
            <w:pPr>
              <w:pStyle w:val="ListParagraph"/>
              <w:numPr>
                <w:ilvl w:val="0"/>
                <w:numId w:val="41"/>
              </w:numPr>
              <w:spacing w:after="0" w:line="240" w:lineRule="auto"/>
              <w:rPr>
                <w:sz w:val="16"/>
                <w:szCs w:val="18"/>
              </w:rPr>
            </w:pPr>
            <w:r w:rsidRPr="005010CA">
              <w:rPr>
                <w:sz w:val="16"/>
                <w:szCs w:val="18"/>
              </w:rPr>
              <w:t>Weak coefficients increase overhead, but don’t provide UPT gain (</w:t>
            </w:r>
            <w:r w:rsidRPr="005010CA">
              <w:rPr>
                <w:sz w:val="16"/>
                <w:szCs w:val="18"/>
              </w:rPr>
              <w:t> beta can be small)</w:t>
            </w:r>
          </w:p>
          <w:p w14:paraId="067E169C" w14:textId="77777777" w:rsidR="00AF1647" w:rsidRDefault="00AF1647" w:rsidP="00714FE8">
            <w:pPr>
              <w:pStyle w:val="ListParagraph"/>
              <w:numPr>
                <w:ilvl w:val="0"/>
                <w:numId w:val="41"/>
              </w:numPr>
              <w:spacing w:after="0" w:line="240" w:lineRule="auto"/>
              <w:rPr>
                <w:sz w:val="16"/>
                <w:szCs w:val="18"/>
              </w:rPr>
            </w:pPr>
            <w:r w:rsidRPr="005010CA">
              <w:rPr>
                <w:sz w:val="16"/>
                <w:szCs w:val="18"/>
              </w:rPr>
              <w:t>d=1 achieves better UPT vs overhead trade-off than d=5</w:t>
            </w:r>
          </w:p>
        </w:tc>
      </w:tr>
      <w:tr w:rsidR="00AF1647" w14:paraId="2B7FF2F5" w14:textId="77777777" w:rsidTr="00A44887">
        <w:tc>
          <w:tcPr>
            <w:tcW w:w="1255" w:type="dxa"/>
            <w:vMerge/>
          </w:tcPr>
          <w:p w14:paraId="696EE3FA" w14:textId="77777777" w:rsidR="00AF1647" w:rsidRDefault="00AF1647" w:rsidP="00A44887">
            <w:pPr>
              <w:pStyle w:val="0Maintext"/>
              <w:spacing w:after="0" w:line="240" w:lineRule="auto"/>
              <w:ind w:firstLine="0"/>
              <w:jc w:val="left"/>
              <w:rPr>
                <w:sz w:val="18"/>
                <w:szCs w:val="18"/>
                <w:lang w:val="en-US"/>
              </w:rPr>
            </w:pPr>
          </w:p>
        </w:tc>
        <w:tc>
          <w:tcPr>
            <w:tcW w:w="810" w:type="dxa"/>
          </w:tcPr>
          <w:p w14:paraId="5E2CE1BC" w14:textId="77777777" w:rsidR="00AF1647" w:rsidRDefault="00AF1647" w:rsidP="00A44887">
            <w:pPr>
              <w:rPr>
                <w:sz w:val="16"/>
                <w:szCs w:val="18"/>
              </w:rPr>
            </w:pPr>
            <w:r>
              <w:rPr>
                <w:sz w:val="16"/>
                <w:szCs w:val="18"/>
              </w:rPr>
              <w:t>2.6</w:t>
            </w:r>
          </w:p>
        </w:tc>
        <w:tc>
          <w:tcPr>
            <w:tcW w:w="1530" w:type="dxa"/>
          </w:tcPr>
          <w:p w14:paraId="7ADCC30F" w14:textId="77777777" w:rsidR="00AF1647" w:rsidRDefault="00AF1647" w:rsidP="00A44887">
            <w:pPr>
              <w:rPr>
                <w:sz w:val="16"/>
                <w:szCs w:val="18"/>
              </w:rPr>
            </w:pPr>
            <w:r>
              <w:rPr>
                <w:sz w:val="16"/>
                <w:szCs w:val="18"/>
              </w:rPr>
              <w:t>UPT vs overhead</w:t>
            </w:r>
          </w:p>
        </w:tc>
        <w:tc>
          <w:tcPr>
            <w:tcW w:w="6331" w:type="dxa"/>
          </w:tcPr>
          <w:p w14:paraId="02340785" w14:textId="77777777" w:rsidR="00AF1647" w:rsidRPr="005010CA" w:rsidRDefault="00AF1647" w:rsidP="00714FE8">
            <w:pPr>
              <w:pStyle w:val="ListParagraph"/>
              <w:numPr>
                <w:ilvl w:val="0"/>
                <w:numId w:val="41"/>
              </w:numPr>
              <w:spacing w:after="0" w:line="240" w:lineRule="auto"/>
              <w:rPr>
                <w:sz w:val="16"/>
                <w:szCs w:val="18"/>
              </w:rPr>
            </w:pPr>
            <w:r w:rsidRPr="005010CA">
              <w:rPr>
                <w:sz w:val="16"/>
                <w:szCs w:val="18"/>
              </w:rPr>
              <w:t>2 CQIs can achieve better UPT vs overhead trade-off than one CQI (up to 2% gain in avg. UPT gain)</w:t>
            </w:r>
          </w:p>
          <w:p w14:paraId="2111308A" w14:textId="77777777" w:rsidR="00AF1647" w:rsidRPr="005010CA" w:rsidRDefault="00AF1647" w:rsidP="00714FE8">
            <w:pPr>
              <w:pStyle w:val="ListParagraph"/>
              <w:numPr>
                <w:ilvl w:val="0"/>
                <w:numId w:val="41"/>
              </w:numPr>
              <w:spacing w:after="0" w:line="240" w:lineRule="auto"/>
              <w:rPr>
                <w:sz w:val="16"/>
                <w:szCs w:val="18"/>
              </w:rPr>
            </w:pPr>
            <w:r w:rsidRPr="005010CA">
              <w:rPr>
                <w:sz w:val="16"/>
                <w:szCs w:val="18"/>
              </w:rPr>
              <w:t>The order of the overall UPT vs overhead trend is 2 CQIs &gt; 4 CQIs ~ per slot CQI &gt; 1 CQI</w:t>
            </w:r>
          </w:p>
        </w:tc>
      </w:tr>
      <w:tr w:rsidR="00AF1647" w14:paraId="614C2613" w14:textId="77777777" w:rsidTr="00A44887">
        <w:tc>
          <w:tcPr>
            <w:tcW w:w="1255" w:type="dxa"/>
          </w:tcPr>
          <w:p w14:paraId="66985CCB" w14:textId="77777777" w:rsidR="00AF1647" w:rsidRDefault="00AF1647" w:rsidP="00A44887">
            <w:pPr>
              <w:pStyle w:val="0Maintext"/>
              <w:spacing w:after="0" w:line="240" w:lineRule="auto"/>
              <w:ind w:firstLine="0"/>
              <w:jc w:val="left"/>
              <w:rPr>
                <w:sz w:val="18"/>
                <w:szCs w:val="18"/>
                <w:lang w:val="en-US"/>
              </w:rPr>
            </w:pPr>
            <w:r>
              <w:rPr>
                <w:sz w:val="18"/>
                <w:szCs w:val="18"/>
                <w:lang w:val="en-US"/>
              </w:rPr>
              <w:t>Qualcomm</w:t>
            </w:r>
          </w:p>
        </w:tc>
        <w:tc>
          <w:tcPr>
            <w:tcW w:w="810" w:type="dxa"/>
          </w:tcPr>
          <w:p w14:paraId="7E2CD5FF" w14:textId="77777777" w:rsidR="00AF1647" w:rsidRDefault="00AF1647" w:rsidP="00A44887">
            <w:pPr>
              <w:rPr>
                <w:sz w:val="16"/>
                <w:szCs w:val="18"/>
              </w:rPr>
            </w:pPr>
            <w:r>
              <w:rPr>
                <w:sz w:val="16"/>
                <w:szCs w:val="18"/>
              </w:rPr>
              <w:t>2.5</w:t>
            </w:r>
          </w:p>
        </w:tc>
        <w:tc>
          <w:tcPr>
            <w:tcW w:w="1530" w:type="dxa"/>
          </w:tcPr>
          <w:p w14:paraId="191A9A50" w14:textId="77777777" w:rsidR="00AF1647" w:rsidRDefault="00AF1647" w:rsidP="00A44887">
            <w:pPr>
              <w:rPr>
                <w:sz w:val="16"/>
                <w:szCs w:val="18"/>
              </w:rPr>
            </w:pPr>
            <w:r>
              <w:rPr>
                <w:sz w:val="16"/>
                <w:szCs w:val="18"/>
              </w:rPr>
              <w:t>(Separate) UPT, overhead</w:t>
            </w:r>
          </w:p>
        </w:tc>
        <w:tc>
          <w:tcPr>
            <w:tcW w:w="6331" w:type="dxa"/>
          </w:tcPr>
          <w:p w14:paraId="2C9EC083" w14:textId="77777777" w:rsidR="00AF1647" w:rsidRPr="005010CA" w:rsidRDefault="00AF1647" w:rsidP="00714FE8">
            <w:pPr>
              <w:pStyle w:val="ListParagraph"/>
              <w:numPr>
                <w:ilvl w:val="0"/>
                <w:numId w:val="41"/>
              </w:numPr>
              <w:spacing w:after="0" w:line="240" w:lineRule="auto"/>
              <w:rPr>
                <w:sz w:val="16"/>
                <w:szCs w:val="18"/>
              </w:rPr>
            </w:pPr>
            <w:r w:rsidRPr="00A20427">
              <w:rPr>
                <w:sz w:val="16"/>
                <w:szCs w:val="18"/>
              </w:rPr>
              <w:t>2-stage (2LM+K0,SD&amp;FDQ)-bit bitmap achieves same average throughput as 2LMQ-bit 3D bitmap, while bitmap overhead is reduced from 336 to 112+168=280 (16.7% reduction), and overall feedback overhead is reduced from 979 to 923 (5.7% reduction</w:t>
            </w:r>
          </w:p>
        </w:tc>
      </w:tr>
      <w:tr w:rsidR="00AF1647" w14:paraId="257F4582" w14:textId="77777777" w:rsidTr="00A44887">
        <w:tc>
          <w:tcPr>
            <w:tcW w:w="1255" w:type="dxa"/>
            <w:vMerge w:val="restart"/>
          </w:tcPr>
          <w:p w14:paraId="415D817E" w14:textId="77777777" w:rsidR="00AF1647" w:rsidRDefault="00AF1647" w:rsidP="00A44887">
            <w:pPr>
              <w:pStyle w:val="0Maintext"/>
              <w:spacing w:after="0" w:line="240" w:lineRule="auto"/>
              <w:ind w:firstLine="0"/>
              <w:jc w:val="left"/>
              <w:rPr>
                <w:sz w:val="18"/>
                <w:szCs w:val="18"/>
                <w:lang w:val="en-US"/>
              </w:rPr>
            </w:pPr>
            <w:r>
              <w:rPr>
                <w:sz w:val="18"/>
                <w:szCs w:val="18"/>
                <w:lang w:val="en-US"/>
              </w:rPr>
              <w:t>Ericsson</w:t>
            </w:r>
          </w:p>
        </w:tc>
        <w:tc>
          <w:tcPr>
            <w:tcW w:w="810" w:type="dxa"/>
          </w:tcPr>
          <w:p w14:paraId="3B3D8967" w14:textId="77777777" w:rsidR="00AF1647" w:rsidRDefault="00AF1647" w:rsidP="00A44887">
            <w:pPr>
              <w:rPr>
                <w:sz w:val="16"/>
                <w:szCs w:val="18"/>
              </w:rPr>
            </w:pPr>
            <w:r>
              <w:rPr>
                <w:sz w:val="16"/>
                <w:szCs w:val="18"/>
              </w:rPr>
              <w:t xml:space="preserve">2.3 (delta, </w:t>
            </w:r>
          </w:p>
        </w:tc>
        <w:tc>
          <w:tcPr>
            <w:tcW w:w="1530" w:type="dxa"/>
          </w:tcPr>
          <w:p w14:paraId="42CD0AF6" w14:textId="77777777" w:rsidR="00AF1647" w:rsidRDefault="00AF1647" w:rsidP="00A44887">
            <w:pPr>
              <w:rPr>
                <w:sz w:val="16"/>
                <w:szCs w:val="18"/>
              </w:rPr>
            </w:pPr>
            <w:r>
              <w:rPr>
                <w:sz w:val="16"/>
                <w:szCs w:val="18"/>
              </w:rPr>
              <w:t>UPT vs traffic load</w:t>
            </w:r>
          </w:p>
        </w:tc>
        <w:tc>
          <w:tcPr>
            <w:tcW w:w="6331" w:type="dxa"/>
          </w:tcPr>
          <w:p w14:paraId="4F2A5157" w14:textId="77777777" w:rsidR="00AF1647" w:rsidRPr="00A20427" w:rsidRDefault="00AF1647" w:rsidP="00714FE8">
            <w:pPr>
              <w:pStyle w:val="ListParagraph"/>
              <w:numPr>
                <w:ilvl w:val="0"/>
                <w:numId w:val="41"/>
              </w:numPr>
              <w:spacing w:after="0" w:line="240" w:lineRule="auto"/>
              <w:rPr>
                <w:sz w:val="16"/>
                <w:szCs w:val="18"/>
              </w:rPr>
            </w:pPr>
            <w:r w:rsidRPr="008E5077">
              <w:rPr>
                <w:sz w:val="16"/>
                <w:szCs w:val="18"/>
              </w:rPr>
              <w:t>Mismatch in δ results in significant loss of performance</w:t>
            </w:r>
          </w:p>
        </w:tc>
      </w:tr>
      <w:tr w:rsidR="00AF1647" w14:paraId="6876FE34" w14:textId="77777777" w:rsidTr="00A44887">
        <w:tc>
          <w:tcPr>
            <w:tcW w:w="1255" w:type="dxa"/>
            <w:vMerge/>
          </w:tcPr>
          <w:p w14:paraId="1E9A49F8" w14:textId="77777777" w:rsidR="00AF1647" w:rsidRDefault="00AF1647" w:rsidP="00A44887">
            <w:pPr>
              <w:pStyle w:val="0Maintext"/>
              <w:spacing w:after="0" w:line="240" w:lineRule="auto"/>
              <w:ind w:firstLine="0"/>
              <w:jc w:val="left"/>
              <w:rPr>
                <w:sz w:val="18"/>
                <w:szCs w:val="18"/>
                <w:lang w:val="en-US"/>
              </w:rPr>
            </w:pPr>
          </w:p>
        </w:tc>
        <w:tc>
          <w:tcPr>
            <w:tcW w:w="810" w:type="dxa"/>
          </w:tcPr>
          <w:p w14:paraId="20147C59" w14:textId="77777777" w:rsidR="00AF1647" w:rsidRDefault="00AF1647" w:rsidP="00A44887">
            <w:pPr>
              <w:rPr>
                <w:sz w:val="16"/>
                <w:szCs w:val="18"/>
              </w:rPr>
            </w:pPr>
            <w:r>
              <w:rPr>
                <w:sz w:val="16"/>
                <w:szCs w:val="18"/>
              </w:rPr>
              <w:t>2.5</w:t>
            </w:r>
          </w:p>
        </w:tc>
        <w:tc>
          <w:tcPr>
            <w:tcW w:w="1530" w:type="dxa"/>
          </w:tcPr>
          <w:p w14:paraId="4CF32039" w14:textId="77777777" w:rsidR="00AF1647" w:rsidRDefault="00AF1647" w:rsidP="00A44887">
            <w:pPr>
              <w:rPr>
                <w:sz w:val="16"/>
                <w:szCs w:val="18"/>
              </w:rPr>
            </w:pPr>
            <w:r>
              <w:rPr>
                <w:sz w:val="16"/>
                <w:szCs w:val="18"/>
              </w:rPr>
              <w:t>UPT vs mean overhead</w:t>
            </w:r>
          </w:p>
        </w:tc>
        <w:tc>
          <w:tcPr>
            <w:tcW w:w="6331" w:type="dxa"/>
          </w:tcPr>
          <w:p w14:paraId="262805E6" w14:textId="77777777" w:rsidR="00AF1647" w:rsidRPr="008E5077" w:rsidRDefault="00AF1647" w:rsidP="00714FE8">
            <w:pPr>
              <w:pStyle w:val="ListParagraph"/>
              <w:numPr>
                <w:ilvl w:val="0"/>
                <w:numId w:val="41"/>
              </w:numPr>
              <w:spacing w:after="0" w:line="240" w:lineRule="auto"/>
              <w:rPr>
                <w:sz w:val="16"/>
                <w:szCs w:val="18"/>
              </w:rPr>
            </w:pPr>
            <w:r w:rsidRPr="00541A35">
              <w:rPr>
                <w:sz w:val="16"/>
                <w:szCs w:val="18"/>
              </w:rPr>
              <w:t>The CSI overhead of Alt1 can be significantly reduced by not reporting empty DD-basis bitmaps</w:t>
            </w:r>
          </w:p>
        </w:tc>
      </w:tr>
      <w:tr w:rsidR="00AF1647" w14:paraId="7ADBB771" w14:textId="77777777" w:rsidTr="00A44887">
        <w:tc>
          <w:tcPr>
            <w:tcW w:w="1255" w:type="dxa"/>
            <w:vMerge/>
          </w:tcPr>
          <w:p w14:paraId="4DB9E981" w14:textId="77777777" w:rsidR="00AF1647" w:rsidRDefault="00AF1647" w:rsidP="00A44887">
            <w:pPr>
              <w:pStyle w:val="0Maintext"/>
              <w:spacing w:after="0" w:line="240" w:lineRule="auto"/>
              <w:ind w:firstLine="0"/>
              <w:jc w:val="left"/>
              <w:rPr>
                <w:sz w:val="18"/>
                <w:szCs w:val="18"/>
                <w:lang w:val="en-US"/>
              </w:rPr>
            </w:pPr>
          </w:p>
        </w:tc>
        <w:tc>
          <w:tcPr>
            <w:tcW w:w="810" w:type="dxa"/>
          </w:tcPr>
          <w:p w14:paraId="703FE8FB" w14:textId="77777777" w:rsidR="00AF1647" w:rsidRDefault="00AF1647" w:rsidP="00A44887">
            <w:pPr>
              <w:rPr>
                <w:sz w:val="16"/>
                <w:szCs w:val="18"/>
              </w:rPr>
            </w:pPr>
            <w:r>
              <w:rPr>
                <w:sz w:val="16"/>
                <w:szCs w:val="18"/>
              </w:rPr>
              <w:t>2.6</w:t>
            </w:r>
          </w:p>
        </w:tc>
        <w:tc>
          <w:tcPr>
            <w:tcW w:w="1530" w:type="dxa"/>
          </w:tcPr>
          <w:p w14:paraId="5ED9CD55" w14:textId="77777777" w:rsidR="00AF1647" w:rsidRDefault="00AF1647" w:rsidP="00A44887">
            <w:pPr>
              <w:rPr>
                <w:sz w:val="16"/>
                <w:szCs w:val="18"/>
              </w:rPr>
            </w:pPr>
            <w:r>
              <w:rPr>
                <w:sz w:val="16"/>
                <w:szCs w:val="18"/>
              </w:rPr>
              <w:t>UPT vs mean overhead</w:t>
            </w:r>
          </w:p>
        </w:tc>
        <w:tc>
          <w:tcPr>
            <w:tcW w:w="6331" w:type="dxa"/>
          </w:tcPr>
          <w:p w14:paraId="64A7224C" w14:textId="4754E4A6" w:rsidR="00AF1647" w:rsidRPr="00541A35" w:rsidRDefault="00AF1647" w:rsidP="00714FE8">
            <w:pPr>
              <w:pStyle w:val="ListParagraph"/>
              <w:numPr>
                <w:ilvl w:val="0"/>
                <w:numId w:val="41"/>
              </w:numPr>
              <w:spacing w:after="0" w:line="240" w:lineRule="auto"/>
              <w:rPr>
                <w:sz w:val="16"/>
                <w:szCs w:val="18"/>
              </w:rPr>
            </w:pPr>
            <w:r w:rsidRPr="00541A35">
              <w:rPr>
                <w:sz w:val="16"/>
                <w:szCs w:val="18"/>
              </w:rPr>
              <w:t xml:space="preserve">there are clear reductions (5% to 25%) of the gains compared to Rel-16 when R_CQI=N_4, especially for the cell-edge users at high RU and for longer CSI feedback periodicity T_F. However, R_CQI=2 has almost the same performance as R_CQI=1, with the benefit of reducing the CQI overhead feedback by a factor of 2 </w:t>
            </w:r>
            <w:r w:rsidR="00C44620">
              <w:rPr>
                <w:sz w:val="16"/>
                <w:szCs w:val="18"/>
              </w:rPr>
              <w:t>–</w:t>
            </w:r>
            <w:r w:rsidRPr="00541A35">
              <w:rPr>
                <w:sz w:val="16"/>
                <w:szCs w:val="18"/>
              </w:rPr>
              <w:t xml:space="preserve"> a good trade-off for this scenario compared to only reporting a single CQI</w:t>
            </w:r>
          </w:p>
        </w:tc>
      </w:tr>
      <w:tr w:rsidR="00286C64" w14:paraId="46E787BA" w14:textId="77777777" w:rsidTr="00286C64">
        <w:trPr>
          <w:trHeight w:val="1250"/>
        </w:trPr>
        <w:tc>
          <w:tcPr>
            <w:tcW w:w="1255" w:type="dxa"/>
            <w:vMerge w:val="restart"/>
          </w:tcPr>
          <w:p w14:paraId="5A19513A" w14:textId="77777777" w:rsidR="00286C64" w:rsidRDefault="00286C64" w:rsidP="00A44887">
            <w:pPr>
              <w:pStyle w:val="0Maintext"/>
              <w:spacing w:after="0" w:line="240" w:lineRule="auto"/>
              <w:ind w:firstLine="0"/>
              <w:jc w:val="left"/>
              <w:rPr>
                <w:sz w:val="18"/>
                <w:szCs w:val="18"/>
                <w:lang w:val="en-US"/>
              </w:rPr>
            </w:pPr>
            <w:r>
              <w:rPr>
                <w:sz w:val="18"/>
                <w:szCs w:val="18"/>
                <w:lang w:val="en-US"/>
              </w:rPr>
              <w:t>MediaTek</w:t>
            </w:r>
          </w:p>
        </w:tc>
        <w:tc>
          <w:tcPr>
            <w:tcW w:w="810" w:type="dxa"/>
          </w:tcPr>
          <w:p w14:paraId="184DFC8F" w14:textId="7D578753" w:rsidR="00286C64" w:rsidRDefault="00286C64" w:rsidP="00A44887">
            <w:pPr>
              <w:rPr>
                <w:sz w:val="16"/>
                <w:szCs w:val="18"/>
              </w:rPr>
            </w:pPr>
            <w:r>
              <w:rPr>
                <w:sz w:val="16"/>
                <w:szCs w:val="18"/>
              </w:rPr>
              <w:t>2.3 (Q, d, N4)</w:t>
            </w:r>
          </w:p>
        </w:tc>
        <w:tc>
          <w:tcPr>
            <w:tcW w:w="1530" w:type="dxa"/>
          </w:tcPr>
          <w:p w14:paraId="02DEAF4D" w14:textId="22BB2B12" w:rsidR="00286C64" w:rsidRDefault="00286C64" w:rsidP="00A44887">
            <w:pPr>
              <w:rPr>
                <w:sz w:val="16"/>
                <w:szCs w:val="18"/>
              </w:rPr>
            </w:pPr>
            <w:r>
              <w:rPr>
                <w:sz w:val="16"/>
                <w:szCs w:val="18"/>
              </w:rPr>
              <w:t>UPT vs overhead</w:t>
            </w:r>
          </w:p>
        </w:tc>
        <w:tc>
          <w:tcPr>
            <w:tcW w:w="6331" w:type="dxa"/>
          </w:tcPr>
          <w:p w14:paraId="66D318D8" w14:textId="77777777" w:rsidR="00286C64" w:rsidRPr="001E08F1" w:rsidRDefault="00286C64" w:rsidP="00714FE8">
            <w:pPr>
              <w:pStyle w:val="ListParagraph"/>
              <w:numPr>
                <w:ilvl w:val="0"/>
                <w:numId w:val="41"/>
              </w:numPr>
              <w:spacing w:after="0" w:line="240" w:lineRule="auto"/>
              <w:rPr>
                <w:sz w:val="16"/>
                <w:szCs w:val="18"/>
              </w:rPr>
            </w:pPr>
            <w:r w:rsidRPr="001E08F1">
              <w:rPr>
                <w:sz w:val="16"/>
                <w:szCs w:val="18"/>
              </w:rPr>
              <w:t>Compared with Q=2, Q=3,4 provide little performance gain but incurs higher feedback overhead. Thus, for N_4&gt;1 we prefer to support Q=2 only</w:t>
            </w:r>
          </w:p>
          <w:p w14:paraId="4B6D03CA" w14:textId="77777777" w:rsidR="00286C64" w:rsidRPr="001E08F1" w:rsidRDefault="00286C64" w:rsidP="00714FE8">
            <w:pPr>
              <w:pStyle w:val="ListParagraph"/>
              <w:numPr>
                <w:ilvl w:val="0"/>
                <w:numId w:val="41"/>
              </w:numPr>
              <w:spacing w:after="0" w:line="240" w:lineRule="auto"/>
              <w:rPr>
                <w:sz w:val="16"/>
                <w:szCs w:val="18"/>
              </w:rPr>
            </w:pPr>
            <w:r w:rsidRPr="001E08F1">
              <w:rPr>
                <w:rFonts w:hint="eastAsia"/>
                <w:sz w:val="16"/>
                <w:szCs w:val="18"/>
              </w:rPr>
              <w:t>As the prediction performance degrades when further away from the last CSI-RS occasion, our simulation results show that W_CSI</w:t>
            </w:r>
            <w:r w:rsidRPr="001E08F1">
              <w:rPr>
                <w:rFonts w:hint="eastAsia"/>
                <w:sz w:val="16"/>
                <w:szCs w:val="18"/>
              </w:rPr>
              <w:t>≤</w:t>
            </w:r>
            <w:r w:rsidRPr="001E08F1">
              <w:rPr>
                <w:rFonts w:hint="eastAsia"/>
                <w:sz w:val="16"/>
                <w:szCs w:val="18"/>
              </w:rPr>
              <w:t xml:space="preserve">20 is required to have a decent performance gain compared with the baseline. However, W_CSI=40 can be additionally supported for </w:t>
            </w:r>
            <w:r w:rsidRPr="001E08F1">
              <w:rPr>
                <w:sz w:val="16"/>
                <w:szCs w:val="18"/>
              </w:rPr>
              <w:t>medium speeds like 10, 20 km/h.</w:t>
            </w:r>
          </w:p>
          <w:p w14:paraId="33F7DD0A" w14:textId="303736BF" w:rsidR="00286C64" w:rsidRPr="00286C64" w:rsidRDefault="00286C64" w:rsidP="00714FE8">
            <w:pPr>
              <w:pStyle w:val="ListParagraph"/>
              <w:numPr>
                <w:ilvl w:val="0"/>
                <w:numId w:val="41"/>
              </w:numPr>
              <w:spacing w:after="0" w:line="240" w:lineRule="auto"/>
              <w:rPr>
                <w:sz w:val="16"/>
                <w:szCs w:val="18"/>
              </w:rPr>
            </w:pPr>
            <w:r w:rsidRPr="001E08F1">
              <w:rPr>
                <w:sz w:val="16"/>
                <w:szCs w:val="18"/>
              </w:rPr>
              <w:t>Under the same W_CSI, we observe that the throughput for d=m is competitive with the throughput for d&lt;m.</w:t>
            </w:r>
          </w:p>
        </w:tc>
      </w:tr>
      <w:tr w:rsidR="00AF1647" w14:paraId="25C80BF8" w14:textId="77777777" w:rsidTr="00A44887">
        <w:tc>
          <w:tcPr>
            <w:tcW w:w="1255" w:type="dxa"/>
            <w:vMerge/>
          </w:tcPr>
          <w:p w14:paraId="241EF418" w14:textId="77777777" w:rsidR="00AF1647" w:rsidRDefault="00AF1647" w:rsidP="00A44887">
            <w:pPr>
              <w:pStyle w:val="0Maintext"/>
              <w:spacing w:after="0" w:line="240" w:lineRule="auto"/>
              <w:ind w:firstLine="0"/>
              <w:jc w:val="left"/>
              <w:rPr>
                <w:sz w:val="18"/>
                <w:szCs w:val="18"/>
                <w:lang w:val="en-US"/>
              </w:rPr>
            </w:pPr>
          </w:p>
        </w:tc>
        <w:tc>
          <w:tcPr>
            <w:tcW w:w="810" w:type="dxa"/>
          </w:tcPr>
          <w:p w14:paraId="5286EFF8" w14:textId="77777777" w:rsidR="00AF1647" w:rsidRDefault="00AF1647" w:rsidP="00A44887">
            <w:pPr>
              <w:rPr>
                <w:sz w:val="16"/>
                <w:szCs w:val="18"/>
              </w:rPr>
            </w:pPr>
            <w:r>
              <w:rPr>
                <w:sz w:val="16"/>
                <w:szCs w:val="18"/>
              </w:rPr>
              <w:t>2.5</w:t>
            </w:r>
          </w:p>
        </w:tc>
        <w:tc>
          <w:tcPr>
            <w:tcW w:w="1530" w:type="dxa"/>
          </w:tcPr>
          <w:p w14:paraId="1DB0E03A" w14:textId="77777777" w:rsidR="00AF1647" w:rsidRDefault="00AF1647" w:rsidP="00A44887">
            <w:pPr>
              <w:rPr>
                <w:sz w:val="16"/>
                <w:szCs w:val="18"/>
              </w:rPr>
            </w:pPr>
            <w:r>
              <w:rPr>
                <w:sz w:val="16"/>
                <w:szCs w:val="18"/>
              </w:rPr>
              <w:t>(Separate) UPT, overhead</w:t>
            </w:r>
          </w:p>
        </w:tc>
        <w:tc>
          <w:tcPr>
            <w:tcW w:w="6331" w:type="dxa"/>
          </w:tcPr>
          <w:p w14:paraId="2596D076" w14:textId="77777777" w:rsidR="00AF1647" w:rsidRPr="008E5077" w:rsidRDefault="00AF1647" w:rsidP="00714FE8">
            <w:pPr>
              <w:pStyle w:val="ListParagraph"/>
              <w:numPr>
                <w:ilvl w:val="0"/>
                <w:numId w:val="41"/>
              </w:numPr>
              <w:spacing w:after="0" w:line="240" w:lineRule="auto"/>
              <w:rPr>
                <w:sz w:val="16"/>
                <w:szCs w:val="18"/>
              </w:rPr>
            </w:pPr>
            <w:r w:rsidRPr="00806BB1">
              <w:rPr>
                <w:sz w:val="16"/>
                <w:szCs w:val="18"/>
              </w:rPr>
              <w:t>We observe that Alt1A outperforms Alt1 and Alt2. The performance gain of Alt1A over Alt2 is more apparent for low PCs (i.e., low overhead). Alt1A is based on a valid assumption of channel and thus can be more robust to prediction error than Alt1. As Alt1A outperforms Alt1 and Alt2 with acceptable overhead increase compared with Alt2, we propose to support Alt1A</w:t>
            </w:r>
          </w:p>
        </w:tc>
      </w:tr>
      <w:tr w:rsidR="00AF1647" w14:paraId="0EE4DCAB" w14:textId="77777777" w:rsidTr="00A44887">
        <w:tc>
          <w:tcPr>
            <w:tcW w:w="9926" w:type="dxa"/>
            <w:gridSpan w:val="4"/>
          </w:tcPr>
          <w:p w14:paraId="067FFF6A" w14:textId="77777777" w:rsidR="00AF1647" w:rsidRPr="00C8349E" w:rsidRDefault="00AF1647" w:rsidP="00A44887">
            <w:pPr>
              <w:rPr>
                <w:rFonts w:cs="SimSun"/>
                <w:bCs/>
                <w:sz w:val="18"/>
                <w:szCs w:val="18"/>
              </w:rPr>
            </w:pPr>
            <w:r>
              <w:rPr>
                <w:rFonts w:cs="SimSun"/>
                <w:b/>
                <w:bCs/>
                <w:sz w:val="18"/>
                <w:szCs w:val="18"/>
              </w:rPr>
              <w:t>Summary</w:t>
            </w:r>
            <w:r>
              <w:rPr>
                <w:rFonts w:cs="SimSun"/>
                <w:bCs/>
                <w:sz w:val="18"/>
                <w:szCs w:val="18"/>
              </w:rPr>
              <w:t xml:space="preserve">: </w:t>
            </w:r>
          </w:p>
          <w:p w14:paraId="77764292" w14:textId="77777777" w:rsidR="00AF1647" w:rsidRPr="00C8349E" w:rsidRDefault="00AF1647" w:rsidP="00874F28">
            <w:pPr>
              <w:pStyle w:val="ListParagraph"/>
              <w:numPr>
                <w:ilvl w:val="0"/>
                <w:numId w:val="19"/>
              </w:numPr>
              <w:spacing w:after="0" w:line="240" w:lineRule="auto"/>
              <w:rPr>
                <w:rFonts w:cs="SimSun"/>
                <w:bCs/>
                <w:sz w:val="18"/>
                <w:szCs w:val="18"/>
              </w:rPr>
            </w:pPr>
          </w:p>
        </w:tc>
      </w:tr>
    </w:tbl>
    <w:p w14:paraId="7CF248E2" w14:textId="77777777" w:rsidR="00AF1647" w:rsidRDefault="00AF1647"/>
    <w:p w14:paraId="75E31237" w14:textId="77777777" w:rsidR="00FF14F6" w:rsidRDefault="004B0726">
      <w:pPr>
        <w:pStyle w:val="Caption"/>
        <w:jc w:val="center"/>
      </w:pPr>
      <w:r>
        <w:t>Table 4 Additional inputs: issue 2</w:t>
      </w:r>
    </w:p>
    <w:tbl>
      <w:tblPr>
        <w:tblW w:w="10031" w:type="dxa"/>
        <w:tblLook w:val="04A0" w:firstRow="1" w:lastRow="0" w:firstColumn="1" w:lastColumn="0" w:noHBand="0" w:noVBand="1"/>
      </w:tblPr>
      <w:tblGrid>
        <w:gridCol w:w="1413"/>
        <w:gridCol w:w="8618"/>
      </w:tblGrid>
      <w:tr w:rsidR="00FF14F6" w14:paraId="43C8CF04"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D5DCE4"/>
          </w:tcPr>
          <w:p w14:paraId="233EBB99" w14:textId="77777777" w:rsidR="00FF14F6" w:rsidRDefault="004B0726">
            <w:pPr>
              <w:widowControl w:val="0"/>
              <w:snapToGrid w:val="0"/>
            </w:pPr>
            <w:r>
              <w:rPr>
                <w:b/>
                <w:sz w:val="18"/>
                <w:szCs w:val="18"/>
              </w:rPr>
              <w:t>Company</w:t>
            </w:r>
          </w:p>
        </w:tc>
        <w:tc>
          <w:tcPr>
            <w:tcW w:w="8618" w:type="dxa"/>
            <w:tcBorders>
              <w:top w:val="single" w:sz="4" w:space="0" w:color="000000"/>
              <w:left w:val="single" w:sz="4" w:space="0" w:color="000000"/>
              <w:bottom w:val="single" w:sz="4" w:space="0" w:color="000000"/>
              <w:right w:val="single" w:sz="4" w:space="0" w:color="000000"/>
            </w:tcBorders>
            <w:shd w:val="clear" w:color="auto" w:fill="D5DCE4"/>
          </w:tcPr>
          <w:p w14:paraId="38AF9A8C" w14:textId="77777777" w:rsidR="00FF14F6" w:rsidRDefault="004B0726">
            <w:pPr>
              <w:widowControl w:val="0"/>
              <w:snapToGrid w:val="0"/>
              <w:rPr>
                <w:b/>
                <w:sz w:val="18"/>
                <w:szCs w:val="18"/>
              </w:rPr>
            </w:pPr>
            <w:r>
              <w:rPr>
                <w:b/>
                <w:sz w:val="18"/>
                <w:szCs w:val="18"/>
              </w:rPr>
              <w:t>Input</w:t>
            </w:r>
          </w:p>
        </w:tc>
      </w:tr>
      <w:tr w:rsidR="00FF14F6" w14:paraId="75285F55" w14:textId="77777777" w:rsidTr="00E2793D">
        <w:trPr>
          <w:trHeight w:val="143"/>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9BAA459" w14:textId="77777777" w:rsidR="00FF14F6" w:rsidRDefault="004B0726">
            <w:pPr>
              <w:widowControl w:val="0"/>
              <w:snapToGrid w:val="0"/>
              <w:rPr>
                <w:sz w:val="18"/>
                <w:szCs w:val="18"/>
                <w:lang w:eastAsia="zh-CN"/>
              </w:rPr>
            </w:pPr>
            <w:r>
              <w:rPr>
                <w:sz w:val="18"/>
                <w:szCs w:val="18"/>
                <w:lang w:eastAsia="zh-CN"/>
              </w:rPr>
              <w:t>Mod V0</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83FA047" w14:textId="77777777" w:rsidR="00FF14F6" w:rsidRDefault="00DC7F71" w:rsidP="00874F28">
            <w:pPr>
              <w:pStyle w:val="ListParagraph"/>
              <w:widowControl w:val="0"/>
              <w:numPr>
                <w:ilvl w:val="0"/>
                <w:numId w:val="14"/>
              </w:numPr>
              <w:snapToGrid w:val="0"/>
              <w:spacing w:after="0" w:line="240" w:lineRule="auto"/>
              <w:rPr>
                <w:b/>
                <w:color w:val="3333FF"/>
                <w:sz w:val="20"/>
                <w:szCs w:val="22"/>
                <w:u w:val="single"/>
                <w:lang w:eastAsia="zh-CN"/>
              </w:rPr>
            </w:pPr>
            <w:r>
              <w:rPr>
                <w:b/>
                <w:color w:val="3333FF"/>
                <w:sz w:val="20"/>
                <w:szCs w:val="22"/>
                <w:u w:val="single"/>
                <w:lang w:eastAsia="zh-CN"/>
              </w:rPr>
              <w:t>Check and, if needed,</w:t>
            </w:r>
            <w:r w:rsidR="006B5494">
              <w:rPr>
                <w:b/>
                <w:color w:val="3333FF"/>
                <w:sz w:val="20"/>
                <w:szCs w:val="22"/>
                <w:u w:val="single"/>
                <w:lang w:eastAsia="zh-CN"/>
              </w:rPr>
              <w:t xml:space="preserve"> update your view in Table 3A</w:t>
            </w:r>
            <w:r>
              <w:rPr>
                <w:b/>
                <w:color w:val="3333FF"/>
                <w:sz w:val="20"/>
                <w:szCs w:val="22"/>
                <w:u w:val="single"/>
                <w:lang w:eastAsia="zh-CN"/>
              </w:rPr>
              <w:t>, especially on the moderator proposals</w:t>
            </w:r>
            <w:r w:rsidR="004B0726">
              <w:rPr>
                <w:b/>
                <w:color w:val="3333FF"/>
                <w:sz w:val="20"/>
                <w:szCs w:val="22"/>
                <w:u w:val="single"/>
                <w:lang w:eastAsia="zh-CN"/>
              </w:rPr>
              <w:t xml:space="preserve"> </w:t>
            </w:r>
          </w:p>
          <w:p w14:paraId="1BF4BB9B" w14:textId="77777777" w:rsidR="00FF14F6" w:rsidRDefault="004B0726" w:rsidP="00874F28">
            <w:pPr>
              <w:pStyle w:val="ListParagraph"/>
              <w:widowControl w:val="0"/>
              <w:numPr>
                <w:ilvl w:val="0"/>
                <w:numId w:val="14"/>
              </w:numPr>
              <w:snapToGrid w:val="0"/>
              <w:spacing w:after="0" w:line="240" w:lineRule="auto"/>
              <w:rPr>
                <w:b/>
                <w:color w:val="3333FF"/>
                <w:sz w:val="20"/>
                <w:szCs w:val="22"/>
                <w:u w:val="single"/>
                <w:lang w:eastAsia="zh-CN"/>
              </w:rPr>
            </w:pPr>
            <w:r>
              <w:rPr>
                <w:b/>
                <w:color w:val="3333FF"/>
                <w:sz w:val="20"/>
                <w:szCs w:val="22"/>
                <w:lang w:eastAsia="zh-CN"/>
              </w:rPr>
              <w:t>Share additional inputs here, if needed</w:t>
            </w:r>
          </w:p>
          <w:p w14:paraId="16CDEDCC" w14:textId="77777777" w:rsidR="00FF14F6" w:rsidRDefault="004B0726" w:rsidP="00874F28">
            <w:pPr>
              <w:pStyle w:val="ListParagraph"/>
              <w:widowControl w:val="0"/>
              <w:numPr>
                <w:ilvl w:val="0"/>
                <w:numId w:val="14"/>
              </w:numPr>
              <w:snapToGrid w:val="0"/>
              <w:spacing w:after="0" w:line="240" w:lineRule="auto"/>
              <w:rPr>
                <w:b/>
                <w:color w:val="3333FF"/>
                <w:sz w:val="20"/>
                <w:szCs w:val="22"/>
                <w:u w:val="single"/>
                <w:lang w:eastAsia="zh-CN"/>
              </w:rPr>
            </w:pPr>
            <w:r>
              <w:rPr>
                <w:b/>
                <w:color w:val="3333FF"/>
                <w:sz w:val="20"/>
                <w:szCs w:val="22"/>
                <w:lang w:eastAsia="zh-CN"/>
              </w:rPr>
              <w:t>Mo</w:t>
            </w:r>
            <w:r w:rsidR="004702D9">
              <w:rPr>
                <w:b/>
                <w:color w:val="3333FF"/>
                <w:sz w:val="20"/>
                <w:szCs w:val="22"/>
                <w:lang w:eastAsia="zh-CN"/>
              </w:rPr>
              <w:t>re m</w:t>
            </w:r>
            <w:r w:rsidR="00DC7F71">
              <w:rPr>
                <w:b/>
                <w:color w:val="3333FF"/>
                <w:sz w:val="20"/>
                <w:szCs w:val="22"/>
                <w:lang w:eastAsia="zh-CN"/>
              </w:rPr>
              <w:t>o</w:t>
            </w:r>
            <w:r>
              <w:rPr>
                <w:b/>
                <w:color w:val="3333FF"/>
                <w:sz w:val="20"/>
                <w:szCs w:val="22"/>
                <w:lang w:eastAsia="zh-CN"/>
              </w:rPr>
              <w:t xml:space="preserve">derator proposals </w:t>
            </w:r>
            <w:r w:rsidR="00DC7F71">
              <w:rPr>
                <w:b/>
                <w:color w:val="3333FF"/>
                <w:sz w:val="20"/>
                <w:szCs w:val="22"/>
                <w:lang w:eastAsia="zh-CN"/>
              </w:rPr>
              <w:t xml:space="preserve">may </w:t>
            </w:r>
            <w:r>
              <w:rPr>
                <w:b/>
                <w:color w:val="3333FF"/>
                <w:sz w:val="20"/>
                <w:szCs w:val="22"/>
                <w:lang w:eastAsia="zh-CN"/>
              </w:rPr>
              <w:t>be added in the next revision</w:t>
            </w:r>
          </w:p>
        </w:tc>
      </w:tr>
      <w:tr w:rsidR="00FF14F6" w14:paraId="15D24D43"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8DE30DF" w14:textId="60CCDC03" w:rsidR="00FF14F6" w:rsidRDefault="000841D4">
            <w:pPr>
              <w:widowControl w:val="0"/>
              <w:snapToGrid w:val="0"/>
              <w:rPr>
                <w:sz w:val="18"/>
                <w:szCs w:val="18"/>
                <w:lang w:eastAsia="zh-CN"/>
              </w:rPr>
            </w:pPr>
            <w:r>
              <w:rPr>
                <w:sz w:val="18"/>
                <w:szCs w:val="18"/>
                <w:lang w:eastAsia="zh-CN"/>
              </w:rPr>
              <w:t>Lenovo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F0375BB" w14:textId="77777777" w:rsidR="000841D4" w:rsidRPr="00F678E9" w:rsidRDefault="000841D4" w:rsidP="000841D4">
            <w:pPr>
              <w:widowControl w:val="0"/>
              <w:snapToGrid w:val="0"/>
              <w:rPr>
                <w:b/>
                <w:bCs/>
                <w:sz w:val="20"/>
                <w:szCs w:val="20"/>
                <w:lang w:eastAsia="zh-CN"/>
              </w:rPr>
            </w:pPr>
            <w:r w:rsidRPr="00F678E9">
              <w:rPr>
                <w:b/>
                <w:bCs/>
                <w:sz w:val="20"/>
                <w:szCs w:val="20"/>
                <w:lang w:eastAsia="zh-CN"/>
              </w:rPr>
              <w:t>Issue 2.2:</w:t>
            </w:r>
          </w:p>
          <w:p w14:paraId="42C88A48" w14:textId="77777777" w:rsidR="000841D4" w:rsidRDefault="000841D4" w:rsidP="000841D4">
            <w:pPr>
              <w:widowControl w:val="0"/>
              <w:snapToGrid w:val="0"/>
              <w:rPr>
                <w:rFonts w:ascii="Times" w:eastAsia="Batang" w:hAnsi="Times" w:cs="Times"/>
                <w:b/>
                <w:sz w:val="18"/>
                <w:szCs w:val="16"/>
                <w:u w:val="single"/>
                <w:lang w:val="en-GB" w:eastAsia="en-US"/>
              </w:rPr>
            </w:pPr>
            <w:r>
              <w:rPr>
                <w:sz w:val="20"/>
                <w:szCs w:val="20"/>
                <w:lang w:eastAsia="zh-CN"/>
              </w:rPr>
              <w:t>In our understanding, Alt1 implies reporting a worst-case/pessimistic CQI across W</w:t>
            </w:r>
            <w:r w:rsidRPr="00F678E9">
              <w:rPr>
                <w:sz w:val="20"/>
                <w:szCs w:val="20"/>
                <w:vertAlign w:val="subscript"/>
                <w:lang w:eastAsia="zh-CN"/>
              </w:rPr>
              <w:t>CSI</w:t>
            </w:r>
            <w:r>
              <w:rPr>
                <w:sz w:val="20"/>
                <w:szCs w:val="20"/>
                <w:lang w:eastAsia="zh-CN"/>
              </w:rPr>
              <w:t xml:space="preserve"> to meet the 10</w:t>
            </w:r>
            <w:r w:rsidRPr="00F678E9">
              <w:rPr>
                <w:sz w:val="20"/>
                <w:szCs w:val="20"/>
                <w:vertAlign w:val="superscript"/>
                <w:lang w:eastAsia="zh-CN"/>
              </w:rPr>
              <w:t>-1</w:t>
            </w:r>
            <w:r>
              <w:rPr>
                <w:sz w:val="20"/>
                <w:szCs w:val="20"/>
                <w:lang w:eastAsia="zh-CN"/>
              </w:rPr>
              <w:t xml:space="preserve"> BLER requirement, whereas Alt2 would lead to CQI mismatch due to CSI quality reduction across time due to prediction error propagation. The issue may not be significant at smaller W</w:t>
            </w:r>
            <w:r w:rsidRPr="00F678E9">
              <w:rPr>
                <w:sz w:val="20"/>
                <w:szCs w:val="20"/>
                <w:vertAlign w:val="subscript"/>
                <w:lang w:eastAsia="zh-CN"/>
              </w:rPr>
              <w:t>CSI</w:t>
            </w:r>
            <w:r>
              <w:rPr>
                <w:sz w:val="20"/>
                <w:szCs w:val="20"/>
                <w:lang w:eastAsia="zh-CN"/>
              </w:rPr>
              <w:t xml:space="preserve"> values but would be more serious at larger W</w:t>
            </w:r>
            <w:r w:rsidRPr="00F678E9">
              <w:rPr>
                <w:sz w:val="20"/>
                <w:szCs w:val="20"/>
                <w:vertAlign w:val="subscript"/>
                <w:lang w:eastAsia="zh-CN"/>
              </w:rPr>
              <w:t>CSI</w:t>
            </w:r>
            <w:r>
              <w:rPr>
                <w:sz w:val="20"/>
                <w:szCs w:val="20"/>
                <w:lang w:eastAsia="zh-CN"/>
              </w:rPr>
              <w:t xml:space="preserve"> values. We prefer adding a proposal to discuss whether reporting X &gt;1 CQI values is supported, with can hold at relatively higher speeds</w:t>
            </w:r>
          </w:p>
          <w:p w14:paraId="226DD608" w14:textId="77777777" w:rsidR="000841D4" w:rsidRPr="00F678E9" w:rsidRDefault="000841D4" w:rsidP="000841D4">
            <w:pPr>
              <w:widowControl w:val="0"/>
              <w:snapToGrid w:val="0"/>
              <w:jc w:val="both"/>
              <w:rPr>
                <w:rFonts w:ascii="Times" w:eastAsia="Batang" w:hAnsi="Times" w:cs="Times"/>
                <w:sz w:val="20"/>
                <w:szCs w:val="18"/>
                <w:lang w:eastAsia="en-US"/>
              </w:rPr>
            </w:pPr>
            <w:r w:rsidRPr="008A126A">
              <w:rPr>
                <w:rFonts w:ascii="Times" w:eastAsia="Batang" w:hAnsi="Times" w:cs="Times"/>
                <w:b/>
                <w:sz w:val="20"/>
                <w:szCs w:val="18"/>
                <w:highlight w:val="yellow"/>
                <w:u w:val="single"/>
                <w:lang w:val="en-GB" w:eastAsia="en-US"/>
              </w:rPr>
              <w:t>P</w:t>
            </w:r>
            <w:r w:rsidRPr="008A126A">
              <w:rPr>
                <w:rFonts w:ascii="Times" w:eastAsia="Batang" w:hAnsi="Times" w:cs="Times"/>
                <w:b/>
                <w:sz w:val="20"/>
                <w:szCs w:val="18"/>
                <w:highlight w:val="yellow"/>
                <w:u w:val="single"/>
                <w:lang w:eastAsia="en-US"/>
              </w:rPr>
              <w:t>roposal 2.B.4</w:t>
            </w:r>
            <w:r w:rsidRPr="008A126A">
              <w:rPr>
                <w:rFonts w:ascii="Times" w:eastAsia="Batang" w:hAnsi="Times" w:cs="Times"/>
                <w:sz w:val="20"/>
                <w:szCs w:val="18"/>
                <w:highlight w:val="yellow"/>
                <w:lang w:eastAsia="en-US"/>
              </w:rPr>
              <w:t xml:space="preserve">: </w:t>
            </w:r>
            <w:r w:rsidRPr="008A126A">
              <w:rPr>
                <w:rFonts w:ascii="Times" w:eastAsia="Batang" w:hAnsi="Times" w:cs="Times"/>
                <w:sz w:val="20"/>
                <w:szCs w:val="18"/>
                <w:highlight w:val="yellow"/>
                <w:lang w:val="en-GB" w:eastAsia="en-US"/>
              </w:rPr>
              <w:t xml:space="preserve">For the </w:t>
            </w:r>
            <w:r w:rsidRPr="008A126A">
              <w:rPr>
                <w:rFonts w:ascii="Times" w:eastAsia="Batang" w:hAnsi="Times" w:cs="Times"/>
                <w:sz w:val="20"/>
                <w:szCs w:val="18"/>
                <w:highlight w:val="yellow"/>
                <w:lang w:eastAsia="en-US"/>
              </w:rPr>
              <w:t xml:space="preserve">Rel-18 Type-II codebook refinement for high/medium velocities, regarding the time instance and/or PMI(s) in which a CQI is associated with, given the CSI reporting window </w:t>
            </w:r>
            <w:r w:rsidRPr="008A126A">
              <w:rPr>
                <w:rFonts w:ascii="Times" w:eastAsia="Batang" w:hAnsi="Times" w:cs="Times"/>
                <w:i/>
                <w:sz w:val="20"/>
                <w:szCs w:val="18"/>
                <w:highlight w:val="yellow"/>
                <w:lang w:eastAsia="en-US"/>
              </w:rPr>
              <w:t>W</w:t>
            </w:r>
            <w:r w:rsidRPr="008A126A">
              <w:rPr>
                <w:rFonts w:ascii="Times" w:eastAsia="Batang" w:hAnsi="Times" w:cs="Times"/>
                <w:i/>
                <w:sz w:val="20"/>
                <w:szCs w:val="18"/>
                <w:highlight w:val="yellow"/>
                <w:vertAlign w:val="subscript"/>
                <w:lang w:eastAsia="en-US"/>
              </w:rPr>
              <w:t>CSI</w:t>
            </w:r>
            <w:r w:rsidRPr="008A126A">
              <w:rPr>
                <w:rFonts w:ascii="Times" w:eastAsia="Batang" w:hAnsi="Times" w:cs="Times"/>
                <w:sz w:val="20"/>
                <w:szCs w:val="18"/>
                <w:highlight w:val="yellow"/>
                <w:lang w:eastAsia="en-US"/>
              </w:rPr>
              <w:t xml:space="preserve"> (in slots), study whether X&gt;1 CQIs in one sub-band and one CSI reporting instance are supported</w:t>
            </w:r>
          </w:p>
          <w:p w14:paraId="6AB8BDA1" w14:textId="17072435" w:rsidR="000841D4" w:rsidRDefault="00AB51DF" w:rsidP="000841D4">
            <w:pPr>
              <w:widowControl w:val="0"/>
              <w:snapToGrid w:val="0"/>
              <w:rPr>
                <w:sz w:val="18"/>
                <w:szCs w:val="20"/>
                <w:lang w:eastAsia="zh-CN"/>
              </w:rPr>
            </w:pPr>
            <w:r>
              <w:rPr>
                <w:sz w:val="18"/>
                <w:szCs w:val="20"/>
                <w:lang w:eastAsia="zh-CN"/>
              </w:rPr>
              <w:t>[Mod: Thanks for the good catch, I forgot to add this]</w:t>
            </w:r>
          </w:p>
          <w:p w14:paraId="0804B908" w14:textId="77777777" w:rsidR="00AB51DF" w:rsidRPr="00AB51DF" w:rsidRDefault="00AB51DF" w:rsidP="000841D4">
            <w:pPr>
              <w:widowControl w:val="0"/>
              <w:snapToGrid w:val="0"/>
              <w:rPr>
                <w:sz w:val="18"/>
                <w:szCs w:val="20"/>
                <w:lang w:eastAsia="zh-CN"/>
              </w:rPr>
            </w:pPr>
          </w:p>
          <w:p w14:paraId="4C4FC9B1" w14:textId="77777777" w:rsidR="000841D4" w:rsidRPr="008A126A" w:rsidRDefault="000841D4" w:rsidP="000841D4">
            <w:pPr>
              <w:widowControl w:val="0"/>
              <w:snapToGrid w:val="0"/>
              <w:rPr>
                <w:b/>
                <w:bCs/>
                <w:sz w:val="20"/>
                <w:szCs w:val="20"/>
                <w:lang w:eastAsia="zh-CN"/>
              </w:rPr>
            </w:pPr>
            <w:r w:rsidRPr="008A126A">
              <w:rPr>
                <w:b/>
                <w:bCs/>
                <w:sz w:val="20"/>
                <w:szCs w:val="20"/>
                <w:lang w:eastAsia="zh-CN"/>
              </w:rPr>
              <w:t>Issue 2.3.1, 2.3.2,</w:t>
            </w:r>
            <w:r>
              <w:rPr>
                <w:b/>
                <w:bCs/>
                <w:sz w:val="20"/>
                <w:szCs w:val="20"/>
                <w:lang w:eastAsia="zh-CN"/>
              </w:rPr>
              <w:t xml:space="preserve"> 2.3.3</w:t>
            </w:r>
            <w:r w:rsidRPr="008A126A">
              <w:rPr>
                <w:b/>
                <w:bCs/>
                <w:sz w:val="20"/>
                <w:szCs w:val="20"/>
                <w:lang w:eastAsia="zh-CN"/>
              </w:rPr>
              <w:t xml:space="preserve"> and 2.3.</w:t>
            </w:r>
            <w:r>
              <w:rPr>
                <w:b/>
                <w:bCs/>
                <w:sz w:val="20"/>
                <w:szCs w:val="20"/>
                <w:lang w:eastAsia="zh-CN"/>
              </w:rPr>
              <w:t>7</w:t>
            </w:r>
            <w:r w:rsidRPr="008A126A">
              <w:rPr>
                <w:b/>
                <w:bCs/>
                <w:sz w:val="20"/>
                <w:szCs w:val="20"/>
                <w:lang w:eastAsia="zh-CN"/>
              </w:rPr>
              <w:t>:</w:t>
            </w:r>
          </w:p>
          <w:p w14:paraId="2BF95CF9" w14:textId="77777777" w:rsidR="000841D4" w:rsidRDefault="000841D4" w:rsidP="000841D4">
            <w:pPr>
              <w:widowControl w:val="0"/>
              <w:snapToGrid w:val="0"/>
              <w:rPr>
                <w:sz w:val="20"/>
                <w:szCs w:val="20"/>
                <w:lang w:eastAsia="zh-CN"/>
              </w:rPr>
            </w:pPr>
            <w:r>
              <w:rPr>
                <w:sz w:val="20"/>
                <w:szCs w:val="20"/>
                <w:lang w:eastAsia="zh-CN"/>
              </w:rPr>
              <w:lastRenderedPageBreak/>
              <w:t>Fine with supporting the additional values</w:t>
            </w:r>
          </w:p>
          <w:p w14:paraId="187095D9" w14:textId="77777777" w:rsidR="000841D4" w:rsidRDefault="000841D4" w:rsidP="000841D4">
            <w:pPr>
              <w:widowControl w:val="0"/>
              <w:snapToGrid w:val="0"/>
              <w:rPr>
                <w:sz w:val="20"/>
                <w:szCs w:val="20"/>
                <w:lang w:eastAsia="zh-CN"/>
              </w:rPr>
            </w:pPr>
          </w:p>
          <w:p w14:paraId="3231740F" w14:textId="77777777" w:rsidR="000841D4" w:rsidRPr="008A126A" w:rsidRDefault="000841D4" w:rsidP="000841D4">
            <w:pPr>
              <w:widowControl w:val="0"/>
              <w:snapToGrid w:val="0"/>
              <w:rPr>
                <w:b/>
                <w:bCs/>
                <w:sz w:val="20"/>
                <w:szCs w:val="20"/>
                <w:lang w:eastAsia="zh-CN"/>
              </w:rPr>
            </w:pPr>
            <w:r w:rsidRPr="008A126A">
              <w:rPr>
                <w:b/>
                <w:bCs/>
                <w:sz w:val="20"/>
                <w:szCs w:val="20"/>
                <w:lang w:eastAsia="zh-CN"/>
              </w:rPr>
              <w:t>Proposal 2.C.5:</w:t>
            </w:r>
          </w:p>
          <w:p w14:paraId="2E3E2F34" w14:textId="77777777" w:rsidR="000841D4" w:rsidRDefault="000841D4" w:rsidP="000841D4">
            <w:pPr>
              <w:widowControl w:val="0"/>
              <w:snapToGrid w:val="0"/>
              <w:rPr>
                <w:sz w:val="20"/>
                <w:szCs w:val="20"/>
                <w:lang w:eastAsia="zh-CN"/>
              </w:rPr>
            </w:pPr>
            <w:r>
              <w:rPr>
                <w:sz w:val="20"/>
                <w:szCs w:val="20"/>
                <w:lang w:eastAsia="zh-CN"/>
              </w:rPr>
              <w:t>Support, we prefer removing d&lt; m and/or d smaller than the periodicity of P/SP CSI-RS, since there is no motivation to report multiple precoding vectors for a same CSI-RS transmission occasion</w:t>
            </w:r>
          </w:p>
          <w:p w14:paraId="22A5A9DF" w14:textId="77777777" w:rsidR="000841D4" w:rsidRDefault="000841D4" w:rsidP="000841D4">
            <w:pPr>
              <w:widowControl w:val="0"/>
              <w:snapToGrid w:val="0"/>
              <w:rPr>
                <w:sz w:val="20"/>
                <w:szCs w:val="20"/>
                <w:lang w:eastAsia="zh-CN"/>
              </w:rPr>
            </w:pPr>
            <w:r>
              <w:rPr>
                <w:sz w:val="20"/>
                <w:szCs w:val="20"/>
                <w:lang w:eastAsia="zh-CN"/>
              </w:rPr>
              <w:t xml:space="preserve">  </w:t>
            </w:r>
          </w:p>
          <w:p w14:paraId="48728A88" w14:textId="77777777" w:rsidR="000841D4" w:rsidRPr="008A126A" w:rsidRDefault="000841D4" w:rsidP="000841D4">
            <w:pPr>
              <w:widowControl w:val="0"/>
              <w:snapToGrid w:val="0"/>
              <w:rPr>
                <w:b/>
                <w:bCs/>
                <w:sz w:val="20"/>
                <w:szCs w:val="20"/>
                <w:lang w:eastAsia="zh-CN"/>
              </w:rPr>
            </w:pPr>
            <w:r w:rsidRPr="008A126A">
              <w:rPr>
                <w:b/>
                <w:bCs/>
                <w:sz w:val="20"/>
                <w:szCs w:val="20"/>
                <w:lang w:eastAsia="zh-CN"/>
              </w:rPr>
              <w:t xml:space="preserve">Issue 2.3.6: </w:t>
            </w:r>
          </w:p>
          <w:p w14:paraId="6D3957EC" w14:textId="77777777" w:rsidR="000841D4" w:rsidRDefault="000841D4" w:rsidP="000841D4">
            <w:pPr>
              <w:widowControl w:val="0"/>
              <w:snapToGrid w:val="0"/>
              <w:rPr>
                <w:sz w:val="20"/>
                <w:szCs w:val="20"/>
                <w:lang w:eastAsia="zh-CN"/>
              </w:rPr>
            </w:pPr>
            <w:r>
              <w:rPr>
                <w:sz w:val="20"/>
                <w:szCs w:val="20"/>
                <w:lang w:eastAsia="zh-CN"/>
              </w:rPr>
              <w:t xml:space="preserve">No additional m value needs to be supported. For </w:t>
            </w:r>
            <w:r w:rsidRPr="008A126A">
              <w:rPr>
                <w:i/>
                <w:iCs/>
                <w:sz w:val="20"/>
                <w:szCs w:val="20"/>
                <w:lang w:eastAsia="zh-CN"/>
              </w:rPr>
              <w:t>m</w:t>
            </w:r>
            <w:r>
              <w:rPr>
                <w:sz w:val="20"/>
                <w:szCs w:val="20"/>
                <w:lang w:eastAsia="zh-CN"/>
              </w:rPr>
              <w:t>&gt;2, P/SP CSI-RS transmission can be used with periodicity of 4 slots</w:t>
            </w:r>
          </w:p>
          <w:p w14:paraId="4BEEF4BE" w14:textId="77777777" w:rsidR="000841D4" w:rsidRDefault="000841D4" w:rsidP="000841D4">
            <w:pPr>
              <w:widowControl w:val="0"/>
              <w:snapToGrid w:val="0"/>
              <w:rPr>
                <w:sz w:val="20"/>
                <w:szCs w:val="20"/>
                <w:lang w:eastAsia="zh-CN"/>
              </w:rPr>
            </w:pPr>
          </w:p>
          <w:p w14:paraId="292FE82E" w14:textId="77777777" w:rsidR="000841D4" w:rsidRPr="008A126A" w:rsidRDefault="000841D4" w:rsidP="000841D4">
            <w:pPr>
              <w:widowControl w:val="0"/>
              <w:snapToGrid w:val="0"/>
              <w:rPr>
                <w:b/>
                <w:bCs/>
                <w:sz w:val="20"/>
                <w:szCs w:val="20"/>
                <w:lang w:eastAsia="zh-CN"/>
              </w:rPr>
            </w:pPr>
            <w:r w:rsidRPr="008A126A">
              <w:rPr>
                <w:b/>
                <w:bCs/>
                <w:sz w:val="20"/>
                <w:szCs w:val="20"/>
                <w:lang w:eastAsia="zh-CN"/>
              </w:rPr>
              <w:t>Proposal 2.E.2:</w:t>
            </w:r>
          </w:p>
          <w:p w14:paraId="2DEAE74E" w14:textId="77777777" w:rsidR="000841D4" w:rsidRDefault="000841D4" w:rsidP="000841D4">
            <w:pPr>
              <w:widowControl w:val="0"/>
              <w:snapToGrid w:val="0"/>
              <w:rPr>
                <w:sz w:val="20"/>
                <w:szCs w:val="20"/>
                <w:lang w:eastAsia="zh-CN"/>
              </w:rPr>
            </w:pPr>
            <w:r>
              <w:rPr>
                <w:sz w:val="20"/>
                <w:szCs w:val="20"/>
                <w:lang w:eastAsia="zh-CN"/>
              </w:rPr>
              <w:t>Prefer to down select from Alt1, Alt3</w:t>
            </w:r>
          </w:p>
          <w:p w14:paraId="27B876D3" w14:textId="77777777" w:rsidR="000841D4" w:rsidRDefault="000841D4" w:rsidP="000841D4">
            <w:pPr>
              <w:widowControl w:val="0"/>
              <w:snapToGrid w:val="0"/>
              <w:rPr>
                <w:sz w:val="20"/>
                <w:szCs w:val="20"/>
                <w:lang w:eastAsia="zh-CN"/>
              </w:rPr>
            </w:pPr>
          </w:p>
          <w:p w14:paraId="6AB34E2C" w14:textId="77777777" w:rsidR="000841D4" w:rsidRPr="005639DF" w:rsidRDefault="000841D4" w:rsidP="000841D4">
            <w:pPr>
              <w:widowControl w:val="0"/>
              <w:snapToGrid w:val="0"/>
              <w:rPr>
                <w:b/>
                <w:bCs/>
                <w:sz w:val="20"/>
                <w:szCs w:val="20"/>
                <w:lang w:eastAsia="zh-CN"/>
              </w:rPr>
            </w:pPr>
            <w:r w:rsidRPr="005639DF">
              <w:rPr>
                <w:b/>
                <w:bCs/>
                <w:sz w:val="20"/>
                <w:szCs w:val="20"/>
                <w:lang w:eastAsia="zh-CN"/>
              </w:rPr>
              <w:t>Proposal 2.I.2:</w:t>
            </w:r>
          </w:p>
          <w:p w14:paraId="31AB5B17" w14:textId="7BCADFCC" w:rsidR="00FF14F6" w:rsidRDefault="000841D4" w:rsidP="000841D4">
            <w:pPr>
              <w:widowControl w:val="0"/>
              <w:snapToGrid w:val="0"/>
              <w:rPr>
                <w:sz w:val="18"/>
                <w:szCs w:val="18"/>
                <w:lang w:eastAsia="zh-CN"/>
              </w:rPr>
            </w:pPr>
            <w:r>
              <w:rPr>
                <w:sz w:val="20"/>
                <w:szCs w:val="20"/>
                <w:lang w:eastAsia="zh-CN"/>
              </w:rPr>
              <w:t>We prefer if a decision on this proposal is deferred to the next meeting, if possible</w:t>
            </w:r>
          </w:p>
        </w:tc>
      </w:tr>
      <w:tr w:rsidR="000841D4" w14:paraId="23846C53"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EF720AE" w14:textId="04999E2C" w:rsidR="000841D4" w:rsidRDefault="000841D4" w:rsidP="000841D4">
            <w:pPr>
              <w:widowControl w:val="0"/>
              <w:snapToGrid w:val="0"/>
              <w:rPr>
                <w:sz w:val="18"/>
                <w:szCs w:val="18"/>
                <w:lang w:eastAsia="zh-CN"/>
              </w:rPr>
            </w:pPr>
            <w:r>
              <w:rPr>
                <w:sz w:val="18"/>
                <w:szCs w:val="18"/>
                <w:lang w:eastAsia="zh-CN"/>
              </w:rPr>
              <w:lastRenderedPageBreak/>
              <w:t>Samsung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455BC8D" w14:textId="77777777" w:rsidR="000841D4" w:rsidRDefault="000841D4" w:rsidP="000841D4">
            <w:pPr>
              <w:widowControl w:val="0"/>
              <w:snapToGrid w:val="0"/>
              <w:rPr>
                <w:sz w:val="18"/>
                <w:szCs w:val="18"/>
                <w:lang w:eastAsia="zh-CN"/>
              </w:rPr>
            </w:pPr>
            <w:r w:rsidRPr="002C4C88">
              <w:rPr>
                <w:b/>
                <w:sz w:val="18"/>
                <w:szCs w:val="18"/>
                <w:lang w:eastAsia="zh-CN"/>
              </w:rPr>
              <w:t>Proposal 2.B.3</w:t>
            </w:r>
            <w:r>
              <w:rPr>
                <w:sz w:val="18"/>
                <w:szCs w:val="18"/>
                <w:lang w:eastAsia="zh-CN"/>
              </w:rPr>
              <w:t>: we support Alt1 since it is consistent with the current 214 spec “</w:t>
            </w:r>
            <w:r w:rsidRPr="002C4C88">
              <w:rPr>
                <w:sz w:val="18"/>
                <w:szCs w:val="18"/>
                <w:lang w:eastAsia="zh-CN"/>
              </w:rPr>
              <w:t>CQI shall be calculated conditioned on the reported PMI, RI and CRI</w:t>
            </w:r>
            <w:r>
              <w:rPr>
                <w:sz w:val="18"/>
                <w:szCs w:val="18"/>
                <w:lang w:eastAsia="zh-CN"/>
              </w:rPr>
              <w:t>”. Alt2 has the following issues:</w:t>
            </w:r>
          </w:p>
          <w:p w14:paraId="382F3A66" w14:textId="77777777" w:rsidR="000841D4" w:rsidRDefault="000841D4" w:rsidP="00714FE8">
            <w:pPr>
              <w:pStyle w:val="ListParagraph"/>
              <w:widowControl w:val="0"/>
              <w:numPr>
                <w:ilvl w:val="0"/>
                <w:numId w:val="62"/>
              </w:numPr>
              <w:snapToGrid w:val="0"/>
              <w:rPr>
                <w:sz w:val="18"/>
                <w:szCs w:val="18"/>
                <w:lang w:eastAsia="zh-CN"/>
              </w:rPr>
            </w:pPr>
            <w:r>
              <w:rPr>
                <w:sz w:val="18"/>
                <w:szCs w:val="18"/>
                <w:lang w:eastAsia="zh-CN"/>
              </w:rPr>
              <w:t>Performance degradation in later/future slots (within CSI reporting window) due to CQI mismatch</w:t>
            </w:r>
          </w:p>
          <w:p w14:paraId="06E03858" w14:textId="77777777" w:rsidR="000841D4" w:rsidRDefault="000841D4" w:rsidP="00714FE8">
            <w:pPr>
              <w:pStyle w:val="ListParagraph"/>
              <w:widowControl w:val="0"/>
              <w:numPr>
                <w:ilvl w:val="0"/>
                <w:numId w:val="62"/>
              </w:numPr>
              <w:snapToGrid w:val="0"/>
              <w:rPr>
                <w:sz w:val="18"/>
                <w:szCs w:val="18"/>
                <w:lang w:eastAsia="zh-CN"/>
              </w:rPr>
            </w:pPr>
            <w:r>
              <w:rPr>
                <w:sz w:val="18"/>
                <w:szCs w:val="18"/>
                <w:lang w:eastAsia="zh-CN"/>
              </w:rPr>
              <w:t>Since LI reporting is conditioned on CQI/PMI/RI, if LI is reported, it also has to be associated with the 1</w:t>
            </w:r>
            <w:r w:rsidRPr="002C4C88">
              <w:rPr>
                <w:sz w:val="18"/>
                <w:szCs w:val="18"/>
                <w:vertAlign w:val="superscript"/>
                <w:lang w:eastAsia="zh-CN"/>
              </w:rPr>
              <w:t>st</w:t>
            </w:r>
            <w:r>
              <w:rPr>
                <w:sz w:val="18"/>
                <w:szCs w:val="18"/>
                <w:lang w:eastAsia="zh-CN"/>
              </w:rPr>
              <w:t xml:space="preserve"> slot only.</w:t>
            </w:r>
          </w:p>
          <w:p w14:paraId="62DE40EA" w14:textId="77777777" w:rsidR="000841D4" w:rsidRDefault="000841D4" w:rsidP="000841D4">
            <w:pPr>
              <w:widowControl w:val="0"/>
              <w:snapToGrid w:val="0"/>
              <w:rPr>
                <w:sz w:val="18"/>
                <w:szCs w:val="18"/>
                <w:lang w:eastAsia="zh-CN"/>
              </w:rPr>
            </w:pPr>
            <w:r w:rsidRPr="00E062B8">
              <w:rPr>
                <w:b/>
                <w:sz w:val="18"/>
                <w:szCs w:val="18"/>
                <w:lang w:eastAsia="zh-CN"/>
              </w:rPr>
              <w:t>Issue 2.3.1:</w:t>
            </w:r>
            <w:r>
              <w:rPr>
                <w:sz w:val="18"/>
                <w:szCs w:val="18"/>
                <w:lang w:eastAsia="zh-CN"/>
              </w:rPr>
              <w:t xml:space="preserve"> We have concern on supporting Q&gt;2. Since Q&gt;2 incurs large overhead, and provides small UPT gain, when compared with Q=2, the UPT vs overhead trade-off of Q&gt;2 is worse than Q=2. The reason is that with Q&gt;2, we include additional NZ coefficients for reporting, but they are ‘weak’ (small amplitude), and there are two errors associated with these ‘weak’ coefficients (prediction error and quantization error) that make then ‘not beneficial’ in terms of UPT performance.</w:t>
            </w:r>
          </w:p>
          <w:p w14:paraId="036D2CA6" w14:textId="77777777" w:rsidR="000841D4" w:rsidRDefault="000841D4" w:rsidP="000841D4">
            <w:pPr>
              <w:widowControl w:val="0"/>
              <w:snapToGrid w:val="0"/>
              <w:rPr>
                <w:sz w:val="18"/>
                <w:szCs w:val="18"/>
                <w:lang w:eastAsia="zh-CN"/>
              </w:rPr>
            </w:pPr>
          </w:p>
          <w:p w14:paraId="0E569567" w14:textId="5CDF21C8" w:rsidR="000841D4" w:rsidRDefault="000841D4" w:rsidP="000841D4">
            <w:pPr>
              <w:widowControl w:val="0"/>
              <w:snapToGrid w:val="0"/>
              <w:rPr>
                <w:sz w:val="18"/>
                <w:szCs w:val="18"/>
                <w:lang w:eastAsia="zh-CN"/>
              </w:rPr>
            </w:pPr>
            <w:r w:rsidRPr="00E062B8">
              <w:rPr>
                <w:b/>
                <w:sz w:val="18"/>
                <w:szCs w:val="18"/>
                <w:lang w:eastAsia="zh-CN"/>
              </w:rPr>
              <w:t>Issue 2.3.</w:t>
            </w:r>
            <w:r>
              <w:rPr>
                <w:b/>
                <w:sz w:val="18"/>
                <w:szCs w:val="18"/>
                <w:lang w:eastAsia="zh-CN"/>
              </w:rPr>
              <w:t>2</w:t>
            </w:r>
            <w:r w:rsidRPr="00E062B8">
              <w:rPr>
                <w:b/>
                <w:sz w:val="18"/>
                <w:szCs w:val="18"/>
                <w:lang w:eastAsia="zh-CN"/>
              </w:rPr>
              <w:t>:</w:t>
            </w:r>
            <w:r>
              <w:rPr>
                <w:sz w:val="18"/>
                <w:szCs w:val="18"/>
                <w:lang w:eastAsia="zh-CN"/>
              </w:rPr>
              <w:t xml:space="preserve"> We have performance concern with large delta values due to prediction error (e.g. for delta=8, the prediction error can dominate for all slots in the CSI reporting window, especially for high speed U</w:t>
            </w:r>
            <w:r w:rsidR="00C44620">
              <w:rPr>
                <w:sz w:val="18"/>
                <w:szCs w:val="18"/>
                <w:lang w:eastAsia="zh-CN"/>
              </w:rPr>
              <w:t>e</w:t>
            </w:r>
            <w:r>
              <w:rPr>
                <w:sz w:val="18"/>
                <w:szCs w:val="18"/>
                <w:lang w:eastAsia="zh-CN"/>
              </w:rPr>
              <w:t>s), hence can only be fine with delta=1,2.</w:t>
            </w:r>
          </w:p>
          <w:p w14:paraId="2AAE53A1" w14:textId="77777777" w:rsidR="000841D4" w:rsidRDefault="000841D4" w:rsidP="000841D4">
            <w:pPr>
              <w:widowControl w:val="0"/>
              <w:snapToGrid w:val="0"/>
              <w:rPr>
                <w:sz w:val="18"/>
                <w:szCs w:val="18"/>
                <w:lang w:eastAsia="zh-CN"/>
              </w:rPr>
            </w:pPr>
          </w:p>
          <w:p w14:paraId="7CCB1EB4" w14:textId="77777777" w:rsidR="000841D4" w:rsidRDefault="000841D4" w:rsidP="000841D4">
            <w:pPr>
              <w:widowControl w:val="0"/>
              <w:snapToGrid w:val="0"/>
              <w:rPr>
                <w:sz w:val="18"/>
                <w:szCs w:val="18"/>
                <w:lang w:eastAsia="zh-CN"/>
              </w:rPr>
            </w:pPr>
            <w:r>
              <w:rPr>
                <w:b/>
                <w:sz w:val="18"/>
                <w:szCs w:val="18"/>
                <w:lang w:eastAsia="zh-CN"/>
              </w:rPr>
              <w:t>Issue 2.3.3</w:t>
            </w:r>
            <w:r w:rsidRPr="00E062B8">
              <w:rPr>
                <w:b/>
                <w:sz w:val="18"/>
                <w:szCs w:val="18"/>
                <w:lang w:eastAsia="zh-CN"/>
              </w:rPr>
              <w:t>:</w:t>
            </w:r>
            <w:r>
              <w:rPr>
                <w:sz w:val="18"/>
                <w:szCs w:val="18"/>
                <w:lang w:eastAsia="zh-CN"/>
              </w:rPr>
              <w:t xml:space="preserve"> We support to include 3 and 8. The lower value (3) is beneficial for high speed (e.g. 60kmph), and large value (8) is needed for low speed (e.g. 3-10kmph)</w:t>
            </w:r>
          </w:p>
          <w:p w14:paraId="1765C9B7" w14:textId="77777777" w:rsidR="000841D4" w:rsidRDefault="000841D4" w:rsidP="000841D4">
            <w:pPr>
              <w:widowControl w:val="0"/>
              <w:snapToGrid w:val="0"/>
              <w:rPr>
                <w:sz w:val="18"/>
                <w:szCs w:val="18"/>
                <w:lang w:eastAsia="zh-CN"/>
              </w:rPr>
            </w:pPr>
          </w:p>
          <w:p w14:paraId="36F841BB" w14:textId="77777777" w:rsidR="000841D4" w:rsidRDefault="000841D4" w:rsidP="000841D4">
            <w:pPr>
              <w:widowControl w:val="0"/>
              <w:snapToGrid w:val="0"/>
              <w:rPr>
                <w:sz w:val="18"/>
                <w:szCs w:val="18"/>
                <w:lang w:eastAsia="zh-CN"/>
              </w:rPr>
            </w:pPr>
            <w:r w:rsidRPr="00E062B8">
              <w:rPr>
                <w:b/>
                <w:sz w:val="18"/>
                <w:szCs w:val="18"/>
                <w:lang w:eastAsia="zh-CN"/>
              </w:rPr>
              <w:t>Issue 2.3.</w:t>
            </w:r>
            <w:r>
              <w:rPr>
                <w:b/>
                <w:sz w:val="18"/>
                <w:szCs w:val="18"/>
                <w:lang w:eastAsia="zh-CN"/>
              </w:rPr>
              <w:t>6</w:t>
            </w:r>
            <w:r w:rsidRPr="00E062B8">
              <w:rPr>
                <w:b/>
                <w:sz w:val="18"/>
                <w:szCs w:val="18"/>
                <w:lang w:eastAsia="zh-CN"/>
              </w:rPr>
              <w:t>:</w:t>
            </w:r>
            <w:r>
              <w:rPr>
                <w:sz w:val="18"/>
                <w:szCs w:val="18"/>
                <w:lang w:eastAsia="zh-CN"/>
              </w:rPr>
              <w:t xml:space="preserve"> We don’t think additional value is needed, especially since they can incur large delay between the triggering DCI and CSI report. For example, with K=12, and m=2, the delay can be &gt;24 slots, which is very large. Besides, NW can configure P/SP CSI-RS resource instead (of AP CSI-RS w/ large K value).</w:t>
            </w:r>
          </w:p>
          <w:p w14:paraId="6CFE6B03" w14:textId="77777777" w:rsidR="000841D4" w:rsidRDefault="000841D4" w:rsidP="000841D4">
            <w:pPr>
              <w:widowControl w:val="0"/>
              <w:snapToGrid w:val="0"/>
              <w:rPr>
                <w:sz w:val="18"/>
                <w:szCs w:val="18"/>
                <w:lang w:eastAsia="zh-CN"/>
              </w:rPr>
            </w:pPr>
          </w:p>
          <w:p w14:paraId="775C4840" w14:textId="77777777" w:rsidR="000841D4" w:rsidRDefault="000841D4" w:rsidP="000841D4">
            <w:pPr>
              <w:widowControl w:val="0"/>
              <w:snapToGrid w:val="0"/>
              <w:rPr>
                <w:sz w:val="18"/>
                <w:szCs w:val="18"/>
                <w:lang w:eastAsia="zh-CN"/>
              </w:rPr>
            </w:pPr>
            <w:r>
              <w:rPr>
                <w:b/>
                <w:sz w:val="18"/>
                <w:szCs w:val="18"/>
                <w:lang w:eastAsia="zh-CN"/>
              </w:rPr>
              <w:t>Issue 2.3.7</w:t>
            </w:r>
            <w:r w:rsidRPr="00E062B8">
              <w:rPr>
                <w:b/>
                <w:sz w:val="18"/>
                <w:szCs w:val="18"/>
                <w:lang w:eastAsia="zh-CN"/>
              </w:rPr>
              <w:t>:</w:t>
            </w:r>
            <w:r>
              <w:rPr>
                <w:sz w:val="18"/>
                <w:szCs w:val="18"/>
                <w:lang w:eastAsia="zh-CN"/>
              </w:rPr>
              <w:t xml:space="preserve"> likewise, the additional value of m can incur large delay between triggering DCI and CSI report, hence we don’t support it. NW can use P/SP CSI-RS resource instead.</w:t>
            </w:r>
          </w:p>
          <w:p w14:paraId="2A4CAA53" w14:textId="77777777" w:rsidR="000841D4" w:rsidRDefault="000841D4" w:rsidP="000841D4">
            <w:pPr>
              <w:widowControl w:val="0"/>
              <w:snapToGrid w:val="0"/>
              <w:rPr>
                <w:sz w:val="18"/>
                <w:szCs w:val="18"/>
                <w:lang w:eastAsia="zh-CN"/>
              </w:rPr>
            </w:pPr>
          </w:p>
          <w:p w14:paraId="49AD96F1" w14:textId="5A2EFB5B" w:rsidR="000841D4" w:rsidRPr="00F678E9" w:rsidRDefault="000841D4" w:rsidP="000841D4">
            <w:pPr>
              <w:widowControl w:val="0"/>
              <w:snapToGrid w:val="0"/>
              <w:rPr>
                <w:b/>
                <w:bCs/>
                <w:sz w:val="20"/>
                <w:szCs w:val="20"/>
                <w:lang w:eastAsia="zh-CN"/>
              </w:rPr>
            </w:pPr>
            <w:r>
              <w:rPr>
                <w:b/>
                <w:sz w:val="18"/>
                <w:szCs w:val="18"/>
                <w:lang w:eastAsia="zh-CN"/>
              </w:rPr>
              <w:t>Proposal 2.E</w:t>
            </w:r>
            <w:r w:rsidRPr="00E062B8">
              <w:rPr>
                <w:b/>
                <w:sz w:val="18"/>
                <w:szCs w:val="18"/>
                <w:lang w:eastAsia="zh-CN"/>
              </w:rPr>
              <w:t>.</w:t>
            </w:r>
            <w:r>
              <w:rPr>
                <w:b/>
                <w:sz w:val="18"/>
                <w:szCs w:val="18"/>
                <w:lang w:eastAsia="zh-CN"/>
              </w:rPr>
              <w:t>2</w:t>
            </w:r>
            <w:r w:rsidRPr="00E062B8">
              <w:rPr>
                <w:b/>
                <w:sz w:val="18"/>
                <w:szCs w:val="18"/>
                <w:lang w:eastAsia="zh-CN"/>
              </w:rPr>
              <w:t>:</w:t>
            </w:r>
            <w:r>
              <w:rPr>
                <w:sz w:val="18"/>
                <w:szCs w:val="18"/>
                <w:lang w:eastAsia="zh-CN"/>
              </w:rPr>
              <w:t xml:space="preserve"> Question re Alt3, the second bitmap of (</w:t>
            </w:r>
            <w:r w:rsidRPr="007C0651">
              <w:rPr>
                <w:rFonts w:eastAsia="Batang"/>
                <w:bCs/>
                <w:iCs/>
                <w:sz w:val="18"/>
                <w:szCs w:val="18"/>
                <w:lang w:val="en-GB"/>
              </w:rPr>
              <w:t xml:space="preserve">size </w:t>
            </w:r>
            <w:r w:rsidRPr="007C0651">
              <w:rPr>
                <w:rFonts w:ascii="Times" w:eastAsia="Batang" w:hAnsi="Times" w:cs="Times"/>
                <w:i/>
                <w:sz w:val="18"/>
                <w:szCs w:val="16"/>
                <w:lang w:val="en-GB" w:eastAsia="en-US"/>
              </w:rPr>
              <w:t>M</w:t>
            </w:r>
            <w:r w:rsidRPr="007C0651">
              <w:rPr>
                <w:rFonts w:ascii="Times" w:eastAsia="Batang" w:hAnsi="Times" w:cs="Times"/>
                <w:i/>
                <w:sz w:val="18"/>
                <w:szCs w:val="16"/>
                <w:vertAlign w:val="subscript"/>
                <w:lang w:val="en-GB" w:eastAsia="en-US"/>
              </w:rPr>
              <w:t>v</w:t>
            </w:r>
            <w:r w:rsidRPr="007C0651">
              <w:rPr>
                <w:rFonts w:eastAsia="Batang"/>
                <w:bCs/>
                <w:i/>
                <w:iCs/>
                <w:sz w:val="18"/>
                <w:szCs w:val="18"/>
                <w:lang w:val="en-GB"/>
              </w:rPr>
              <w:t>Q</w:t>
            </w:r>
            <w:r>
              <w:rPr>
                <w:sz w:val="18"/>
                <w:szCs w:val="18"/>
                <w:lang w:eastAsia="zh-CN"/>
              </w:rPr>
              <w:t xml:space="preserve">), are there any restrictions? It looks like the current formulation allows all-0 or all-1. </w:t>
            </w:r>
          </w:p>
        </w:tc>
      </w:tr>
      <w:tr w:rsidR="00AB51DF" w14:paraId="469ED7A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A9EE02C" w14:textId="49394F35" w:rsidR="00AB51DF" w:rsidRDefault="00AB51DF" w:rsidP="000841D4">
            <w:pPr>
              <w:widowControl w:val="0"/>
              <w:snapToGrid w:val="0"/>
              <w:rPr>
                <w:sz w:val="18"/>
                <w:szCs w:val="18"/>
                <w:lang w:eastAsia="zh-CN"/>
              </w:rPr>
            </w:pPr>
            <w:r>
              <w:rPr>
                <w:sz w:val="18"/>
                <w:szCs w:val="18"/>
                <w:lang w:eastAsia="zh-CN"/>
              </w:rPr>
              <w:t>Mod V3</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599F9D9" w14:textId="10625162" w:rsidR="00AB51DF" w:rsidRDefault="00AB51DF" w:rsidP="00AB51DF">
            <w:pPr>
              <w:widowControl w:val="0"/>
              <w:snapToGrid w:val="0"/>
              <w:rPr>
                <w:b/>
                <w:color w:val="3333FF"/>
                <w:sz w:val="18"/>
                <w:szCs w:val="18"/>
                <w:lang w:eastAsia="zh-CN"/>
              </w:rPr>
            </w:pPr>
            <w:r w:rsidRPr="00AB51DF">
              <w:rPr>
                <w:b/>
                <w:color w:val="3333FF"/>
                <w:sz w:val="18"/>
                <w:szCs w:val="18"/>
                <w:lang w:eastAsia="zh-CN"/>
              </w:rPr>
              <w:t xml:space="preserve">Added </w:t>
            </w:r>
            <w:r w:rsidR="002B6807">
              <w:rPr>
                <w:b/>
                <w:color w:val="3333FF"/>
                <w:sz w:val="18"/>
                <w:szCs w:val="18"/>
                <w:lang w:eastAsia="zh-CN"/>
              </w:rPr>
              <w:t xml:space="preserve">Alt2B in proposal 2.B.3 and </w:t>
            </w:r>
            <w:r w:rsidRPr="00AB51DF">
              <w:rPr>
                <w:b/>
                <w:color w:val="3333FF"/>
                <w:sz w:val="18"/>
                <w:szCs w:val="18"/>
                <w:lang w:eastAsia="zh-CN"/>
              </w:rPr>
              <w:t>proposal 2.B.4 per Lenovo input</w:t>
            </w:r>
          </w:p>
          <w:p w14:paraId="6BD9E18B" w14:textId="56A144B0" w:rsidR="00AB51DF" w:rsidRDefault="00AB51DF" w:rsidP="00AB51DF">
            <w:pPr>
              <w:widowControl w:val="0"/>
              <w:snapToGrid w:val="0"/>
              <w:rPr>
                <w:b/>
                <w:color w:val="3333FF"/>
                <w:sz w:val="18"/>
                <w:szCs w:val="18"/>
                <w:lang w:eastAsia="zh-CN"/>
              </w:rPr>
            </w:pPr>
            <w:r>
              <w:rPr>
                <w:b/>
                <w:color w:val="3333FF"/>
                <w:sz w:val="18"/>
                <w:szCs w:val="18"/>
                <w:lang w:eastAsia="zh-CN"/>
              </w:rPr>
              <w:t>Also added a figure to illustrate the available alternatives for further discussion.</w:t>
            </w:r>
          </w:p>
          <w:p w14:paraId="2E1F72D1" w14:textId="77777777" w:rsidR="00AB51DF" w:rsidRPr="00AB51DF" w:rsidRDefault="00AB51DF" w:rsidP="00AB51DF">
            <w:pPr>
              <w:widowControl w:val="0"/>
              <w:snapToGrid w:val="0"/>
              <w:rPr>
                <w:b/>
                <w:color w:val="3333FF"/>
                <w:sz w:val="18"/>
                <w:szCs w:val="18"/>
                <w:lang w:eastAsia="zh-CN"/>
              </w:rPr>
            </w:pPr>
          </w:p>
          <w:p w14:paraId="7C0AD51E" w14:textId="18534D9E" w:rsidR="00AB51DF" w:rsidRPr="002C4C88" w:rsidRDefault="00AB51DF" w:rsidP="00AB51DF">
            <w:pPr>
              <w:widowControl w:val="0"/>
              <w:snapToGrid w:val="0"/>
              <w:rPr>
                <w:b/>
                <w:sz w:val="18"/>
                <w:szCs w:val="18"/>
                <w:lang w:eastAsia="zh-CN"/>
              </w:rPr>
            </w:pPr>
            <w:r w:rsidRPr="00AB51DF">
              <w:rPr>
                <w:b/>
                <w:color w:val="3333FF"/>
                <w:sz w:val="18"/>
                <w:szCs w:val="18"/>
                <w:lang w:eastAsia="zh-CN"/>
              </w:rPr>
              <w:t>@Proponents of Alt3 in 2.E.2: Please check Samsung’s question and respond</w:t>
            </w:r>
          </w:p>
        </w:tc>
      </w:tr>
      <w:tr w:rsidR="00DF2C1E" w14:paraId="1E25272F"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AD2918A" w14:textId="1CD12700" w:rsidR="00DF2C1E" w:rsidRDefault="00DF2C1E" w:rsidP="000841D4">
            <w:pPr>
              <w:widowControl w:val="0"/>
              <w:snapToGrid w:val="0"/>
              <w:rPr>
                <w:sz w:val="18"/>
                <w:szCs w:val="18"/>
                <w:lang w:eastAsia="zh-CN"/>
              </w:rPr>
            </w:pPr>
            <w:r>
              <w:rPr>
                <w:sz w:val="18"/>
                <w:szCs w:val="18"/>
                <w:lang w:eastAsia="zh-CN"/>
              </w:rPr>
              <w:t>Ericsson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810BDA2" w14:textId="77777777" w:rsidR="00DF2C1E" w:rsidRDefault="00DF2C1E" w:rsidP="00AB51DF">
            <w:pPr>
              <w:widowControl w:val="0"/>
              <w:snapToGrid w:val="0"/>
              <w:rPr>
                <w:bCs/>
                <w:sz w:val="18"/>
                <w:szCs w:val="20"/>
              </w:rPr>
            </w:pPr>
            <w:r w:rsidRPr="00DF2C1E">
              <w:rPr>
                <w:b/>
                <w:sz w:val="18"/>
                <w:szCs w:val="20"/>
              </w:rPr>
              <w:t>Proposal 2.C.5</w:t>
            </w:r>
            <w:r w:rsidRPr="00DF2C1E">
              <w:rPr>
                <w:bCs/>
                <w:sz w:val="18"/>
                <w:szCs w:val="20"/>
              </w:rPr>
              <w:t>, we can accept the proposal if d=1 is included.</w:t>
            </w:r>
          </w:p>
          <w:p w14:paraId="5A656743" w14:textId="77777777" w:rsidR="00DF2C1E" w:rsidRDefault="00DF2C1E" w:rsidP="00AB51DF">
            <w:pPr>
              <w:widowControl w:val="0"/>
              <w:snapToGrid w:val="0"/>
              <w:rPr>
                <w:bCs/>
                <w:color w:val="3333FF"/>
                <w:sz w:val="18"/>
                <w:szCs w:val="18"/>
              </w:rPr>
            </w:pPr>
          </w:p>
          <w:p w14:paraId="7912DDDC" w14:textId="77777777" w:rsidR="00DF2C1E" w:rsidRDefault="00DF2C1E" w:rsidP="00AB51DF">
            <w:pPr>
              <w:widowControl w:val="0"/>
              <w:snapToGrid w:val="0"/>
              <w:rPr>
                <w:bCs/>
                <w:sz w:val="18"/>
                <w:szCs w:val="18"/>
              </w:rPr>
            </w:pPr>
            <w:r w:rsidRPr="00DF2C1E">
              <w:rPr>
                <w:b/>
                <w:sz w:val="18"/>
                <w:szCs w:val="18"/>
              </w:rPr>
              <w:t>Propsoal 2.E.2:</w:t>
            </w:r>
            <w:r w:rsidRPr="00DF2C1E">
              <w:rPr>
                <w:bCs/>
                <w:sz w:val="18"/>
                <w:szCs w:val="18"/>
              </w:rPr>
              <w:t xml:space="preserve">  we have question regarding Alt 3.  Since we agreed Q different 2-dimentional bitmaps, Alt 3 seems to deviate from what we agreed already.</w:t>
            </w:r>
          </w:p>
          <w:p w14:paraId="1B260F49" w14:textId="206983DD" w:rsidR="00626CC9" w:rsidRPr="00DF2C1E" w:rsidRDefault="00626CC9" w:rsidP="00626CC9">
            <w:pPr>
              <w:widowControl w:val="0"/>
              <w:snapToGrid w:val="0"/>
              <w:rPr>
                <w:bCs/>
                <w:color w:val="3333FF"/>
                <w:sz w:val="18"/>
                <w:szCs w:val="18"/>
                <w:lang w:eastAsia="zh-CN"/>
              </w:rPr>
            </w:pPr>
            <w:r>
              <w:rPr>
                <w:bCs/>
                <w:sz w:val="18"/>
                <w:szCs w:val="18"/>
              </w:rPr>
              <w:t>[Mod: Not really, the agreement basically rules out common bitmap across Q DD vectors.]</w:t>
            </w:r>
          </w:p>
        </w:tc>
      </w:tr>
      <w:tr w:rsidR="00C44620" w14:paraId="0B80EAC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5078B10" w14:textId="0F89279A" w:rsidR="00C44620" w:rsidRDefault="00C44620" w:rsidP="000841D4">
            <w:pPr>
              <w:widowControl w:val="0"/>
              <w:snapToGrid w:val="0"/>
              <w:rPr>
                <w:sz w:val="18"/>
                <w:szCs w:val="18"/>
                <w:lang w:eastAsia="zh-CN"/>
              </w:rPr>
            </w:pPr>
            <w:r>
              <w:rPr>
                <w:sz w:val="18"/>
                <w:szCs w:val="18"/>
                <w:lang w:eastAsia="zh-CN"/>
              </w:rPr>
              <w:t>Apple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FE35120" w14:textId="22CC2510" w:rsidR="00C44620" w:rsidRDefault="00C44620" w:rsidP="00AB51DF">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sidRPr="004A10FC">
              <w:rPr>
                <w:rFonts w:ascii="Times" w:eastAsia="Batang" w:hAnsi="Times" w:cs="Times"/>
                <w:sz w:val="18"/>
                <w:szCs w:val="16"/>
                <w:lang w:eastAsia="en-US"/>
              </w:rPr>
              <w:t>:</w:t>
            </w:r>
            <w:r>
              <w:rPr>
                <w:rFonts w:ascii="Times" w:eastAsia="Batang" w:hAnsi="Times" w:cs="Times"/>
                <w:sz w:val="18"/>
                <w:szCs w:val="16"/>
                <w:lang w:eastAsia="en-US"/>
              </w:rPr>
              <w:t xml:space="preserve"> We just need a very loose RAN4 requirement on CQI</w:t>
            </w:r>
            <w:r w:rsidR="00D12A40">
              <w:rPr>
                <w:rFonts w:ascii="Times" w:eastAsia="Batang" w:hAnsi="Times" w:cs="Times"/>
                <w:sz w:val="18"/>
                <w:szCs w:val="16"/>
                <w:lang w:eastAsia="en-US"/>
              </w:rPr>
              <w:t xml:space="preserve"> since it is anyhow very hard for UE to predict the future CQI</w:t>
            </w:r>
          </w:p>
          <w:p w14:paraId="2D6EB776" w14:textId="13F97A0C" w:rsidR="00C44620" w:rsidRPr="00DF2C1E" w:rsidRDefault="00C44620" w:rsidP="00AB51DF">
            <w:pPr>
              <w:widowControl w:val="0"/>
              <w:snapToGrid w:val="0"/>
              <w:rPr>
                <w:b/>
                <w:sz w:val="18"/>
                <w:szCs w:val="20"/>
              </w:rPr>
            </w:pPr>
          </w:p>
        </w:tc>
      </w:tr>
      <w:tr w:rsidR="00DC0BF6" w14:paraId="4678E596" w14:textId="77777777" w:rsidTr="00E70F87">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046472F" w14:textId="11A29BA6" w:rsidR="00DC0BF6" w:rsidRDefault="00DC0BF6" w:rsidP="00DC0BF6">
            <w:pPr>
              <w:widowControl w:val="0"/>
              <w:snapToGrid w:val="0"/>
              <w:rPr>
                <w:sz w:val="18"/>
                <w:szCs w:val="18"/>
                <w:lang w:eastAsia="zh-CN"/>
              </w:rPr>
            </w:pPr>
            <w:r>
              <w:rPr>
                <w:sz w:val="18"/>
                <w:szCs w:val="18"/>
                <w:lang w:eastAsia="zh-CN"/>
              </w:rPr>
              <w:t>ZTE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639EFAC" w14:textId="77777777" w:rsidR="00DC0BF6" w:rsidRDefault="00DC0BF6" w:rsidP="00DC0BF6">
            <w:pPr>
              <w:widowControl w:val="0"/>
              <w:snapToGrid w:val="0"/>
              <w:rPr>
                <w:sz w:val="18"/>
                <w:szCs w:val="20"/>
              </w:rPr>
            </w:pPr>
            <w:r>
              <w:rPr>
                <w:b/>
                <w:sz w:val="18"/>
                <w:szCs w:val="20"/>
              </w:rPr>
              <w:t>Proposal 2.B:</w:t>
            </w:r>
            <w:r>
              <w:rPr>
                <w:sz w:val="18"/>
                <w:szCs w:val="20"/>
              </w:rPr>
              <w:t xml:space="preserve"> In our views, once the predicted N4 PMI is reported and CQI is relevant to the first slot/PMI, the gNB side can do further CQI justification if needed.</w:t>
            </w:r>
          </w:p>
          <w:p w14:paraId="17AC4E16" w14:textId="77777777" w:rsidR="00DC0BF6" w:rsidRDefault="00DC0BF6" w:rsidP="00DC0BF6">
            <w:pPr>
              <w:widowControl w:val="0"/>
              <w:snapToGrid w:val="0"/>
              <w:rPr>
                <w:sz w:val="18"/>
                <w:szCs w:val="20"/>
              </w:rPr>
            </w:pPr>
          </w:p>
          <w:p w14:paraId="483C6919" w14:textId="77777777" w:rsidR="00DC0BF6" w:rsidRDefault="00DC0BF6" w:rsidP="00DC0BF6">
            <w:pPr>
              <w:widowControl w:val="0"/>
              <w:snapToGrid w:val="0"/>
              <w:rPr>
                <w:sz w:val="18"/>
                <w:szCs w:val="20"/>
              </w:rPr>
            </w:pPr>
            <w:r>
              <w:rPr>
                <w:b/>
                <w:sz w:val="18"/>
                <w:szCs w:val="20"/>
              </w:rPr>
              <w:t>Proposal 2.B.4:</w:t>
            </w:r>
            <w:r>
              <w:rPr>
                <w:sz w:val="18"/>
                <w:szCs w:val="20"/>
              </w:rPr>
              <w:t xml:space="preserve"> We are open to consider this issue, but currently we do not identify any clear performance gain due the fact that the CQI is long-term parameter compared with PMI, and then for MU-MIMO, eitherway, the reported CQI can not be used directly. </w:t>
            </w:r>
          </w:p>
          <w:p w14:paraId="5098CC62" w14:textId="77777777" w:rsidR="00DC0BF6" w:rsidRDefault="00DC0BF6" w:rsidP="00DC0BF6">
            <w:pPr>
              <w:widowControl w:val="0"/>
              <w:snapToGrid w:val="0"/>
              <w:rPr>
                <w:sz w:val="18"/>
                <w:szCs w:val="20"/>
              </w:rPr>
            </w:pPr>
          </w:p>
          <w:p w14:paraId="10E59F73" w14:textId="77777777" w:rsidR="00DC0BF6" w:rsidRDefault="00DC0BF6" w:rsidP="00DC0BF6">
            <w:pPr>
              <w:widowControl w:val="0"/>
              <w:snapToGrid w:val="0"/>
              <w:rPr>
                <w:sz w:val="18"/>
                <w:szCs w:val="20"/>
              </w:rPr>
            </w:pPr>
            <w:r>
              <w:rPr>
                <w:b/>
                <w:sz w:val="18"/>
                <w:szCs w:val="20"/>
              </w:rPr>
              <w:lastRenderedPageBreak/>
              <w:t>Issue 2.3.1:</w:t>
            </w:r>
            <w:r>
              <w:rPr>
                <w:sz w:val="18"/>
                <w:szCs w:val="20"/>
              </w:rPr>
              <w:t xml:space="preserve"> We support Q=3/4, and some results can be found in our contribution.</w:t>
            </w:r>
          </w:p>
          <w:p w14:paraId="5422BC11" w14:textId="77777777" w:rsidR="00DC0BF6" w:rsidRDefault="00DC0BF6" w:rsidP="00DC0BF6">
            <w:pPr>
              <w:widowControl w:val="0"/>
              <w:snapToGrid w:val="0"/>
              <w:rPr>
                <w:sz w:val="18"/>
                <w:szCs w:val="20"/>
              </w:rPr>
            </w:pPr>
          </w:p>
          <w:p w14:paraId="5395C858" w14:textId="77777777" w:rsidR="00DC0BF6" w:rsidRDefault="00DC0BF6" w:rsidP="00DC0BF6">
            <w:pPr>
              <w:widowControl w:val="0"/>
              <w:snapToGrid w:val="0"/>
              <w:rPr>
                <w:sz w:val="18"/>
                <w:szCs w:val="20"/>
              </w:rPr>
            </w:pPr>
            <w:r>
              <w:rPr>
                <w:b/>
                <w:sz w:val="18"/>
                <w:szCs w:val="20"/>
              </w:rPr>
              <w:t xml:space="preserve">Issue 2.3.2: </w:t>
            </w:r>
            <w:r>
              <w:rPr>
                <w:sz w:val="18"/>
                <w:szCs w:val="20"/>
              </w:rPr>
              <w:t>Then, we prefer some gap between two candidate value, e.g., 2, or 3.</w:t>
            </w:r>
          </w:p>
          <w:p w14:paraId="3433AE96" w14:textId="77777777" w:rsidR="00DC0BF6" w:rsidRDefault="00DC0BF6" w:rsidP="00DC0BF6">
            <w:pPr>
              <w:widowControl w:val="0"/>
              <w:snapToGrid w:val="0"/>
              <w:rPr>
                <w:sz w:val="18"/>
                <w:szCs w:val="20"/>
              </w:rPr>
            </w:pPr>
          </w:p>
          <w:p w14:paraId="3DBD896F" w14:textId="77777777" w:rsidR="00DC0BF6" w:rsidRDefault="00DC0BF6" w:rsidP="00DC0BF6">
            <w:pPr>
              <w:widowControl w:val="0"/>
              <w:snapToGrid w:val="0"/>
              <w:rPr>
                <w:sz w:val="18"/>
                <w:szCs w:val="20"/>
                <w:lang w:eastAsia="zh-CN"/>
              </w:rPr>
            </w:pPr>
            <w:r w:rsidRPr="0069489F">
              <w:rPr>
                <w:b/>
                <w:sz w:val="18"/>
                <w:szCs w:val="20"/>
              </w:rPr>
              <w:t>Issue 2.3.3</w:t>
            </w:r>
            <w:r w:rsidRPr="0069489F">
              <w:rPr>
                <w:rFonts w:hint="eastAsia"/>
                <w:b/>
                <w:sz w:val="18"/>
                <w:szCs w:val="20"/>
                <w:lang w:eastAsia="zh-CN"/>
              </w:rPr>
              <w:t>:</w:t>
            </w:r>
            <w:r w:rsidRPr="0069489F">
              <w:rPr>
                <w:b/>
                <w:sz w:val="18"/>
                <w:szCs w:val="20"/>
                <w:lang w:eastAsia="zh-CN"/>
              </w:rPr>
              <w:t xml:space="preserve"> </w:t>
            </w:r>
            <w:r>
              <w:rPr>
                <w:sz w:val="18"/>
                <w:szCs w:val="20"/>
                <w:lang w:eastAsia="zh-CN"/>
              </w:rPr>
              <w:t>At least ‘5’ should be added.</w:t>
            </w:r>
          </w:p>
          <w:p w14:paraId="2B4E321B" w14:textId="77777777" w:rsidR="00DC0BF6" w:rsidRDefault="00DC0BF6" w:rsidP="00DC0BF6">
            <w:pPr>
              <w:widowControl w:val="0"/>
              <w:snapToGrid w:val="0"/>
              <w:rPr>
                <w:rFonts w:eastAsia="Malgun Gothic"/>
                <w:sz w:val="18"/>
                <w:szCs w:val="20"/>
                <w:lang w:eastAsia="zh-CN"/>
              </w:rPr>
            </w:pPr>
          </w:p>
          <w:p w14:paraId="71E4F3EC" w14:textId="77777777" w:rsidR="00DC0BF6" w:rsidRDefault="00DC0BF6" w:rsidP="00DC0BF6">
            <w:pPr>
              <w:widowControl w:val="0"/>
              <w:snapToGrid w:val="0"/>
              <w:rPr>
                <w:bCs/>
                <w:sz w:val="18"/>
                <w:szCs w:val="20"/>
              </w:rPr>
            </w:pPr>
            <w:r w:rsidRPr="0069489F">
              <w:rPr>
                <w:b/>
                <w:sz w:val="18"/>
                <w:szCs w:val="20"/>
              </w:rPr>
              <w:t>Issue 2.3.</w:t>
            </w:r>
            <w:r>
              <w:rPr>
                <w:b/>
                <w:sz w:val="18"/>
                <w:szCs w:val="20"/>
              </w:rPr>
              <w:t>5</w:t>
            </w:r>
            <w:r w:rsidRPr="0069489F">
              <w:rPr>
                <w:rFonts w:hint="eastAsia"/>
                <w:b/>
                <w:sz w:val="18"/>
                <w:szCs w:val="20"/>
                <w:lang w:eastAsia="zh-CN"/>
              </w:rPr>
              <w:t>:</w:t>
            </w:r>
            <w:r w:rsidRPr="0069489F">
              <w:rPr>
                <w:b/>
                <w:sz w:val="18"/>
                <w:szCs w:val="20"/>
                <w:lang w:eastAsia="zh-CN"/>
              </w:rPr>
              <w:t xml:space="preserve"> </w:t>
            </w:r>
            <w:r w:rsidRPr="00DF2C1E">
              <w:rPr>
                <w:bCs/>
                <w:sz w:val="18"/>
                <w:szCs w:val="20"/>
              </w:rPr>
              <w:t xml:space="preserve"> </w:t>
            </w:r>
            <w:r>
              <w:rPr>
                <w:bCs/>
                <w:sz w:val="18"/>
                <w:szCs w:val="20"/>
              </w:rPr>
              <w:t xml:space="preserve">We can support </w:t>
            </w:r>
            <w:r w:rsidRPr="00DF2C1E">
              <w:rPr>
                <w:bCs/>
                <w:sz w:val="18"/>
                <w:szCs w:val="20"/>
              </w:rPr>
              <w:t>the proposal if d=1 is included.</w:t>
            </w:r>
            <w:r>
              <w:rPr>
                <w:bCs/>
                <w:sz w:val="18"/>
                <w:szCs w:val="20"/>
              </w:rPr>
              <w:t xml:space="preserve"> Same views as E///.</w:t>
            </w:r>
          </w:p>
          <w:p w14:paraId="776E94D3" w14:textId="77777777" w:rsidR="00DC0BF6" w:rsidRDefault="00DC0BF6" w:rsidP="00DC0BF6">
            <w:pPr>
              <w:widowControl w:val="0"/>
              <w:snapToGrid w:val="0"/>
              <w:rPr>
                <w:bCs/>
                <w:sz w:val="18"/>
                <w:szCs w:val="20"/>
              </w:rPr>
            </w:pPr>
          </w:p>
          <w:p w14:paraId="685058AA" w14:textId="77777777" w:rsidR="00DC0BF6" w:rsidRDefault="00DC0BF6" w:rsidP="00DC0BF6">
            <w:pPr>
              <w:widowControl w:val="0"/>
              <w:snapToGrid w:val="0"/>
              <w:rPr>
                <w:bCs/>
                <w:sz w:val="18"/>
                <w:szCs w:val="20"/>
              </w:rPr>
            </w:pPr>
            <w:r w:rsidRPr="0069489F">
              <w:rPr>
                <w:b/>
                <w:sz w:val="18"/>
                <w:szCs w:val="20"/>
              </w:rPr>
              <w:t>Issue 2.3.</w:t>
            </w:r>
            <w:r>
              <w:rPr>
                <w:b/>
                <w:sz w:val="18"/>
                <w:szCs w:val="20"/>
              </w:rPr>
              <w:t>6</w:t>
            </w:r>
            <w:r w:rsidRPr="0069489F">
              <w:rPr>
                <w:rFonts w:hint="eastAsia"/>
                <w:b/>
                <w:sz w:val="18"/>
                <w:szCs w:val="20"/>
                <w:lang w:eastAsia="zh-CN"/>
              </w:rPr>
              <w:t>:</w:t>
            </w:r>
            <w:r w:rsidRPr="0069489F">
              <w:rPr>
                <w:b/>
                <w:sz w:val="18"/>
                <w:szCs w:val="20"/>
                <w:lang w:eastAsia="zh-CN"/>
              </w:rPr>
              <w:t xml:space="preserve"> </w:t>
            </w:r>
            <w:r w:rsidRPr="00A14917">
              <w:rPr>
                <w:sz w:val="18"/>
                <w:szCs w:val="20"/>
                <w:lang w:eastAsia="zh-CN"/>
              </w:rPr>
              <w:t>‘5’ should be added</w:t>
            </w:r>
            <w:r>
              <w:rPr>
                <w:sz w:val="18"/>
                <w:szCs w:val="20"/>
                <w:lang w:eastAsia="zh-CN"/>
              </w:rPr>
              <w:t>. As we mentioned before, 5 is a good tradeoff between performance and UE complexity</w:t>
            </w:r>
            <w:r w:rsidRPr="00A14917">
              <w:rPr>
                <w:sz w:val="18"/>
                <w:szCs w:val="20"/>
                <w:lang w:eastAsia="zh-CN"/>
              </w:rPr>
              <w:t>.</w:t>
            </w:r>
          </w:p>
          <w:p w14:paraId="6D664EE4" w14:textId="77777777" w:rsidR="00DC0BF6" w:rsidRDefault="00DC0BF6" w:rsidP="00DC0BF6">
            <w:pPr>
              <w:widowControl w:val="0"/>
              <w:snapToGrid w:val="0"/>
              <w:rPr>
                <w:sz w:val="18"/>
                <w:szCs w:val="20"/>
                <w:lang w:eastAsia="zh-CN"/>
              </w:rPr>
            </w:pPr>
          </w:p>
          <w:p w14:paraId="08ED7891" w14:textId="77777777" w:rsidR="00DC0BF6" w:rsidRDefault="00DC0BF6" w:rsidP="00DC0BF6">
            <w:pPr>
              <w:widowControl w:val="0"/>
              <w:snapToGrid w:val="0"/>
              <w:rPr>
                <w:sz w:val="18"/>
                <w:szCs w:val="20"/>
                <w:lang w:eastAsia="zh-CN"/>
              </w:rPr>
            </w:pPr>
            <w:r w:rsidRPr="0069489F">
              <w:rPr>
                <w:b/>
                <w:sz w:val="18"/>
                <w:szCs w:val="20"/>
              </w:rPr>
              <w:t>Issue 2.3.</w:t>
            </w:r>
            <w:r>
              <w:rPr>
                <w:b/>
                <w:sz w:val="18"/>
                <w:szCs w:val="20"/>
              </w:rPr>
              <w:t>7</w:t>
            </w:r>
            <w:r w:rsidRPr="0069489F">
              <w:rPr>
                <w:rFonts w:hint="eastAsia"/>
                <w:b/>
                <w:sz w:val="18"/>
                <w:szCs w:val="20"/>
                <w:lang w:eastAsia="zh-CN"/>
              </w:rPr>
              <w:t>:</w:t>
            </w:r>
            <w:r w:rsidRPr="0069489F">
              <w:rPr>
                <w:b/>
                <w:sz w:val="18"/>
                <w:szCs w:val="20"/>
                <w:lang w:eastAsia="zh-CN"/>
              </w:rPr>
              <w:t xml:space="preserve"> </w:t>
            </w:r>
            <w:r>
              <w:rPr>
                <w:sz w:val="18"/>
                <w:szCs w:val="20"/>
                <w:lang w:eastAsia="zh-CN"/>
              </w:rPr>
              <w:t>Do not have strong preference, but we are open to consider some more.</w:t>
            </w:r>
          </w:p>
          <w:p w14:paraId="19371058" w14:textId="77777777" w:rsidR="00DC0BF6" w:rsidRDefault="00DC0BF6" w:rsidP="00DC0BF6">
            <w:pPr>
              <w:widowControl w:val="0"/>
              <w:snapToGrid w:val="0"/>
              <w:rPr>
                <w:rFonts w:eastAsia="Malgun Gothic"/>
                <w:sz w:val="18"/>
                <w:szCs w:val="20"/>
                <w:lang w:eastAsia="zh-CN"/>
              </w:rPr>
            </w:pPr>
          </w:p>
          <w:p w14:paraId="3325A6B3" w14:textId="77777777" w:rsidR="00DC0BF6" w:rsidRPr="004A10FC" w:rsidRDefault="00DC0BF6" w:rsidP="00DC0BF6">
            <w:pPr>
              <w:widowControl w:val="0"/>
              <w:snapToGrid w:val="0"/>
              <w:rPr>
                <w:rFonts w:ascii="Times" w:eastAsia="Batang" w:hAnsi="Times" w:cs="Times"/>
                <w:b/>
                <w:sz w:val="18"/>
                <w:szCs w:val="16"/>
                <w:u w:val="single"/>
                <w:lang w:val="en-GB" w:eastAsia="en-US"/>
              </w:rPr>
            </w:pPr>
          </w:p>
        </w:tc>
      </w:tr>
      <w:tr w:rsidR="00E70F87" w14:paraId="66B7B64E" w14:textId="77777777" w:rsidTr="00E70F87">
        <w:trPr>
          <w:trHeight w:val="3379"/>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53A849D" w14:textId="71EC57CD" w:rsidR="00E70F87" w:rsidRDefault="00E70F87" w:rsidP="002E32F5">
            <w:pPr>
              <w:widowControl w:val="0"/>
              <w:snapToGrid w:val="0"/>
              <w:rPr>
                <w:sz w:val="18"/>
                <w:szCs w:val="18"/>
                <w:lang w:eastAsia="zh-CN"/>
              </w:rPr>
            </w:pPr>
            <w:r>
              <w:rPr>
                <w:rFonts w:hint="eastAsia"/>
                <w:sz w:val="18"/>
                <w:szCs w:val="18"/>
                <w:lang w:eastAsia="zh-CN"/>
              </w:rPr>
              <w:lastRenderedPageBreak/>
              <w:t>Q</w:t>
            </w:r>
            <w:r>
              <w:rPr>
                <w:sz w:val="18"/>
                <w:szCs w:val="18"/>
                <w:lang w:eastAsia="zh-CN"/>
              </w:rPr>
              <w:t>ualcomm</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2F141B2" w14:textId="77777777" w:rsidR="00E70F87" w:rsidRDefault="00E70F87" w:rsidP="002E32F5">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Pr>
                <w:rFonts w:ascii="Times" w:eastAsia="Batang" w:hAnsi="Times" w:cs="Times"/>
                <w:sz w:val="18"/>
                <w:szCs w:val="16"/>
                <w:lang w:eastAsia="en-US"/>
              </w:rPr>
              <w:t xml:space="preserve"> and </w:t>
            </w: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w:t>
            </w:r>
          </w:p>
          <w:p w14:paraId="4C7204A2" w14:textId="77777777" w:rsidR="00E70F87" w:rsidRDefault="00E70F87" w:rsidP="002E32F5">
            <w:pPr>
              <w:widowControl w:val="0"/>
              <w:snapToGrid w:val="0"/>
              <w:jc w:val="both"/>
              <w:rPr>
                <w:rFonts w:ascii="Times" w:eastAsiaTheme="minorEastAsia" w:hAnsi="Times" w:cs="Times"/>
                <w:bCs/>
                <w:sz w:val="18"/>
                <w:szCs w:val="16"/>
                <w:lang w:eastAsia="zh-CN"/>
              </w:rPr>
            </w:pPr>
            <w:r>
              <w:rPr>
                <w:rFonts w:ascii="Times" w:eastAsiaTheme="minorEastAsia" w:hAnsi="Times" w:cs="Times" w:hint="eastAsia"/>
                <w:bCs/>
                <w:sz w:val="18"/>
                <w:szCs w:val="16"/>
                <w:lang w:eastAsia="zh-CN"/>
              </w:rPr>
              <w:t>W</w:t>
            </w:r>
            <w:r>
              <w:rPr>
                <w:rFonts w:ascii="Times" w:eastAsiaTheme="minorEastAsia" w:hAnsi="Times" w:cs="Times"/>
                <w:bCs/>
                <w:sz w:val="18"/>
                <w:szCs w:val="16"/>
                <w:lang w:eastAsia="zh-CN"/>
              </w:rPr>
              <w:t xml:space="preserve">e can understand the </w:t>
            </w:r>
            <w:r>
              <w:rPr>
                <w:rFonts w:eastAsia="Malgun Gothic"/>
                <w:b/>
                <w:color w:val="3333FF"/>
                <w:sz w:val="16"/>
                <w:szCs w:val="18"/>
                <w:u w:val="single"/>
                <w:lang w:val="en-GB"/>
              </w:rPr>
              <w:t>FL Assessment</w:t>
            </w:r>
            <w:r>
              <w:rPr>
                <w:rFonts w:ascii="Times" w:eastAsiaTheme="minorEastAsia" w:hAnsi="Times" w:cs="Times"/>
                <w:bCs/>
                <w:sz w:val="18"/>
                <w:szCs w:val="16"/>
                <w:lang w:eastAsia="zh-CN"/>
              </w:rPr>
              <w:t xml:space="preserve"> regarding the duration-match of PMI and CQI, saying from “responsible” report perspective. However, legacy CSI does not have (long future) prediction/extrapolation.</w:t>
            </w:r>
          </w:p>
          <w:p w14:paraId="4D2892D1" w14:textId="77777777" w:rsidR="00E70F87" w:rsidRDefault="00E70F87" w:rsidP="002E32F5">
            <w:pPr>
              <w:widowControl w:val="0"/>
              <w:snapToGrid w:val="0"/>
              <w:jc w:val="both"/>
              <w:rPr>
                <w:rFonts w:ascii="Times" w:eastAsiaTheme="minorEastAsia" w:hAnsi="Times" w:cs="Times"/>
                <w:bCs/>
                <w:sz w:val="18"/>
                <w:szCs w:val="16"/>
                <w:lang w:eastAsia="zh-CN"/>
              </w:rPr>
            </w:pPr>
            <w:r>
              <w:rPr>
                <w:rFonts w:ascii="Times" w:eastAsiaTheme="minorEastAsia" w:hAnsi="Times" w:cs="Times" w:hint="eastAsia"/>
                <w:bCs/>
                <w:sz w:val="18"/>
                <w:szCs w:val="16"/>
                <w:lang w:eastAsia="zh-CN"/>
              </w:rPr>
              <w:t>O</w:t>
            </w:r>
            <w:r>
              <w:rPr>
                <w:rFonts w:ascii="Times" w:eastAsiaTheme="minorEastAsia" w:hAnsi="Times" w:cs="Times"/>
                <w:bCs/>
                <w:sz w:val="18"/>
                <w:szCs w:val="16"/>
                <w:lang w:eastAsia="zh-CN"/>
              </w:rPr>
              <w:t>ur first preference would be Alt2A/2B, and can be OK with Alt1 conditional only on X=1. For 10% BLER UE validation test, it may depend on RAN4 decision, and X=1 still gives room for CQI test slot not too far away (while X&gt;1 certainly means more future CQI test). – This seems just opposite to FL assessment: X&gt;1 does not resolve 10% BLER requirement for CQI report, but complicates it.</w:t>
            </w:r>
          </w:p>
          <w:p w14:paraId="28953F35" w14:textId="77777777" w:rsidR="00E70F87" w:rsidRPr="00CC4082" w:rsidRDefault="00E70F87" w:rsidP="002E32F5">
            <w:pPr>
              <w:widowControl w:val="0"/>
              <w:snapToGrid w:val="0"/>
              <w:jc w:val="both"/>
              <w:rPr>
                <w:rFonts w:ascii="Times" w:eastAsiaTheme="minorEastAsia" w:hAnsi="Times" w:cs="Times"/>
                <w:bCs/>
                <w:sz w:val="18"/>
                <w:szCs w:val="16"/>
                <w:lang w:eastAsia="zh-CN"/>
              </w:rPr>
            </w:pPr>
            <w:r>
              <w:rPr>
                <w:rFonts w:ascii="Times" w:eastAsiaTheme="minorEastAsia" w:hAnsi="Times" w:cs="Times" w:hint="eastAsia"/>
                <w:bCs/>
                <w:sz w:val="18"/>
                <w:szCs w:val="16"/>
                <w:lang w:eastAsia="zh-CN"/>
              </w:rPr>
              <w:t>I</w:t>
            </w:r>
            <w:r>
              <w:rPr>
                <w:rFonts w:ascii="Times" w:eastAsiaTheme="minorEastAsia" w:hAnsi="Times" w:cs="Times"/>
                <w:bCs/>
                <w:sz w:val="18"/>
                <w:szCs w:val="16"/>
                <w:lang w:eastAsia="zh-CN"/>
              </w:rPr>
              <w:t>t may not be that “responsible” for UE to report CQI with duration-matched exactly to PMI, but this is the best UE can do – based on previous discussion, seems all companies agree interference can’t be predicted, not to mention the accuracy decaying of PMI prediction.</w:t>
            </w:r>
          </w:p>
          <w:p w14:paraId="00A6A196" w14:textId="77777777" w:rsidR="00E70F87" w:rsidRPr="006F12F6" w:rsidRDefault="00E70F87" w:rsidP="002E32F5">
            <w:pPr>
              <w:widowControl w:val="0"/>
              <w:snapToGrid w:val="0"/>
              <w:rPr>
                <w:rFonts w:ascii="Times" w:eastAsiaTheme="minorEastAsia" w:hAnsi="Times" w:cs="Times"/>
                <w:bCs/>
                <w:sz w:val="18"/>
                <w:szCs w:val="16"/>
                <w:lang w:eastAsia="zh-CN"/>
              </w:rPr>
            </w:pPr>
            <w:r>
              <w:rPr>
                <w:rFonts w:ascii="Times" w:eastAsiaTheme="minorEastAsia" w:hAnsi="Times" w:cs="Times"/>
                <w:bCs/>
                <w:sz w:val="18"/>
                <w:szCs w:val="16"/>
                <w:lang w:eastAsia="zh-CN"/>
              </w:rPr>
              <w:t>Lastly, s</w:t>
            </w:r>
            <w:r w:rsidRPr="006F12F6">
              <w:rPr>
                <w:rFonts w:ascii="Times" w:eastAsiaTheme="minorEastAsia" w:hAnsi="Times" w:cs="Times"/>
                <w:bCs/>
                <w:sz w:val="18"/>
                <w:szCs w:val="16"/>
                <w:lang w:eastAsia="zh-CN"/>
              </w:rPr>
              <w:t xml:space="preserve">ome minor editorial </w:t>
            </w:r>
            <w:r>
              <w:rPr>
                <w:rFonts w:ascii="Times" w:eastAsiaTheme="minorEastAsia" w:hAnsi="Times" w:cs="Times"/>
                <w:bCs/>
                <w:sz w:val="18"/>
                <w:szCs w:val="16"/>
                <w:lang w:eastAsia="zh-CN"/>
              </w:rPr>
              <w:t xml:space="preserve">change </w:t>
            </w:r>
            <w:r w:rsidRPr="006F12F6">
              <w:rPr>
                <w:rFonts w:ascii="Times" w:eastAsiaTheme="minorEastAsia" w:hAnsi="Times" w:cs="Times"/>
                <w:bCs/>
                <w:sz w:val="18"/>
                <w:szCs w:val="16"/>
                <w:lang w:eastAsia="zh-CN"/>
              </w:rPr>
              <w:t>to Alt2B:</w:t>
            </w:r>
          </w:p>
          <w:tbl>
            <w:tblPr>
              <w:tblStyle w:val="TableGrid"/>
              <w:tblW w:w="0" w:type="auto"/>
              <w:tblLook w:val="04A0" w:firstRow="1" w:lastRow="0" w:firstColumn="1" w:lastColumn="0" w:noHBand="0" w:noVBand="1"/>
            </w:tblPr>
            <w:tblGrid>
              <w:gridCol w:w="8392"/>
            </w:tblGrid>
            <w:tr w:rsidR="00E70F87" w14:paraId="5333E1FA" w14:textId="77777777" w:rsidTr="00FD38C3">
              <w:tc>
                <w:tcPr>
                  <w:tcW w:w="8392" w:type="dxa"/>
                </w:tcPr>
                <w:p w14:paraId="139195FE" w14:textId="77777777" w:rsidR="00E70F87" w:rsidRPr="0033267C" w:rsidRDefault="00E70F87" w:rsidP="00714FE8">
                  <w:pPr>
                    <w:widowControl w:val="0"/>
                    <w:numPr>
                      <w:ilvl w:val="0"/>
                      <w:numId w:val="55"/>
                    </w:numPr>
                    <w:snapToGrid w:val="0"/>
                    <w:jc w:val="both"/>
                    <w:rPr>
                      <w:rFonts w:ascii="Times" w:eastAsia="Batang" w:hAnsi="Times" w:cs="Times"/>
                      <w:sz w:val="18"/>
                      <w:szCs w:val="16"/>
                      <w:lang w:eastAsia="en-US"/>
                    </w:rPr>
                  </w:pPr>
                  <w:r>
                    <w:rPr>
                      <w:rFonts w:ascii="Times" w:eastAsia="Batang" w:hAnsi="Times" w:cs="Times"/>
                      <w:sz w:val="18"/>
                      <w:szCs w:val="16"/>
                      <w:lang w:eastAsia="en-US"/>
                    </w:rPr>
                    <w:t xml:space="preserve">Alt2B.  </w:t>
                  </w:r>
                  <w:r w:rsidRPr="004A10FC">
                    <w:rPr>
                      <w:rFonts w:ascii="Times" w:eastAsia="Batang" w:hAnsi="Times" w:cs="Times"/>
                      <w:sz w:val="18"/>
                      <w:szCs w:val="16"/>
                      <w:lang w:eastAsia="en-US"/>
                    </w:rPr>
                    <w:t>The CQI is associated with the first/earliest</w:t>
                  </w:r>
                  <w:r>
                    <w:rPr>
                      <w:rFonts w:ascii="Times" w:eastAsia="Batang" w:hAnsi="Times" w:cs="Times"/>
                      <w:sz w:val="18"/>
                      <w:szCs w:val="16"/>
                      <w:lang w:eastAsia="en-US"/>
                    </w:rPr>
                    <w:t xml:space="preserve"> </w:t>
                  </w:r>
                  <w:r w:rsidRPr="001B722E">
                    <w:rPr>
                      <w:rFonts w:ascii="Times" w:eastAsia="Batang" w:hAnsi="Times" w:cs="Times"/>
                      <w:i/>
                      <w:sz w:val="18"/>
                      <w:szCs w:val="16"/>
                      <w:lang w:eastAsia="en-US"/>
                    </w:rPr>
                    <w:t>d</w:t>
                  </w:r>
                  <w:r>
                    <w:rPr>
                      <w:rFonts w:ascii="Times" w:eastAsia="Batang" w:hAnsi="Times" w:cs="Times"/>
                      <w:sz w:val="18"/>
                      <w:szCs w:val="16"/>
                      <w:lang w:eastAsia="en-US"/>
                    </w:rPr>
                    <w:t xml:space="preserve"> slots</w:t>
                  </w:r>
                  <w:r w:rsidRPr="004A10FC">
                    <w:rPr>
                      <w:rFonts w:ascii="Times" w:eastAsia="Batang" w:hAnsi="Times" w:cs="Times"/>
                      <w:sz w:val="18"/>
                      <w:szCs w:val="16"/>
                      <w:lang w:eastAsia="en-US"/>
                    </w:rPr>
                    <w:t xml:space="preserve"> of the CSI reporting window and the first/earliest </w:t>
                  </w:r>
                  <w:r w:rsidRPr="005447D1">
                    <w:rPr>
                      <w:rFonts w:ascii="Times" w:eastAsia="Batang" w:hAnsi="Times" w:cs="Times"/>
                      <w:color w:val="FF0000"/>
                      <w:sz w:val="18"/>
                      <w:szCs w:val="16"/>
                      <w:lang w:eastAsia="en-US"/>
                    </w:rPr>
                    <w:t xml:space="preserve">one </w:t>
                  </w:r>
                  <w:r w:rsidRPr="004A10FC">
                    <w:rPr>
                      <w:rFonts w:ascii="Times" w:eastAsia="Batang" w:hAnsi="Times" w:cs="Times"/>
                      <w:sz w:val="18"/>
                      <w:szCs w:val="16"/>
                      <w:lang w:eastAsia="en-US"/>
                    </w:rPr>
                    <w:t xml:space="preserve">of the </w:t>
                  </w:r>
                  <w:r w:rsidRPr="004A10FC">
                    <w:rPr>
                      <w:rFonts w:ascii="Times" w:eastAsia="Batang" w:hAnsi="Times" w:cs="Times"/>
                      <w:i/>
                      <w:sz w:val="18"/>
                      <w:szCs w:val="16"/>
                      <w:lang w:eastAsia="en-US"/>
                    </w:rPr>
                    <w:t>N</w:t>
                  </w:r>
                  <w:r w:rsidRPr="004A10FC">
                    <w:rPr>
                      <w:rFonts w:ascii="Times" w:eastAsia="Batang" w:hAnsi="Times" w:cs="Times"/>
                      <w:sz w:val="18"/>
                      <w:szCs w:val="16"/>
                      <w:vertAlign w:val="subscript"/>
                      <w:lang w:eastAsia="en-US"/>
                    </w:rPr>
                    <w:t>4</w:t>
                  </w:r>
                  <w:r w:rsidRPr="004A10FC">
                    <w:rPr>
                      <w:rFonts w:ascii="Times" w:eastAsia="Batang" w:hAnsi="Times" w:cs="Times"/>
                      <w:sz w:val="18"/>
                      <w:szCs w:val="16"/>
                      <w:lang w:eastAsia="en-US"/>
                    </w:rPr>
                    <w:t xml:space="preserve"> </w:t>
                  </w:r>
                  <w:r w:rsidRPr="004A10FC">
                    <w:rPr>
                      <w:rFonts w:ascii="Times" w:eastAsia="Batang" w:hAnsi="Times" w:cs="Times"/>
                      <w:b/>
                      <w:sz w:val="18"/>
                      <w:szCs w:val="16"/>
                      <w:lang w:eastAsia="en-US"/>
                    </w:rPr>
                    <w:t>W</w:t>
                  </w:r>
                  <w:r w:rsidRPr="004A10FC">
                    <w:rPr>
                      <w:rFonts w:ascii="Times" w:eastAsia="Batang" w:hAnsi="Times" w:cs="Times"/>
                      <w:sz w:val="18"/>
                      <w:szCs w:val="16"/>
                      <w:vertAlign w:val="subscript"/>
                      <w:lang w:eastAsia="en-US"/>
                    </w:rPr>
                    <w:t>2</w:t>
                  </w:r>
                  <w:r w:rsidRPr="004A10FC">
                    <w:rPr>
                      <w:rFonts w:ascii="Times" w:eastAsia="Batang" w:hAnsi="Times" w:cs="Times"/>
                      <w:sz w:val="18"/>
                      <w:szCs w:val="16"/>
                      <w:lang w:eastAsia="en-US"/>
                    </w:rPr>
                    <w:t xml:space="preserve"> matrices</w:t>
                  </w:r>
                </w:p>
              </w:tc>
            </w:tr>
          </w:tbl>
          <w:p w14:paraId="6F71176B" w14:textId="5A47EA6F" w:rsidR="00626CC9" w:rsidRPr="00626CC9" w:rsidRDefault="00626CC9" w:rsidP="002E32F5">
            <w:pPr>
              <w:widowControl w:val="0"/>
              <w:snapToGrid w:val="0"/>
              <w:rPr>
                <w:rFonts w:ascii="Times" w:eastAsiaTheme="minorEastAsia" w:hAnsi="Times" w:cs="Times"/>
                <w:sz w:val="18"/>
                <w:szCs w:val="16"/>
                <w:lang w:eastAsia="zh-CN"/>
              </w:rPr>
            </w:pPr>
            <w:r w:rsidRPr="00626CC9">
              <w:rPr>
                <w:rFonts w:ascii="Times" w:eastAsiaTheme="minorEastAsia" w:hAnsi="Times" w:cs="Times"/>
                <w:sz w:val="18"/>
                <w:szCs w:val="16"/>
                <w:lang w:eastAsia="zh-CN"/>
              </w:rPr>
              <w:t>[Mod: OK]</w:t>
            </w:r>
          </w:p>
          <w:p w14:paraId="7640D5DA" w14:textId="77777777" w:rsidR="00E70F87" w:rsidRDefault="00E70F87" w:rsidP="002E32F5">
            <w:pPr>
              <w:widowControl w:val="0"/>
              <w:snapToGrid w:val="0"/>
              <w:rPr>
                <w:sz w:val="18"/>
                <w:szCs w:val="18"/>
              </w:rPr>
            </w:pPr>
            <w:r w:rsidRPr="00FB2D7A">
              <w:rPr>
                <w:rFonts w:ascii="Times" w:eastAsiaTheme="minorEastAsia" w:hAnsi="Times" w:cs="Times" w:hint="eastAsia"/>
                <w:b/>
                <w:sz w:val="18"/>
                <w:szCs w:val="16"/>
                <w:lang w:eastAsia="zh-CN"/>
              </w:rPr>
              <w:t>I</w:t>
            </w:r>
            <w:r w:rsidRPr="00FB2D7A">
              <w:rPr>
                <w:rFonts w:ascii="Times" w:eastAsiaTheme="minorEastAsia" w:hAnsi="Times" w:cs="Times"/>
                <w:b/>
                <w:sz w:val="18"/>
                <w:szCs w:val="16"/>
                <w:lang w:eastAsia="zh-CN"/>
              </w:rPr>
              <w:t xml:space="preserve">ssue </w:t>
            </w:r>
            <w:r w:rsidRPr="00FB2D7A">
              <w:rPr>
                <w:b/>
                <w:sz w:val="18"/>
                <w:szCs w:val="18"/>
              </w:rPr>
              <w:t>2.3.1</w:t>
            </w:r>
            <w:r>
              <w:rPr>
                <w:sz w:val="18"/>
                <w:szCs w:val="18"/>
              </w:rPr>
              <w:t>: Yes to Q=3, and suggest to defer the decision to RAN1#112</w:t>
            </w:r>
          </w:p>
          <w:p w14:paraId="30590A00" w14:textId="77777777" w:rsidR="00E70F87" w:rsidRDefault="00E70F87" w:rsidP="002E32F5">
            <w:pPr>
              <w:widowControl w:val="0"/>
              <w:snapToGrid w:val="0"/>
              <w:rPr>
                <w:rFonts w:ascii="Times" w:eastAsiaTheme="minorEastAsia" w:hAnsi="Times" w:cs="Times"/>
                <w:b/>
                <w:sz w:val="18"/>
                <w:szCs w:val="16"/>
                <w:lang w:eastAsia="zh-CN"/>
              </w:rPr>
            </w:pPr>
          </w:p>
          <w:p w14:paraId="62E17AF0" w14:textId="77777777" w:rsidR="00E70F87" w:rsidRDefault="00E70F87" w:rsidP="002E32F5">
            <w:pPr>
              <w:widowControl w:val="0"/>
              <w:snapToGrid w:val="0"/>
              <w:jc w:val="both"/>
              <w:rPr>
                <w:sz w:val="18"/>
                <w:szCs w:val="18"/>
              </w:rPr>
            </w:pPr>
            <w:r w:rsidRPr="00AC440E">
              <w:rPr>
                <w:rFonts w:ascii="Times" w:eastAsiaTheme="minorEastAsia" w:hAnsi="Times" w:cs="Times" w:hint="eastAsia"/>
                <w:b/>
                <w:sz w:val="18"/>
                <w:szCs w:val="16"/>
                <w:lang w:eastAsia="zh-CN"/>
              </w:rPr>
              <w:t>I</w:t>
            </w:r>
            <w:r w:rsidRPr="00AC440E">
              <w:rPr>
                <w:rFonts w:ascii="Times" w:eastAsiaTheme="minorEastAsia" w:hAnsi="Times" w:cs="Times"/>
                <w:b/>
                <w:sz w:val="18"/>
                <w:szCs w:val="16"/>
                <w:lang w:eastAsia="zh-CN"/>
              </w:rPr>
              <w:t xml:space="preserve">ssue </w:t>
            </w:r>
            <w:r w:rsidRPr="00AC440E">
              <w:rPr>
                <w:b/>
                <w:sz w:val="18"/>
                <w:szCs w:val="18"/>
              </w:rPr>
              <w:t>2.3.3</w:t>
            </w:r>
            <w:r>
              <w:rPr>
                <w:sz w:val="18"/>
                <w:szCs w:val="18"/>
              </w:rPr>
              <w:t xml:space="preserve">: We are still open to further compare larger N4 values e.g. 16 or 32, to some small values e.g. 4 or 5, under medium UE speed like up to 30km/h, since we have agreed orthogonal DFT basis for TD/DD compression, and the resolution of smaller N4 is questionable (But OK with N4=1 or 2, which are equivalently non-compressed). </w:t>
            </w:r>
          </w:p>
          <w:p w14:paraId="7F363A53" w14:textId="77777777" w:rsidR="00E70F87" w:rsidRDefault="00E70F87" w:rsidP="002E32F5">
            <w:pPr>
              <w:widowControl w:val="0"/>
              <w:snapToGrid w:val="0"/>
              <w:jc w:val="both"/>
              <w:rPr>
                <w:sz w:val="18"/>
                <w:szCs w:val="18"/>
                <w:lang w:eastAsia="zh-CN"/>
              </w:rPr>
            </w:pPr>
            <w:r>
              <w:rPr>
                <w:rFonts w:hint="eastAsia"/>
                <w:sz w:val="18"/>
                <w:szCs w:val="18"/>
                <w:lang w:eastAsia="zh-CN"/>
              </w:rPr>
              <w:t>I</w:t>
            </w:r>
            <w:r>
              <w:rPr>
                <w:sz w:val="18"/>
                <w:szCs w:val="18"/>
                <w:lang w:eastAsia="zh-CN"/>
              </w:rPr>
              <w:t xml:space="preserve">t is also noted that longer N4 also means less frequent report. – If reported same frequently with e.g. N4=4 and N4=16, then for </w:t>
            </w:r>
            <w:r w:rsidRPr="003810DF">
              <w:rPr>
                <w:b/>
                <w:bCs/>
                <w:sz w:val="18"/>
                <w:szCs w:val="18"/>
                <w:lang w:eastAsia="zh-CN"/>
              </w:rPr>
              <w:t>evaluation purpose</w:t>
            </w:r>
            <w:r>
              <w:rPr>
                <w:sz w:val="18"/>
                <w:szCs w:val="18"/>
                <w:lang w:eastAsia="zh-CN"/>
              </w:rPr>
              <w:t>, do we assume:</w:t>
            </w:r>
          </w:p>
          <w:p w14:paraId="5E688CFE" w14:textId="77777777" w:rsidR="00E70F87" w:rsidRDefault="00E70F87" w:rsidP="00714FE8">
            <w:pPr>
              <w:pStyle w:val="ListParagraph"/>
              <w:widowControl w:val="0"/>
              <w:numPr>
                <w:ilvl w:val="0"/>
                <w:numId w:val="55"/>
              </w:numPr>
              <w:snapToGrid w:val="0"/>
              <w:spacing w:after="0"/>
              <w:ind w:left="714" w:hanging="357"/>
              <w:jc w:val="both"/>
              <w:rPr>
                <w:sz w:val="18"/>
                <w:szCs w:val="18"/>
                <w:lang w:eastAsia="zh-CN"/>
              </w:rPr>
            </w:pPr>
            <w:r>
              <w:rPr>
                <w:sz w:val="18"/>
                <w:szCs w:val="18"/>
                <w:lang w:eastAsia="zh-CN"/>
              </w:rPr>
              <w:t xml:space="preserve">Same TD/DD unit size d, and </w:t>
            </w:r>
            <w:r w:rsidRPr="00604762">
              <w:rPr>
                <w:sz w:val="18"/>
                <w:szCs w:val="18"/>
                <w:lang w:eastAsia="zh-CN"/>
              </w:rPr>
              <w:t>in the last 12 TD/DD units, scheduler simply applies the 4</w:t>
            </w:r>
            <w:r w:rsidRPr="00604762">
              <w:rPr>
                <w:sz w:val="18"/>
                <w:szCs w:val="18"/>
                <w:vertAlign w:val="superscript"/>
                <w:lang w:eastAsia="zh-CN"/>
              </w:rPr>
              <w:t>th</w:t>
            </w:r>
            <w:r w:rsidRPr="00604762">
              <w:rPr>
                <w:sz w:val="18"/>
                <w:szCs w:val="18"/>
                <w:lang w:eastAsia="zh-CN"/>
              </w:rPr>
              <w:t xml:space="preserve"> W2 for N4=4 (after TD/DD de-compression)?</w:t>
            </w:r>
          </w:p>
          <w:p w14:paraId="6BF5DC70" w14:textId="77777777" w:rsidR="00E70F87" w:rsidRPr="00604762" w:rsidRDefault="00E70F87" w:rsidP="00714FE8">
            <w:pPr>
              <w:pStyle w:val="ListParagraph"/>
              <w:widowControl w:val="0"/>
              <w:numPr>
                <w:ilvl w:val="0"/>
                <w:numId w:val="55"/>
              </w:numPr>
              <w:snapToGrid w:val="0"/>
              <w:spacing w:after="0"/>
              <w:ind w:left="714" w:hanging="357"/>
              <w:jc w:val="both"/>
              <w:rPr>
                <w:sz w:val="18"/>
                <w:szCs w:val="18"/>
                <w:lang w:eastAsia="zh-CN"/>
              </w:rPr>
            </w:pPr>
            <w:r>
              <w:rPr>
                <w:rFonts w:hint="eastAsia"/>
                <w:sz w:val="18"/>
                <w:szCs w:val="18"/>
                <w:lang w:eastAsia="zh-CN"/>
              </w:rPr>
              <w:t>O</w:t>
            </w:r>
            <w:r>
              <w:rPr>
                <w:sz w:val="18"/>
                <w:szCs w:val="18"/>
                <w:lang w:eastAsia="zh-CN"/>
              </w:rPr>
              <w:t>r, maintain a same W</w:t>
            </w:r>
            <w:r w:rsidRPr="00247AAF">
              <w:rPr>
                <w:sz w:val="18"/>
                <w:szCs w:val="18"/>
                <w:vertAlign w:val="subscript"/>
                <w:lang w:eastAsia="zh-CN"/>
              </w:rPr>
              <w:t>CSI</w:t>
            </w:r>
            <w:r>
              <w:rPr>
                <w:sz w:val="18"/>
                <w:szCs w:val="18"/>
                <w:lang w:eastAsia="zh-CN"/>
              </w:rPr>
              <w:t xml:space="preserve"> size, by assigning N=4 case with 4-time TD/DD unit size d over N=16 case</w:t>
            </w:r>
          </w:p>
          <w:p w14:paraId="5216B1AB" w14:textId="77777777" w:rsidR="00E70F87" w:rsidRDefault="00E70F87" w:rsidP="002E32F5">
            <w:pPr>
              <w:widowControl w:val="0"/>
              <w:snapToGrid w:val="0"/>
              <w:jc w:val="both"/>
              <w:rPr>
                <w:sz w:val="18"/>
                <w:szCs w:val="18"/>
                <w:lang w:eastAsia="zh-CN"/>
              </w:rPr>
            </w:pPr>
          </w:p>
          <w:p w14:paraId="4BAAC610" w14:textId="77777777" w:rsidR="00E70F87" w:rsidRPr="00A02DD6" w:rsidRDefault="00E70F87" w:rsidP="002E32F5">
            <w:pPr>
              <w:widowControl w:val="0"/>
              <w:snapToGrid w:val="0"/>
              <w:jc w:val="both"/>
              <w:rPr>
                <w:b/>
                <w:sz w:val="18"/>
                <w:szCs w:val="20"/>
              </w:rPr>
            </w:pPr>
            <w:r w:rsidRPr="00AC440E">
              <w:rPr>
                <w:rFonts w:ascii="Times" w:eastAsiaTheme="minorEastAsia" w:hAnsi="Times" w:cs="Times" w:hint="eastAsia"/>
                <w:b/>
                <w:sz w:val="18"/>
                <w:szCs w:val="16"/>
                <w:lang w:eastAsia="zh-CN"/>
              </w:rPr>
              <w:t>I</w:t>
            </w:r>
            <w:r w:rsidRPr="00AC440E">
              <w:rPr>
                <w:rFonts w:ascii="Times" w:eastAsiaTheme="minorEastAsia" w:hAnsi="Times" w:cs="Times"/>
                <w:b/>
                <w:sz w:val="18"/>
                <w:szCs w:val="16"/>
                <w:lang w:eastAsia="zh-CN"/>
              </w:rPr>
              <w:t xml:space="preserve">ssue </w:t>
            </w:r>
            <w:r w:rsidRPr="00AC440E">
              <w:rPr>
                <w:b/>
                <w:sz w:val="18"/>
                <w:szCs w:val="18"/>
              </w:rPr>
              <w:t>2.3.</w:t>
            </w:r>
            <w:r>
              <w:rPr>
                <w:b/>
                <w:sz w:val="18"/>
                <w:szCs w:val="18"/>
              </w:rPr>
              <w:t>5</w:t>
            </w:r>
            <w:r>
              <w:rPr>
                <w:rFonts w:ascii="Times" w:eastAsiaTheme="minorEastAsia" w:hAnsi="Times" w:cs="Times"/>
                <w:bCs/>
                <w:sz w:val="18"/>
                <w:szCs w:val="16"/>
                <w:lang w:eastAsia="zh-CN"/>
              </w:rPr>
              <w:t xml:space="preserve"> (</w:t>
            </w:r>
            <w:r w:rsidRPr="002713DB">
              <w:rPr>
                <w:b/>
                <w:sz w:val="18"/>
                <w:szCs w:val="20"/>
                <w:u w:val="single"/>
              </w:rPr>
              <w:t>Proposal 2.C.5</w:t>
            </w:r>
            <w:r>
              <w:rPr>
                <w:rFonts w:ascii="Times" w:eastAsiaTheme="minorEastAsia" w:hAnsi="Times" w:cs="Times"/>
                <w:bCs/>
                <w:sz w:val="18"/>
                <w:szCs w:val="16"/>
                <w:lang w:eastAsia="zh-CN"/>
              </w:rPr>
              <w:t>)</w:t>
            </w:r>
            <w:r w:rsidRPr="00A02DD6">
              <w:rPr>
                <w:rFonts w:ascii="Times" w:eastAsiaTheme="minorEastAsia" w:hAnsi="Times" w:cs="Times" w:hint="eastAsia"/>
                <w:bCs/>
                <w:sz w:val="18"/>
                <w:szCs w:val="16"/>
                <w:lang w:eastAsia="zh-CN"/>
              </w:rPr>
              <w:t>:</w:t>
            </w:r>
            <w:r>
              <w:rPr>
                <w:rFonts w:eastAsiaTheme="minorEastAsia" w:cs="Times"/>
                <w:bCs/>
                <w:sz w:val="18"/>
                <w:szCs w:val="16"/>
              </w:rPr>
              <w:t xml:space="preserve"> Just want to point out,</w:t>
            </w:r>
            <w:r w:rsidRPr="00E65D4E">
              <w:rPr>
                <w:bCs/>
                <w:sz w:val="18"/>
                <w:szCs w:val="20"/>
              </w:rPr>
              <w:t xml:space="preserve"> </w:t>
            </w:r>
            <w:r>
              <w:rPr>
                <w:bCs/>
                <w:sz w:val="18"/>
                <w:szCs w:val="20"/>
              </w:rPr>
              <w:t xml:space="preserve">smaller d may need larger N4 to maintain a long enough </w:t>
            </w:r>
            <w:r>
              <w:rPr>
                <w:sz w:val="18"/>
                <w:szCs w:val="18"/>
                <w:lang w:eastAsia="zh-CN"/>
              </w:rPr>
              <w:t>W</w:t>
            </w:r>
            <w:r w:rsidRPr="00247AAF">
              <w:rPr>
                <w:sz w:val="18"/>
                <w:szCs w:val="18"/>
                <w:vertAlign w:val="subscript"/>
                <w:lang w:eastAsia="zh-CN"/>
              </w:rPr>
              <w:t>CS</w:t>
            </w:r>
            <w:r>
              <w:rPr>
                <w:bCs/>
                <w:sz w:val="18"/>
                <w:szCs w:val="20"/>
              </w:rPr>
              <w:t xml:space="preserve"> size for medium UE speed scenario</w:t>
            </w:r>
          </w:p>
          <w:p w14:paraId="717D1E97" w14:textId="77777777" w:rsidR="00E70F87" w:rsidRDefault="00E70F87" w:rsidP="002E32F5">
            <w:pPr>
              <w:widowControl w:val="0"/>
              <w:snapToGrid w:val="0"/>
              <w:rPr>
                <w:rFonts w:eastAsia="Malgun Gothic"/>
                <w:b/>
                <w:sz w:val="18"/>
                <w:szCs w:val="20"/>
              </w:rPr>
            </w:pPr>
          </w:p>
          <w:p w14:paraId="680B6B55" w14:textId="77777777" w:rsidR="00E70F87" w:rsidRDefault="00E70F87" w:rsidP="002E32F5">
            <w:pPr>
              <w:widowControl w:val="0"/>
              <w:snapToGrid w:val="0"/>
              <w:rPr>
                <w:rFonts w:ascii="Times" w:eastAsia="Batang" w:hAnsi="Times" w:cs="Times"/>
                <w:sz w:val="18"/>
                <w:szCs w:val="16"/>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w:t>
            </w:r>
          </w:p>
          <w:p w14:paraId="19218C0D" w14:textId="77777777" w:rsidR="00E70F87" w:rsidRDefault="00E70F87" w:rsidP="002E32F5">
            <w:pPr>
              <w:widowControl w:val="0"/>
              <w:snapToGrid w:val="0"/>
              <w:rPr>
                <w:rFonts w:ascii="Times" w:eastAsiaTheme="minorEastAsia" w:hAnsi="Times" w:cs="Times"/>
                <w:sz w:val="18"/>
                <w:szCs w:val="16"/>
                <w:lang w:eastAsia="zh-CN"/>
              </w:rPr>
            </w:pPr>
            <w:r>
              <w:rPr>
                <w:rFonts w:ascii="Times" w:eastAsiaTheme="minorEastAsia" w:hAnsi="Times" w:cs="Times" w:hint="eastAsia"/>
                <w:sz w:val="18"/>
                <w:szCs w:val="16"/>
                <w:lang w:eastAsia="zh-CN"/>
              </w:rPr>
              <w:t>A</w:t>
            </w:r>
            <w:r>
              <w:rPr>
                <w:rFonts w:ascii="Times" w:eastAsiaTheme="minorEastAsia" w:hAnsi="Times" w:cs="Times"/>
                <w:sz w:val="18"/>
                <w:szCs w:val="16"/>
                <w:lang w:eastAsia="zh-CN"/>
              </w:rPr>
              <w:t xml:space="preserve">ctually our proposal is the following Alt4 (more conservative than Alt3), but we are willing to study Alt3. </w:t>
            </w:r>
          </w:p>
          <w:p w14:paraId="37067EFA" w14:textId="77777777" w:rsidR="00E70F87" w:rsidRDefault="00E70F87" w:rsidP="002E32F5">
            <w:pPr>
              <w:widowControl w:val="0"/>
              <w:snapToGrid w:val="0"/>
              <w:rPr>
                <w:rFonts w:ascii="Times" w:eastAsiaTheme="minorEastAsia" w:hAnsi="Times" w:cs="Times"/>
                <w:sz w:val="18"/>
                <w:szCs w:val="16"/>
                <w:lang w:eastAsia="zh-CN"/>
              </w:rPr>
            </w:pPr>
            <w:r>
              <w:rPr>
                <w:rFonts w:ascii="Times" w:eastAsiaTheme="minorEastAsia" w:hAnsi="Times" w:cs="Times" w:hint="eastAsia"/>
                <w:sz w:val="18"/>
                <w:szCs w:val="16"/>
                <w:lang w:eastAsia="zh-CN"/>
              </w:rPr>
              <w:t>E</w:t>
            </w:r>
            <w:r>
              <w:rPr>
                <w:rFonts w:ascii="Times" w:eastAsiaTheme="minorEastAsia" w:hAnsi="Times" w:cs="Times"/>
                <w:sz w:val="18"/>
                <w:szCs w:val="16"/>
                <w:lang w:eastAsia="zh-CN"/>
              </w:rPr>
              <w:t>ditorial suggestion to add Alt4:</w:t>
            </w:r>
          </w:p>
          <w:tbl>
            <w:tblPr>
              <w:tblStyle w:val="TableGrid"/>
              <w:tblW w:w="0" w:type="auto"/>
              <w:tblLook w:val="04A0" w:firstRow="1" w:lastRow="0" w:firstColumn="1" w:lastColumn="0" w:noHBand="0" w:noVBand="1"/>
            </w:tblPr>
            <w:tblGrid>
              <w:gridCol w:w="8392"/>
            </w:tblGrid>
            <w:tr w:rsidR="00E70F87" w14:paraId="7549A49E" w14:textId="77777777" w:rsidTr="00FD38C3">
              <w:tc>
                <w:tcPr>
                  <w:tcW w:w="8392" w:type="dxa"/>
                </w:tcPr>
                <w:p w14:paraId="0F4215C3" w14:textId="77777777" w:rsidR="00E70F87" w:rsidRPr="0033267C" w:rsidRDefault="00E70F87" w:rsidP="00714FE8">
                  <w:pPr>
                    <w:widowControl w:val="0"/>
                    <w:numPr>
                      <w:ilvl w:val="0"/>
                      <w:numId w:val="59"/>
                    </w:numPr>
                    <w:snapToGrid w:val="0"/>
                    <w:jc w:val="both"/>
                    <w:rPr>
                      <w:rFonts w:ascii="Times" w:eastAsia="Batang" w:hAnsi="Times" w:cs="Times"/>
                      <w:color w:val="FF0000"/>
                      <w:sz w:val="18"/>
                      <w:szCs w:val="16"/>
                      <w:lang w:val="en-GB" w:eastAsia="en-US"/>
                    </w:rPr>
                  </w:pPr>
                  <w:r w:rsidRPr="0068734D">
                    <w:rPr>
                      <w:rFonts w:ascii="Times" w:eastAsia="Batang" w:hAnsi="Times" w:cs="Times"/>
                      <w:color w:val="FF0000"/>
                      <w:sz w:val="18"/>
                      <w:szCs w:val="16"/>
                      <w:lang w:val="en-GB" w:eastAsia="en-US"/>
                    </w:rPr>
                    <w:t xml:space="preserve">Alt4. </w:t>
                  </w:r>
                  <w:r w:rsidRPr="0068734D">
                    <w:rPr>
                      <w:rFonts w:ascii="Times" w:eastAsia="Batang" w:hAnsi="Times" w:cs="Times"/>
                      <w:sz w:val="18"/>
                      <w:szCs w:val="16"/>
                      <w:lang w:val="en-GB" w:eastAsia="en-US"/>
                    </w:rPr>
                    <w:t xml:space="preserve">A single </w:t>
                  </w:r>
                  <w:r w:rsidRPr="0068734D">
                    <w:rPr>
                      <w:rFonts w:eastAsia="Batang"/>
                      <w:bCs/>
                      <w:iCs/>
                      <w:sz w:val="18"/>
                      <w:szCs w:val="18"/>
                      <w:lang w:val="en-GB"/>
                    </w:rPr>
                    <w:t xml:space="preserve">2-dimensional bitmap of size </w:t>
                  </w:r>
                  <w:r w:rsidRPr="0068734D">
                    <w:rPr>
                      <w:rFonts w:ascii="Times" w:eastAsia="Batang" w:hAnsi="Times" w:cs="Times"/>
                      <w:sz w:val="18"/>
                      <w:szCs w:val="16"/>
                      <w:lang w:val="en-GB" w:eastAsia="en-US"/>
                    </w:rPr>
                    <w:t>2</w:t>
                  </w:r>
                  <w:r w:rsidRPr="0068734D">
                    <w:rPr>
                      <w:rFonts w:ascii="Times" w:eastAsia="Batang" w:hAnsi="Times" w:cs="Times"/>
                      <w:i/>
                      <w:sz w:val="18"/>
                      <w:szCs w:val="16"/>
                      <w:lang w:val="en-GB" w:eastAsia="en-US"/>
                    </w:rPr>
                    <w:t>LM</w:t>
                  </w:r>
                  <w:r w:rsidRPr="0068734D">
                    <w:rPr>
                      <w:rFonts w:ascii="Times" w:eastAsia="Batang" w:hAnsi="Times" w:cs="Times"/>
                      <w:i/>
                      <w:sz w:val="18"/>
                      <w:szCs w:val="16"/>
                      <w:vertAlign w:val="subscript"/>
                      <w:lang w:val="en-GB" w:eastAsia="en-US"/>
                    </w:rPr>
                    <w:t>v</w:t>
                  </w:r>
                  <w:r w:rsidRPr="0068734D">
                    <w:rPr>
                      <w:rFonts w:eastAsia="Batang"/>
                      <w:bCs/>
                      <w:iCs/>
                      <w:sz w:val="18"/>
                      <w:szCs w:val="18"/>
                      <w:lang w:val="en-GB"/>
                    </w:rPr>
                    <w:t xml:space="preserve"> for indicating the location of the NZCs, and a single bitmap of size </w:t>
                  </w:r>
                  <w:r w:rsidRPr="003A0BEE">
                    <w:rPr>
                      <w:rFonts w:ascii="Times" w:eastAsia="Batang" w:hAnsi="Times" w:cs="Times"/>
                      <w:i/>
                      <w:color w:val="FF0000"/>
                      <w:sz w:val="18"/>
                      <w:szCs w:val="16"/>
                      <w:lang w:val="en-GB" w:eastAsia="en-US"/>
                    </w:rPr>
                    <w:t>K</w:t>
                  </w:r>
                  <w:r w:rsidRPr="003A0BEE">
                    <w:rPr>
                      <w:rFonts w:ascii="Times" w:eastAsia="Batang" w:hAnsi="Times" w:cs="Times"/>
                      <w:i/>
                      <w:color w:val="FF0000"/>
                      <w:sz w:val="18"/>
                      <w:szCs w:val="16"/>
                      <w:vertAlign w:val="subscript"/>
                      <w:lang w:val="en-GB" w:eastAsia="en-US"/>
                    </w:rPr>
                    <w:t>0,SD&amp;FD</w:t>
                  </w:r>
                  <w:r w:rsidRPr="0068734D">
                    <w:rPr>
                      <w:rFonts w:eastAsia="Batang"/>
                      <w:bCs/>
                      <w:i/>
                      <w:iCs/>
                      <w:sz w:val="18"/>
                      <w:szCs w:val="18"/>
                      <w:lang w:val="en-GB"/>
                    </w:rPr>
                    <w:t>Q</w:t>
                  </w:r>
                  <w:r w:rsidRPr="0068734D">
                    <w:rPr>
                      <w:rFonts w:eastAsia="Batang"/>
                      <w:bCs/>
                      <w:iCs/>
                      <w:sz w:val="18"/>
                      <w:szCs w:val="18"/>
                      <w:lang w:val="en-GB"/>
                    </w:rPr>
                    <w:t xml:space="preserve"> to report the </w:t>
                  </w:r>
                  <w:r>
                    <w:rPr>
                      <w:rFonts w:eastAsia="Batang"/>
                      <w:bCs/>
                      <w:iCs/>
                      <w:sz w:val="18"/>
                      <w:szCs w:val="18"/>
                      <w:lang w:val="en-GB"/>
                    </w:rPr>
                    <w:t xml:space="preserve">NZC </w:t>
                  </w:r>
                  <w:r w:rsidRPr="005F6BCC">
                    <w:rPr>
                      <w:rFonts w:eastAsia="Batang"/>
                      <w:bCs/>
                      <w:iCs/>
                      <w:color w:val="FF0000"/>
                      <w:sz w:val="18"/>
                      <w:szCs w:val="18"/>
                      <w:lang w:val="en-GB"/>
                    </w:rPr>
                    <w:t>based on the reported non-zero location in SD&amp;FD according to the sized-</w:t>
                  </w:r>
                  <w:r w:rsidRPr="005F6BCC">
                    <w:rPr>
                      <w:rFonts w:ascii="Times" w:eastAsia="Batang" w:hAnsi="Times" w:cs="Times"/>
                      <w:color w:val="FF0000"/>
                      <w:sz w:val="18"/>
                      <w:szCs w:val="16"/>
                      <w:lang w:val="en-GB" w:eastAsia="en-US"/>
                    </w:rPr>
                    <w:t>2</w:t>
                  </w:r>
                  <w:r w:rsidRPr="005F6BCC">
                    <w:rPr>
                      <w:rFonts w:ascii="Times" w:eastAsia="Batang" w:hAnsi="Times" w:cs="Times"/>
                      <w:i/>
                      <w:color w:val="FF0000"/>
                      <w:sz w:val="18"/>
                      <w:szCs w:val="16"/>
                      <w:lang w:val="en-GB" w:eastAsia="en-US"/>
                    </w:rPr>
                    <w:t>LM</w:t>
                  </w:r>
                  <w:r w:rsidRPr="005F6BCC">
                    <w:rPr>
                      <w:rFonts w:ascii="Times" w:eastAsia="Batang" w:hAnsi="Times" w:cs="Times"/>
                      <w:i/>
                      <w:color w:val="FF0000"/>
                      <w:sz w:val="18"/>
                      <w:szCs w:val="16"/>
                      <w:vertAlign w:val="subscript"/>
                      <w:lang w:val="en-GB" w:eastAsia="en-US"/>
                    </w:rPr>
                    <w:t>v</w:t>
                  </w:r>
                  <w:r w:rsidRPr="005F6BCC">
                    <w:rPr>
                      <w:rFonts w:eastAsia="Batang"/>
                      <w:bCs/>
                      <w:iCs/>
                      <w:color w:val="FF0000"/>
                      <w:sz w:val="18"/>
                      <w:szCs w:val="18"/>
                      <w:lang w:val="en-GB"/>
                    </w:rPr>
                    <w:t xml:space="preserve"> bitmap</w:t>
                  </w:r>
                  <w:r>
                    <w:rPr>
                      <w:rFonts w:eastAsia="Batang"/>
                      <w:bCs/>
                      <w:iCs/>
                      <w:sz w:val="18"/>
                      <w:szCs w:val="18"/>
                      <w:lang w:val="en-GB"/>
                    </w:rPr>
                    <w:t>.</w:t>
                  </w:r>
                </w:p>
              </w:tc>
            </w:tr>
          </w:tbl>
          <w:p w14:paraId="253D25E1" w14:textId="77777777" w:rsidR="00E70F87" w:rsidRDefault="00E70F87" w:rsidP="002E32F5">
            <w:pPr>
              <w:widowControl w:val="0"/>
              <w:snapToGrid w:val="0"/>
              <w:jc w:val="both"/>
              <w:rPr>
                <w:rFonts w:ascii="Times" w:eastAsiaTheme="minorEastAsia" w:hAnsi="Times" w:cs="Times"/>
                <w:sz w:val="18"/>
                <w:szCs w:val="16"/>
                <w:lang w:eastAsia="zh-CN"/>
              </w:rPr>
            </w:pPr>
            <w:r>
              <w:rPr>
                <w:rFonts w:ascii="Times" w:eastAsiaTheme="minorEastAsia" w:hAnsi="Times" w:cs="Times" w:hint="eastAsia"/>
                <w:sz w:val="18"/>
                <w:szCs w:val="16"/>
                <w:lang w:eastAsia="zh-CN"/>
              </w:rPr>
              <w:t>R</w:t>
            </w:r>
            <w:r>
              <w:rPr>
                <w:rFonts w:ascii="Times" w:eastAsiaTheme="minorEastAsia" w:hAnsi="Times" w:cs="Times"/>
                <w:sz w:val="18"/>
                <w:szCs w:val="16"/>
                <w:lang w:eastAsia="zh-CN"/>
              </w:rPr>
              <w:t>e @Samsung’s question: My personal understanding of Alt3 is, if a certain FD&amp;DD association is indicated by “1” in the sized-</w:t>
            </w:r>
            <w:r w:rsidRPr="007C0651">
              <w:rPr>
                <w:rFonts w:ascii="Times" w:eastAsia="Batang" w:hAnsi="Times" w:cs="Times"/>
                <w:i/>
                <w:sz w:val="18"/>
                <w:szCs w:val="16"/>
                <w:lang w:val="en-GB" w:eastAsia="en-US"/>
              </w:rPr>
              <w:t>M</w:t>
            </w:r>
            <w:r w:rsidRPr="007C0651">
              <w:rPr>
                <w:rFonts w:ascii="Times" w:eastAsia="Batang" w:hAnsi="Times" w:cs="Times"/>
                <w:i/>
                <w:sz w:val="18"/>
                <w:szCs w:val="16"/>
                <w:vertAlign w:val="subscript"/>
                <w:lang w:val="en-GB" w:eastAsia="en-US"/>
              </w:rPr>
              <w:t>v</w:t>
            </w:r>
            <w:r w:rsidRPr="007C0651">
              <w:rPr>
                <w:rFonts w:eastAsia="Batang"/>
                <w:bCs/>
                <w:i/>
                <w:iCs/>
                <w:sz w:val="18"/>
                <w:szCs w:val="18"/>
                <w:lang w:val="en-GB"/>
              </w:rPr>
              <w:t>Q</w:t>
            </w:r>
            <w:r>
              <w:rPr>
                <w:rFonts w:ascii="Times" w:eastAsiaTheme="minorEastAsia" w:hAnsi="Times" w:cs="Times"/>
                <w:sz w:val="18"/>
                <w:szCs w:val="16"/>
                <w:lang w:eastAsia="zh-CN"/>
              </w:rPr>
              <w:t xml:space="preserve"> bitmap, then it means all related “columns” of W2 (after TD/DD compression) are with exactly copied non-zero location from the sized-</w:t>
            </w:r>
            <w:r>
              <w:rPr>
                <w:rFonts w:ascii="Times" w:eastAsia="Batang" w:hAnsi="Times" w:cs="Times"/>
                <w:sz w:val="18"/>
                <w:szCs w:val="16"/>
                <w:lang w:val="en-GB" w:eastAsia="en-US"/>
              </w:rPr>
              <w:t>2</w:t>
            </w:r>
            <w:r w:rsidRPr="007C0651">
              <w:rPr>
                <w:rFonts w:ascii="Times" w:eastAsia="Batang" w:hAnsi="Times" w:cs="Times"/>
                <w:i/>
                <w:sz w:val="18"/>
                <w:szCs w:val="16"/>
                <w:lang w:val="en-GB" w:eastAsia="en-US"/>
              </w:rPr>
              <w:t>LM</w:t>
            </w:r>
            <w:r w:rsidRPr="007C0651">
              <w:rPr>
                <w:rFonts w:ascii="Times" w:eastAsia="Batang" w:hAnsi="Times" w:cs="Times"/>
                <w:i/>
                <w:sz w:val="18"/>
                <w:szCs w:val="16"/>
                <w:vertAlign w:val="subscript"/>
                <w:lang w:val="en-GB" w:eastAsia="en-US"/>
              </w:rPr>
              <w:t>v</w:t>
            </w:r>
            <w:r>
              <w:rPr>
                <w:rFonts w:ascii="Times" w:eastAsiaTheme="minorEastAsia" w:hAnsi="Times" w:cs="Times"/>
                <w:sz w:val="18"/>
                <w:szCs w:val="16"/>
                <w:lang w:eastAsia="zh-CN"/>
              </w:rPr>
              <w:t xml:space="preserve"> bitmap (solid orange line in the exemplary figure below); Otherwise (i.e. a certain FD&amp;DD association is indicated by “0”), then all related “columns” of W2 is all-zero (dotted orange line in the exemplary figure below).</w:t>
            </w:r>
          </w:p>
          <w:p w14:paraId="35E2F28B" w14:textId="77777777" w:rsidR="00E70F87" w:rsidRPr="007E4AE3" w:rsidRDefault="00E70F87" w:rsidP="002E32F5">
            <w:pPr>
              <w:widowControl w:val="0"/>
              <w:snapToGrid w:val="0"/>
              <w:jc w:val="both"/>
              <w:rPr>
                <w:rFonts w:ascii="Times" w:eastAsiaTheme="minorEastAsia" w:hAnsi="Times" w:cs="Times"/>
                <w:sz w:val="18"/>
                <w:szCs w:val="16"/>
                <w:lang w:eastAsia="zh-CN"/>
              </w:rPr>
            </w:pPr>
            <w:r>
              <w:rPr>
                <w:rFonts w:ascii="Times" w:eastAsiaTheme="minorEastAsia" w:hAnsi="Times" w:cs="Times" w:hint="eastAsia"/>
                <w:sz w:val="18"/>
                <w:szCs w:val="16"/>
                <w:lang w:eastAsia="zh-CN"/>
              </w:rPr>
              <w:t>So</w:t>
            </w:r>
            <w:r>
              <w:rPr>
                <w:rFonts w:ascii="Times" w:eastAsiaTheme="minorEastAsia" w:hAnsi="Times" w:cs="Times"/>
                <w:sz w:val="18"/>
                <w:szCs w:val="16"/>
                <w:lang w:eastAsia="zh-CN"/>
              </w:rPr>
              <w:t xml:space="preserve"> for restriction for the 2</w:t>
            </w:r>
            <w:r w:rsidRPr="00607D6D">
              <w:rPr>
                <w:rFonts w:ascii="Times" w:eastAsiaTheme="minorEastAsia" w:hAnsi="Times" w:cs="Times"/>
                <w:sz w:val="18"/>
                <w:szCs w:val="16"/>
                <w:vertAlign w:val="superscript"/>
                <w:lang w:eastAsia="zh-CN"/>
              </w:rPr>
              <w:t>nd</w:t>
            </w:r>
            <w:r>
              <w:rPr>
                <w:rFonts w:ascii="Times" w:eastAsiaTheme="minorEastAsia" w:hAnsi="Times" w:cs="Times"/>
                <w:sz w:val="18"/>
                <w:szCs w:val="16"/>
                <w:lang w:eastAsia="zh-CN"/>
              </w:rPr>
              <w:t xml:space="preserve"> </w:t>
            </w:r>
            <w:r w:rsidRPr="007C0651">
              <w:rPr>
                <w:rFonts w:ascii="Times" w:eastAsia="Batang" w:hAnsi="Times" w:cs="Times"/>
                <w:i/>
                <w:sz w:val="18"/>
                <w:szCs w:val="16"/>
                <w:lang w:val="en-GB" w:eastAsia="en-US"/>
              </w:rPr>
              <w:t>M</w:t>
            </w:r>
            <w:r w:rsidRPr="007C0651">
              <w:rPr>
                <w:rFonts w:ascii="Times" w:eastAsia="Batang" w:hAnsi="Times" w:cs="Times"/>
                <w:i/>
                <w:sz w:val="18"/>
                <w:szCs w:val="16"/>
                <w:vertAlign w:val="subscript"/>
                <w:lang w:val="en-GB" w:eastAsia="en-US"/>
              </w:rPr>
              <w:t>v</w:t>
            </w:r>
            <w:r w:rsidRPr="007C0651">
              <w:rPr>
                <w:rFonts w:eastAsia="Batang"/>
                <w:bCs/>
                <w:i/>
                <w:iCs/>
                <w:sz w:val="18"/>
                <w:szCs w:val="18"/>
                <w:lang w:val="en-GB"/>
              </w:rPr>
              <w:t>Q</w:t>
            </w:r>
            <w:r>
              <w:rPr>
                <w:rFonts w:ascii="Times" w:eastAsiaTheme="minorEastAsia" w:hAnsi="Times" w:cs="Times"/>
                <w:sz w:val="18"/>
                <w:szCs w:val="16"/>
                <w:lang w:eastAsia="zh-CN"/>
              </w:rPr>
              <w:t xml:space="preserve"> bitmap, I guess all-0 </w:t>
            </w:r>
            <w:r w:rsidRPr="007C0651">
              <w:rPr>
                <w:rFonts w:ascii="Times" w:eastAsia="Batang" w:hAnsi="Times" w:cs="Times"/>
                <w:i/>
                <w:sz w:val="18"/>
                <w:szCs w:val="16"/>
                <w:lang w:val="en-GB" w:eastAsia="en-US"/>
              </w:rPr>
              <w:t>M</w:t>
            </w:r>
            <w:r w:rsidRPr="007C0651">
              <w:rPr>
                <w:rFonts w:ascii="Times" w:eastAsia="Batang" w:hAnsi="Times" w:cs="Times"/>
                <w:i/>
                <w:sz w:val="18"/>
                <w:szCs w:val="16"/>
                <w:vertAlign w:val="subscript"/>
                <w:lang w:val="en-GB" w:eastAsia="en-US"/>
              </w:rPr>
              <w:t>v</w:t>
            </w:r>
            <w:r w:rsidRPr="007C0651">
              <w:rPr>
                <w:rFonts w:eastAsia="Batang"/>
                <w:bCs/>
                <w:i/>
                <w:iCs/>
                <w:sz w:val="18"/>
                <w:szCs w:val="18"/>
                <w:lang w:val="en-GB"/>
              </w:rPr>
              <w:t>Q</w:t>
            </w:r>
            <w:r>
              <w:rPr>
                <w:rFonts w:ascii="Times" w:eastAsiaTheme="minorEastAsia" w:hAnsi="Times" w:cs="Times"/>
                <w:sz w:val="18"/>
                <w:szCs w:val="16"/>
                <w:lang w:eastAsia="zh-CN"/>
              </w:rPr>
              <w:t xml:space="preserve"> bitmap does not make sense.</w:t>
            </w:r>
          </w:p>
          <w:p w14:paraId="5E7F951D" w14:textId="77777777" w:rsidR="00E70F87" w:rsidRDefault="00E70F87" w:rsidP="002E32F5">
            <w:pPr>
              <w:widowControl w:val="0"/>
              <w:snapToGrid w:val="0"/>
              <w:jc w:val="center"/>
              <w:rPr>
                <w:rFonts w:eastAsia="Batang"/>
                <w:sz w:val="18"/>
                <w:szCs w:val="20"/>
              </w:rPr>
            </w:pPr>
            <w:r w:rsidRPr="0029772A">
              <w:rPr>
                <w:rFonts w:eastAsia="Batang"/>
                <w:noProof/>
                <w:sz w:val="18"/>
                <w:szCs w:val="20"/>
              </w:rPr>
              <w:drawing>
                <wp:inline distT="0" distB="0" distL="0" distR="0" wp14:anchorId="66BEEC8F" wp14:editId="45861A0B">
                  <wp:extent cx="3016250" cy="12393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2195" cy="1241748"/>
                          </a:xfrm>
                          <a:prstGeom prst="rect">
                            <a:avLst/>
                          </a:prstGeom>
                          <a:noFill/>
                          <a:ln>
                            <a:noFill/>
                          </a:ln>
                        </pic:spPr>
                      </pic:pic>
                    </a:graphicData>
                  </a:graphic>
                </wp:inline>
              </w:drawing>
            </w:r>
          </w:p>
          <w:p w14:paraId="5F885279" w14:textId="77777777" w:rsidR="00E70F87" w:rsidRPr="00E54252" w:rsidRDefault="00E70F87" w:rsidP="002E32F5">
            <w:pPr>
              <w:widowControl w:val="0"/>
              <w:snapToGrid w:val="0"/>
              <w:rPr>
                <w:rFonts w:eastAsia="Batang"/>
                <w:sz w:val="18"/>
                <w:szCs w:val="20"/>
              </w:rPr>
            </w:pPr>
          </w:p>
          <w:p w14:paraId="0BD0DD1A" w14:textId="77777777" w:rsidR="00E70F87" w:rsidRDefault="00E70F87" w:rsidP="002E32F5">
            <w:pPr>
              <w:widowControl w:val="0"/>
              <w:snapToGrid w:val="0"/>
              <w:rPr>
                <w:rFonts w:eastAsia="Batang"/>
                <w:sz w:val="18"/>
                <w:szCs w:val="20"/>
              </w:rPr>
            </w:pPr>
            <w:r w:rsidRPr="00164E5C">
              <w:rPr>
                <w:rFonts w:eastAsia="Malgun Gothic"/>
                <w:b/>
                <w:sz w:val="18"/>
                <w:szCs w:val="18"/>
                <w:u w:val="single"/>
                <w:lang w:val="en-GB"/>
              </w:rPr>
              <w:lastRenderedPageBreak/>
              <w:t>Proposal 2.I</w:t>
            </w:r>
            <w:r>
              <w:rPr>
                <w:rFonts w:eastAsia="Malgun Gothic"/>
                <w:b/>
                <w:sz w:val="18"/>
                <w:szCs w:val="18"/>
                <w:u w:val="single"/>
                <w:lang w:val="en-GB"/>
              </w:rPr>
              <w:t>.1</w:t>
            </w:r>
            <w:r>
              <w:rPr>
                <w:rFonts w:eastAsia="Malgun Gothic"/>
                <w:sz w:val="18"/>
                <w:szCs w:val="18"/>
                <w:lang w:val="en-GB"/>
              </w:rPr>
              <w:t xml:space="preserve"> and </w:t>
            </w:r>
            <w:r w:rsidRPr="00164E5C">
              <w:rPr>
                <w:rFonts w:eastAsia="Malgun Gothic"/>
                <w:b/>
                <w:sz w:val="18"/>
                <w:szCs w:val="18"/>
                <w:u w:val="single"/>
                <w:lang w:val="en-GB"/>
              </w:rPr>
              <w:t>Proposal 2.I</w:t>
            </w:r>
            <w:r>
              <w:rPr>
                <w:rFonts w:eastAsia="Malgun Gothic"/>
                <w:b/>
                <w:sz w:val="18"/>
                <w:szCs w:val="18"/>
                <w:u w:val="single"/>
                <w:lang w:val="en-GB"/>
              </w:rPr>
              <w:t>.2</w:t>
            </w:r>
            <w:r w:rsidRPr="00164E5C">
              <w:rPr>
                <w:rFonts w:eastAsia="Malgun Gothic"/>
                <w:sz w:val="18"/>
                <w:szCs w:val="18"/>
                <w:lang w:val="en-GB"/>
              </w:rPr>
              <w:t>:</w:t>
            </w:r>
            <w:r>
              <w:rPr>
                <w:rFonts w:eastAsia="Malgun Gothic"/>
                <w:sz w:val="18"/>
                <w:szCs w:val="18"/>
                <w:lang w:val="en-GB"/>
              </w:rPr>
              <w:t xml:space="preserve"> OK</w:t>
            </w:r>
          </w:p>
          <w:p w14:paraId="70FE4C08" w14:textId="77777777" w:rsidR="00E70F87" w:rsidRDefault="00E70F87" w:rsidP="002E32F5">
            <w:pPr>
              <w:widowControl w:val="0"/>
              <w:snapToGrid w:val="0"/>
              <w:rPr>
                <w:b/>
                <w:sz w:val="18"/>
                <w:szCs w:val="20"/>
              </w:rPr>
            </w:pPr>
          </w:p>
        </w:tc>
      </w:tr>
      <w:tr w:rsidR="00E70F87" w14:paraId="3972C554" w14:textId="77777777" w:rsidTr="005666EF">
        <w:trPr>
          <w:trHeight w:val="188"/>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7C61E27" w14:textId="27A668FD" w:rsidR="00E70F87" w:rsidRDefault="00E70F87" w:rsidP="00E70F87">
            <w:pPr>
              <w:widowControl w:val="0"/>
              <w:snapToGrid w:val="0"/>
              <w:rPr>
                <w:sz w:val="18"/>
                <w:szCs w:val="18"/>
                <w:lang w:eastAsia="zh-CN"/>
              </w:rPr>
            </w:pPr>
            <w:r>
              <w:rPr>
                <w:rFonts w:hint="eastAsia"/>
                <w:sz w:val="18"/>
                <w:szCs w:val="18"/>
                <w:lang w:eastAsia="zh-CN"/>
              </w:rPr>
              <w:lastRenderedPageBreak/>
              <w:t>S</w:t>
            </w:r>
            <w:r>
              <w:rPr>
                <w:sz w:val="18"/>
                <w:szCs w:val="18"/>
                <w:lang w:eastAsia="zh-CN"/>
              </w:rPr>
              <w:t>preadtrum</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61680BC" w14:textId="77777777" w:rsidR="00E70F87" w:rsidRDefault="00E70F87" w:rsidP="00E70F87">
            <w:pPr>
              <w:widowControl w:val="0"/>
              <w:snapToGrid w:val="0"/>
              <w:rPr>
                <w:sz w:val="18"/>
                <w:szCs w:val="18"/>
                <w:lang w:eastAsia="zh-CN"/>
              </w:rPr>
            </w:pPr>
            <w:r w:rsidRPr="00E062B8">
              <w:rPr>
                <w:b/>
                <w:sz w:val="18"/>
                <w:szCs w:val="18"/>
                <w:lang w:eastAsia="zh-CN"/>
              </w:rPr>
              <w:t>Issue 2.</w:t>
            </w:r>
            <w:r>
              <w:rPr>
                <w:b/>
                <w:sz w:val="18"/>
                <w:szCs w:val="18"/>
                <w:lang w:eastAsia="zh-CN"/>
              </w:rPr>
              <w:t>1</w:t>
            </w:r>
            <w:r w:rsidRPr="00E062B8">
              <w:rPr>
                <w:b/>
                <w:sz w:val="18"/>
                <w:szCs w:val="18"/>
                <w:lang w:eastAsia="zh-CN"/>
              </w:rPr>
              <w:t>:</w:t>
            </w:r>
            <w:r>
              <w:rPr>
                <w:sz w:val="18"/>
                <w:szCs w:val="18"/>
                <w:lang w:eastAsia="zh-CN"/>
              </w:rPr>
              <w:t xml:space="preserve"> Support </w:t>
            </w:r>
            <w:r w:rsidRPr="009A7582">
              <w:rPr>
                <w:sz w:val="18"/>
                <w:szCs w:val="18"/>
                <w:lang w:eastAsia="zh-CN"/>
              </w:rPr>
              <w:t>Conclusion 2.A.2</w:t>
            </w:r>
            <w:r>
              <w:rPr>
                <w:sz w:val="18"/>
                <w:szCs w:val="18"/>
                <w:lang w:eastAsia="zh-CN"/>
              </w:rPr>
              <w:t>.</w:t>
            </w:r>
          </w:p>
          <w:p w14:paraId="1855896F" w14:textId="3B616525" w:rsidR="00E70F87" w:rsidRDefault="00E70F87" w:rsidP="00E70F87">
            <w:pPr>
              <w:widowControl w:val="0"/>
              <w:snapToGrid w:val="0"/>
              <w:rPr>
                <w:rFonts w:ascii="Times" w:eastAsia="Batang" w:hAnsi="Times" w:cs="Times"/>
                <w:sz w:val="18"/>
                <w:szCs w:val="16"/>
                <w:lang w:eastAsia="en-US"/>
              </w:rPr>
            </w:pPr>
            <w:r w:rsidRPr="00C314F1">
              <w:rPr>
                <w:b/>
                <w:sz w:val="18"/>
                <w:szCs w:val="18"/>
                <w:lang w:eastAsia="zh-CN"/>
              </w:rPr>
              <w:t>Proposal 2.B.3</w:t>
            </w:r>
            <w:r w:rsidRPr="00E062B8">
              <w:rPr>
                <w:b/>
                <w:sz w:val="18"/>
                <w:szCs w:val="18"/>
                <w:lang w:eastAsia="zh-CN"/>
              </w:rPr>
              <w:t>:</w:t>
            </w:r>
            <w:r>
              <w:rPr>
                <w:b/>
                <w:sz w:val="18"/>
                <w:szCs w:val="18"/>
                <w:lang w:eastAsia="zh-CN"/>
              </w:rPr>
              <w:t xml:space="preserve"> </w:t>
            </w:r>
            <w:r>
              <w:rPr>
                <w:sz w:val="18"/>
                <w:szCs w:val="18"/>
                <w:lang w:eastAsia="zh-CN"/>
              </w:rPr>
              <w:t>I</w:t>
            </w:r>
            <w:r w:rsidRPr="00C314F1">
              <w:rPr>
                <w:sz w:val="18"/>
                <w:szCs w:val="18"/>
                <w:lang w:eastAsia="zh-CN"/>
              </w:rPr>
              <w:t>n our understanding, CQI</w:t>
            </w:r>
            <w:r>
              <w:rPr>
                <w:sz w:val="18"/>
                <w:szCs w:val="18"/>
                <w:lang w:eastAsia="zh-CN"/>
              </w:rPr>
              <w:t xml:space="preserve"> is calculated conditioned on one precoding matrix. The reported PMI for </w:t>
            </w:r>
            <w:r w:rsidRPr="004A10FC">
              <w:rPr>
                <w:rFonts w:ascii="Times" w:eastAsia="Batang" w:hAnsi="Times" w:cs="Times"/>
                <w:sz w:val="18"/>
                <w:szCs w:val="16"/>
                <w:lang w:eastAsia="en-US"/>
              </w:rPr>
              <w:t>high/medium velocities</w:t>
            </w:r>
            <w:r>
              <w:rPr>
                <w:rFonts w:ascii="Times" w:eastAsia="Batang" w:hAnsi="Times" w:cs="Times"/>
                <w:sz w:val="18"/>
                <w:szCs w:val="16"/>
                <w:lang w:eastAsia="en-US"/>
              </w:rPr>
              <w:t xml:space="preserve"> corresponds to multiple matrixes, so Alt1 is not aligned with our understanding. We support Alt2B.</w:t>
            </w:r>
          </w:p>
          <w:p w14:paraId="2272145F" w14:textId="0E083B2E" w:rsidR="004F1EE7" w:rsidRDefault="004F1EE7" w:rsidP="00E70F87">
            <w:pPr>
              <w:widowControl w:val="0"/>
              <w:snapToGrid w:val="0"/>
              <w:rPr>
                <w:rFonts w:ascii="Times" w:eastAsia="Batang" w:hAnsi="Times" w:cs="Times"/>
                <w:sz w:val="18"/>
                <w:szCs w:val="16"/>
                <w:lang w:eastAsia="en-US"/>
              </w:rPr>
            </w:pPr>
            <w:r>
              <w:rPr>
                <w:rFonts w:ascii="Times" w:eastAsia="Batang" w:hAnsi="Times" w:cs="Times"/>
                <w:sz w:val="18"/>
                <w:szCs w:val="16"/>
                <w:lang w:eastAsia="en-US"/>
              </w:rPr>
              <w:t xml:space="preserve">[Mod: Since LTE, one CQI can be conditioned upon all PMIs in the CQI reporting band. Check LTE PUSCH mode 1-2 and for NR, due to the flexibility in the CSI Reporting Setting, this is possible. So your understanding is incorrect </w:t>
            </w:r>
            <w:r w:rsidRPr="004F1EE7">
              <w:rPr>
                <w:rFonts w:ascii="Times" w:eastAsia="Batang" w:hAnsi="Times" w:cs="Times"/>
                <w:sz w:val="18"/>
                <w:szCs w:val="16"/>
                <w:lang w:eastAsia="en-US"/>
              </w:rPr>
              <w:sym w:font="Wingdings" w:char="F04A"/>
            </w:r>
            <w:r>
              <w:rPr>
                <w:rFonts w:ascii="Times" w:eastAsia="Batang" w:hAnsi="Times" w:cs="Times"/>
                <w:sz w:val="18"/>
                <w:szCs w:val="16"/>
                <w:lang w:eastAsia="en-US"/>
              </w:rPr>
              <w:t>]</w:t>
            </w:r>
          </w:p>
          <w:p w14:paraId="248638B3" w14:textId="37280FC5" w:rsidR="00E70F87" w:rsidRDefault="00E70F87" w:rsidP="00E70F87">
            <w:pPr>
              <w:widowControl w:val="0"/>
              <w:snapToGrid w:val="0"/>
              <w:rPr>
                <w:sz w:val="18"/>
                <w:szCs w:val="18"/>
                <w:lang w:eastAsia="zh-CN"/>
              </w:rPr>
            </w:pPr>
            <w:r>
              <w:rPr>
                <w:b/>
                <w:sz w:val="18"/>
                <w:szCs w:val="18"/>
                <w:lang w:eastAsia="zh-CN"/>
              </w:rPr>
              <w:t>Proposal 2.B.4</w:t>
            </w:r>
            <w:r w:rsidRPr="00E062B8">
              <w:rPr>
                <w:b/>
                <w:sz w:val="18"/>
                <w:szCs w:val="18"/>
                <w:lang w:eastAsia="zh-CN"/>
              </w:rPr>
              <w:t>:</w:t>
            </w:r>
            <w:r>
              <w:rPr>
                <w:b/>
                <w:sz w:val="18"/>
                <w:szCs w:val="18"/>
                <w:lang w:eastAsia="zh-CN"/>
              </w:rPr>
              <w:t xml:space="preserve"> </w:t>
            </w:r>
            <w:r>
              <w:rPr>
                <w:sz w:val="18"/>
                <w:szCs w:val="18"/>
                <w:lang w:eastAsia="zh-CN"/>
              </w:rPr>
              <w:t>W</w:t>
            </w:r>
            <w:r w:rsidRPr="00C314F1">
              <w:rPr>
                <w:sz w:val="18"/>
                <w:szCs w:val="18"/>
                <w:lang w:eastAsia="zh-CN"/>
              </w:rPr>
              <w:t xml:space="preserve">e think </w:t>
            </w:r>
            <w:r>
              <w:rPr>
                <w:sz w:val="18"/>
                <w:szCs w:val="18"/>
                <w:lang w:eastAsia="zh-CN"/>
              </w:rPr>
              <w:t xml:space="preserve">reporting </w:t>
            </w:r>
            <w:r w:rsidRPr="00C314F1">
              <w:rPr>
                <w:sz w:val="18"/>
                <w:szCs w:val="18"/>
                <w:lang w:eastAsia="zh-CN"/>
              </w:rPr>
              <w:t>1 CQI is enough.</w:t>
            </w:r>
          </w:p>
          <w:p w14:paraId="16F1D794" w14:textId="7F2F858A" w:rsidR="005666EF" w:rsidRDefault="005666EF" w:rsidP="00E70F87">
            <w:pPr>
              <w:widowControl w:val="0"/>
              <w:snapToGrid w:val="0"/>
              <w:rPr>
                <w:sz w:val="18"/>
                <w:szCs w:val="18"/>
                <w:lang w:eastAsia="zh-CN"/>
              </w:rPr>
            </w:pPr>
            <w:r>
              <w:rPr>
                <w:sz w:val="18"/>
                <w:szCs w:val="18"/>
                <w:lang w:eastAsia="zh-CN"/>
              </w:rPr>
              <w:t>[Mod: I’d appreciate it if some SLS evidence is presented in RAN1#112. Some proponents of &gt;1 have demonstrated substantial gain.]</w:t>
            </w:r>
          </w:p>
          <w:p w14:paraId="167FA1E6" w14:textId="4C39E88B" w:rsidR="00E70F87" w:rsidRPr="004A10FC" w:rsidRDefault="00E70F87" w:rsidP="00E70F87">
            <w:pPr>
              <w:widowControl w:val="0"/>
              <w:snapToGrid w:val="0"/>
              <w:rPr>
                <w:rFonts w:ascii="Times" w:eastAsia="Batang" w:hAnsi="Times" w:cs="Times"/>
                <w:b/>
                <w:sz w:val="18"/>
                <w:szCs w:val="16"/>
                <w:u w:val="single"/>
                <w:lang w:val="en-GB" w:eastAsia="en-US"/>
              </w:rPr>
            </w:pPr>
            <w:r w:rsidRPr="00136116">
              <w:rPr>
                <w:rFonts w:ascii="Times" w:eastAsia="Batang" w:hAnsi="Times" w:cs="Times"/>
                <w:b/>
                <w:sz w:val="18"/>
                <w:szCs w:val="16"/>
                <w:lang w:val="en-GB" w:eastAsia="en-US"/>
              </w:rPr>
              <w:t>P</w:t>
            </w:r>
            <w:r w:rsidRPr="00136116">
              <w:rPr>
                <w:rFonts w:ascii="Times" w:eastAsia="Batang" w:hAnsi="Times" w:cs="Times"/>
                <w:b/>
                <w:sz w:val="18"/>
                <w:szCs w:val="16"/>
                <w:lang w:eastAsia="en-US"/>
              </w:rPr>
              <w:t>roposal 2.E.2</w:t>
            </w:r>
            <w:r w:rsidRPr="002B01E3">
              <w:rPr>
                <w:rFonts w:ascii="Times" w:eastAsia="Batang" w:hAnsi="Times" w:cs="Times"/>
                <w:sz w:val="18"/>
                <w:szCs w:val="16"/>
                <w:lang w:eastAsia="en-US"/>
              </w:rPr>
              <w:t>:</w:t>
            </w:r>
            <w:r>
              <w:rPr>
                <w:rFonts w:ascii="Times" w:eastAsia="Batang" w:hAnsi="Times" w:cs="Times"/>
                <w:sz w:val="18"/>
                <w:szCs w:val="16"/>
                <w:lang w:eastAsia="en-US"/>
              </w:rPr>
              <w:t xml:space="preserve"> For Alt3, each bit in the </w:t>
            </w:r>
            <w:r w:rsidRPr="007C0651">
              <w:rPr>
                <w:rFonts w:eastAsia="Batang"/>
                <w:bCs/>
                <w:iCs/>
                <w:sz w:val="18"/>
                <w:szCs w:val="18"/>
                <w:lang w:val="en-GB"/>
              </w:rPr>
              <w:t xml:space="preserve">bitmap of size </w:t>
            </w:r>
            <w:r w:rsidRPr="007C0651">
              <w:rPr>
                <w:rFonts w:ascii="Times" w:eastAsia="Batang" w:hAnsi="Times" w:cs="Times"/>
                <w:i/>
                <w:sz w:val="18"/>
                <w:szCs w:val="16"/>
                <w:lang w:val="en-GB" w:eastAsia="en-US"/>
              </w:rPr>
              <w:t>M</w:t>
            </w:r>
            <w:r w:rsidRPr="007C0651">
              <w:rPr>
                <w:rFonts w:ascii="Times" w:eastAsia="Batang" w:hAnsi="Times" w:cs="Times"/>
                <w:i/>
                <w:sz w:val="18"/>
                <w:szCs w:val="16"/>
                <w:vertAlign w:val="subscript"/>
                <w:lang w:val="en-GB" w:eastAsia="en-US"/>
              </w:rPr>
              <w:t>v</w:t>
            </w:r>
            <w:r w:rsidRPr="007C0651">
              <w:rPr>
                <w:rFonts w:eastAsia="Batang"/>
                <w:bCs/>
                <w:i/>
                <w:iCs/>
                <w:sz w:val="18"/>
                <w:szCs w:val="18"/>
                <w:lang w:val="en-GB"/>
              </w:rPr>
              <w:t>Q</w:t>
            </w:r>
            <w:r>
              <w:rPr>
                <w:rFonts w:ascii="Times" w:eastAsia="Batang" w:hAnsi="Times" w:cs="Times"/>
                <w:sz w:val="18"/>
                <w:szCs w:val="16"/>
                <w:lang w:eastAsia="en-US"/>
              </w:rPr>
              <w:t xml:space="preserve"> indicates whether all the SD-FD pairs with the same FD basis index are selected. Which will loss indication flexibility. Alt2 is not preferred due to its complexity. We prefer Alt1 to achieve full indication flexibility.</w:t>
            </w:r>
          </w:p>
        </w:tc>
      </w:tr>
      <w:tr w:rsidR="001B2C83" w14:paraId="714624DA"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A287841" w14:textId="1ED8440E" w:rsidR="001B2C83" w:rsidRDefault="001B2C83" w:rsidP="001B2C83">
            <w:pPr>
              <w:widowControl w:val="0"/>
              <w:snapToGrid w:val="0"/>
              <w:rPr>
                <w:sz w:val="18"/>
                <w:szCs w:val="18"/>
                <w:lang w:eastAsia="zh-CN"/>
              </w:rPr>
            </w:pPr>
            <w:r>
              <w:rPr>
                <w:rFonts w:hint="eastAsia"/>
                <w:sz w:val="18"/>
                <w:szCs w:val="18"/>
                <w:lang w:eastAsia="zh-CN"/>
              </w:rPr>
              <w:t>v</w:t>
            </w:r>
            <w:r>
              <w:rPr>
                <w:sz w:val="18"/>
                <w:szCs w:val="18"/>
                <w:lang w:eastAsia="zh-CN"/>
              </w:rPr>
              <w:t>ivo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9B78CD9" w14:textId="77777777" w:rsidR="001B2C83" w:rsidRPr="001E72B0" w:rsidRDefault="001B2C83" w:rsidP="001B2C83">
            <w:pPr>
              <w:widowControl w:val="0"/>
              <w:snapToGrid w:val="0"/>
              <w:rPr>
                <w:b/>
                <w:sz w:val="18"/>
                <w:szCs w:val="18"/>
                <w:u w:val="single"/>
                <w:lang w:eastAsia="zh-CN"/>
              </w:rPr>
            </w:pPr>
            <w:r w:rsidRPr="001E72B0">
              <w:rPr>
                <w:rFonts w:hint="eastAsia"/>
                <w:b/>
                <w:sz w:val="18"/>
                <w:szCs w:val="18"/>
                <w:u w:val="single"/>
                <w:lang w:eastAsia="zh-CN"/>
              </w:rPr>
              <w:t>C</w:t>
            </w:r>
            <w:r w:rsidRPr="001E72B0">
              <w:rPr>
                <w:b/>
                <w:sz w:val="18"/>
                <w:szCs w:val="18"/>
                <w:u w:val="single"/>
                <w:lang w:eastAsia="zh-CN"/>
              </w:rPr>
              <w:t>onclusion 2.A.2</w:t>
            </w:r>
          </w:p>
          <w:p w14:paraId="41A350C6"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w:t>
            </w:r>
          </w:p>
          <w:p w14:paraId="315EA402" w14:textId="77777777" w:rsidR="001B2C83" w:rsidRDefault="001B2C83" w:rsidP="001B2C83">
            <w:pPr>
              <w:widowControl w:val="0"/>
              <w:snapToGrid w:val="0"/>
              <w:rPr>
                <w:sz w:val="18"/>
                <w:szCs w:val="18"/>
                <w:lang w:eastAsia="zh-CN"/>
              </w:rPr>
            </w:pPr>
          </w:p>
          <w:p w14:paraId="16C69FAB" w14:textId="77777777" w:rsidR="001B2C83" w:rsidRPr="001E72B0" w:rsidRDefault="001B2C83" w:rsidP="001B2C83">
            <w:pPr>
              <w:widowControl w:val="0"/>
              <w:snapToGrid w:val="0"/>
              <w:rPr>
                <w:b/>
                <w:sz w:val="18"/>
                <w:szCs w:val="18"/>
                <w:u w:val="single"/>
                <w:lang w:eastAsia="zh-CN"/>
              </w:rPr>
            </w:pPr>
            <w:r w:rsidRPr="001E72B0">
              <w:rPr>
                <w:rFonts w:hint="eastAsia"/>
                <w:b/>
                <w:sz w:val="18"/>
                <w:szCs w:val="18"/>
                <w:u w:val="single"/>
                <w:lang w:eastAsia="zh-CN"/>
              </w:rPr>
              <w:t>P</w:t>
            </w:r>
            <w:r w:rsidRPr="001E72B0">
              <w:rPr>
                <w:b/>
                <w:sz w:val="18"/>
                <w:szCs w:val="18"/>
                <w:u w:val="single"/>
                <w:lang w:eastAsia="zh-CN"/>
              </w:rPr>
              <w:t>roposal 2.B.3</w:t>
            </w:r>
          </w:p>
          <w:p w14:paraId="5CE82CC6"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w:t>
            </w:r>
          </w:p>
          <w:p w14:paraId="520A96F9" w14:textId="77777777" w:rsidR="001B2C83" w:rsidRDefault="001B2C83" w:rsidP="001B2C83">
            <w:pPr>
              <w:widowControl w:val="0"/>
              <w:snapToGrid w:val="0"/>
              <w:rPr>
                <w:sz w:val="18"/>
                <w:szCs w:val="18"/>
                <w:lang w:eastAsia="zh-CN"/>
              </w:rPr>
            </w:pPr>
          </w:p>
          <w:p w14:paraId="7B4EAFA3" w14:textId="77777777" w:rsidR="001B2C83" w:rsidRPr="001E72B0" w:rsidRDefault="001B2C83" w:rsidP="001B2C83">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2.3.1</w:t>
            </w:r>
          </w:p>
          <w:p w14:paraId="14B4F09C"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 Q=4. Based on our simulation, performance of Q=3 is quite similar as Q=2, but Q=4 has measurable gain.</w:t>
            </w:r>
          </w:p>
          <w:p w14:paraId="7C7F55D4" w14:textId="77777777" w:rsidR="001B2C83" w:rsidRDefault="001B2C83" w:rsidP="001B2C83">
            <w:pPr>
              <w:widowControl w:val="0"/>
              <w:snapToGrid w:val="0"/>
              <w:rPr>
                <w:sz w:val="18"/>
                <w:szCs w:val="18"/>
                <w:lang w:eastAsia="zh-CN"/>
              </w:rPr>
            </w:pPr>
          </w:p>
          <w:p w14:paraId="3C0C98F5" w14:textId="77777777" w:rsidR="001B2C83" w:rsidRPr="001E72B0" w:rsidRDefault="001B2C83" w:rsidP="001B2C83">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2.3.2</w:t>
            </w:r>
          </w:p>
          <w:p w14:paraId="4A54BB0E"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 {2, 4}</w:t>
            </w:r>
          </w:p>
          <w:p w14:paraId="2F98EFF0" w14:textId="77777777" w:rsidR="001B2C83" w:rsidRDefault="001B2C83" w:rsidP="001B2C83">
            <w:pPr>
              <w:widowControl w:val="0"/>
              <w:snapToGrid w:val="0"/>
              <w:rPr>
                <w:sz w:val="18"/>
                <w:szCs w:val="18"/>
                <w:lang w:eastAsia="zh-CN"/>
              </w:rPr>
            </w:pPr>
          </w:p>
          <w:p w14:paraId="19399A97" w14:textId="77777777" w:rsidR="001B2C83" w:rsidRPr="001E72B0" w:rsidRDefault="001B2C83" w:rsidP="001B2C83">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2.3.3</w:t>
            </w:r>
          </w:p>
          <w:p w14:paraId="51EC4282"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 6 and 8.</w:t>
            </w:r>
          </w:p>
          <w:p w14:paraId="6FC06325" w14:textId="77777777" w:rsidR="001B2C83" w:rsidRDefault="001B2C83" w:rsidP="001B2C83">
            <w:pPr>
              <w:widowControl w:val="0"/>
              <w:snapToGrid w:val="0"/>
              <w:rPr>
                <w:sz w:val="18"/>
                <w:szCs w:val="18"/>
                <w:lang w:eastAsia="zh-CN"/>
              </w:rPr>
            </w:pPr>
          </w:p>
          <w:p w14:paraId="42A86E30" w14:textId="77777777" w:rsidR="001B2C83" w:rsidRPr="001E72B0" w:rsidRDefault="001B2C83" w:rsidP="001B2C83">
            <w:pPr>
              <w:widowControl w:val="0"/>
              <w:snapToGrid w:val="0"/>
              <w:rPr>
                <w:b/>
                <w:sz w:val="18"/>
                <w:szCs w:val="18"/>
                <w:u w:val="single"/>
                <w:lang w:eastAsia="zh-CN"/>
              </w:rPr>
            </w:pPr>
            <w:r w:rsidRPr="001E72B0">
              <w:rPr>
                <w:b/>
                <w:sz w:val="18"/>
                <w:szCs w:val="18"/>
                <w:u w:val="single"/>
                <w:lang w:eastAsia="zh-CN"/>
              </w:rPr>
              <w:t>Proposal 2.C.5</w:t>
            </w:r>
          </w:p>
          <w:p w14:paraId="52980911"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w:t>
            </w:r>
          </w:p>
          <w:p w14:paraId="2DA0C504" w14:textId="77777777" w:rsidR="001B2C83" w:rsidRDefault="001B2C83" w:rsidP="001B2C83">
            <w:pPr>
              <w:widowControl w:val="0"/>
              <w:snapToGrid w:val="0"/>
              <w:rPr>
                <w:sz w:val="18"/>
                <w:szCs w:val="18"/>
                <w:lang w:eastAsia="zh-CN"/>
              </w:rPr>
            </w:pPr>
          </w:p>
          <w:p w14:paraId="0BB2FD41" w14:textId="77777777" w:rsidR="001B2C83" w:rsidRPr="00A30FC8" w:rsidRDefault="001B2C83" w:rsidP="001B2C83">
            <w:pPr>
              <w:widowControl w:val="0"/>
              <w:snapToGrid w:val="0"/>
              <w:rPr>
                <w:b/>
                <w:sz w:val="18"/>
                <w:szCs w:val="18"/>
                <w:u w:val="single"/>
                <w:lang w:eastAsia="zh-CN"/>
              </w:rPr>
            </w:pPr>
            <w:r w:rsidRPr="00A30FC8">
              <w:rPr>
                <w:rFonts w:hint="eastAsia"/>
                <w:b/>
                <w:sz w:val="18"/>
                <w:szCs w:val="18"/>
                <w:u w:val="single"/>
                <w:lang w:eastAsia="zh-CN"/>
              </w:rPr>
              <w:t>I</w:t>
            </w:r>
            <w:r w:rsidRPr="00A30FC8">
              <w:rPr>
                <w:b/>
                <w:sz w:val="18"/>
                <w:szCs w:val="18"/>
                <w:u w:val="single"/>
                <w:lang w:eastAsia="zh-CN"/>
              </w:rPr>
              <w:t>ssue 2.3.6</w:t>
            </w:r>
          </w:p>
          <w:p w14:paraId="6CAA4F12" w14:textId="77777777" w:rsidR="001B2C83"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 12 and 16 to make sure a burst of CSI-RS can be used to calculate the filter coefficients and make prediction based on this filter.</w:t>
            </w:r>
          </w:p>
          <w:p w14:paraId="5CA86909" w14:textId="77777777" w:rsidR="001B2C83" w:rsidRDefault="001B2C83" w:rsidP="001B2C83">
            <w:pPr>
              <w:widowControl w:val="0"/>
              <w:snapToGrid w:val="0"/>
              <w:rPr>
                <w:sz w:val="18"/>
                <w:szCs w:val="18"/>
                <w:lang w:eastAsia="zh-CN"/>
              </w:rPr>
            </w:pPr>
          </w:p>
          <w:p w14:paraId="43D27614" w14:textId="77777777" w:rsidR="001B2C83" w:rsidRPr="00A30FC8" w:rsidRDefault="001B2C83" w:rsidP="001B2C83">
            <w:pPr>
              <w:widowControl w:val="0"/>
              <w:snapToGrid w:val="0"/>
              <w:rPr>
                <w:b/>
                <w:sz w:val="18"/>
                <w:szCs w:val="18"/>
                <w:u w:val="single"/>
                <w:lang w:eastAsia="zh-CN"/>
              </w:rPr>
            </w:pPr>
            <w:r w:rsidRPr="00A30FC8">
              <w:rPr>
                <w:rFonts w:hint="eastAsia"/>
                <w:b/>
                <w:sz w:val="18"/>
                <w:szCs w:val="18"/>
                <w:u w:val="single"/>
                <w:lang w:eastAsia="zh-CN"/>
              </w:rPr>
              <w:t>P</w:t>
            </w:r>
            <w:r w:rsidRPr="00A30FC8">
              <w:rPr>
                <w:b/>
                <w:sz w:val="18"/>
                <w:szCs w:val="18"/>
                <w:u w:val="single"/>
                <w:lang w:eastAsia="zh-CN"/>
              </w:rPr>
              <w:t>roposal 2.E.2</w:t>
            </w:r>
          </w:p>
          <w:p w14:paraId="7C08C81C" w14:textId="77777777" w:rsidR="001B2C83" w:rsidRDefault="001B2C83" w:rsidP="001B2C83">
            <w:pPr>
              <w:widowControl w:val="0"/>
              <w:snapToGrid w:val="0"/>
              <w:rPr>
                <w:sz w:val="18"/>
                <w:szCs w:val="18"/>
                <w:lang w:eastAsia="zh-CN"/>
              </w:rPr>
            </w:pPr>
            <w:r>
              <w:rPr>
                <w:rFonts w:hint="eastAsia"/>
                <w:sz w:val="18"/>
                <w:szCs w:val="18"/>
                <w:lang w:eastAsia="zh-CN"/>
              </w:rPr>
              <w:t>W</w:t>
            </w:r>
            <w:r>
              <w:rPr>
                <w:sz w:val="18"/>
                <w:szCs w:val="18"/>
                <w:lang w:eastAsia="zh-CN"/>
              </w:rPr>
              <w:t>e support to add an alternative overhead reduction scheme to be evaluated and studied.</w:t>
            </w:r>
          </w:p>
          <w:p w14:paraId="77F1DB1F" w14:textId="77777777" w:rsidR="001B2C83" w:rsidRPr="001E30D2" w:rsidRDefault="001B2C83" w:rsidP="00714FE8">
            <w:pPr>
              <w:pStyle w:val="ListParagraph"/>
              <w:widowControl w:val="0"/>
              <w:numPr>
                <w:ilvl w:val="0"/>
                <w:numId w:val="41"/>
              </w:numPr>
              <w:snapToGrid w:val="0"/>
              <w:rPr>
                <w:sz w:val="18"/>
                <w:szCs w:val="18"/>
                <w:lang w:eastAsia="zh-CN"/>
              </w:rPr>
            </w:pPr>
            <w:r w:rsidRPr="001E30D2">
              <w:rPr>
                <w:rFonts w:hint="eastAsia"/>
                <w:sz w:val="18"/>
                <w:szCs w:val="18"/>
                <w:lang w:eastAsia="zh-CN"/>
              </w:rPr>
              <w:t>A</w:t>
            </w:r>
            <w:r w:rsidRPr="001E30D2">
              <w:rPr>
                <w:sz w:val="18"/>
                <w:szCs w:val="18"/>
                <w:lang w:eastAsia="zh-CN"/>
              </w:rPr>
              <w:t>lt 4</w:t>
            </w:r>
            <w:r>
              <w:rPr>
                <w:sz w:val="18"/>
                <w:szCs w:val="18"/>
                <w:lang w:eastAsia="zh-CN"/>
              </w:rPr>
              <w:t xml:space="preserve">: A bitmap that </w:t>
            </w:r>
            <w:r w:rsidRPr="005C273A">
              <w:rPr>
                <w:sz w:val="18"/>
                <w:szCs w:val="18"/>
                <w:lang w:eastAsia="zh-CN"/>
              </w:rPr>
              <w:t>includes bits associated with the set of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oMath>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oMath>
            <w:r w:rsidRPr="005C273A">
              <w:rPr>
                <w:rFonts w:hint="eastAsia"/>
                <w:sz w:val="18"/>
                <w:szCs w:val="18"/>
                <w:lang w:eastAsia="zh-CN"/>
              </w:rPr>
              <w:t>,</w:t>
            </w:r>
            <m:oMath>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oMath>
            <w:r w:rsidRPr="005C273A">
              <w:rPr>
                <w:sz w:val="18"/>
                <w:szCs w:val="18"/>
                <w:lang w:eastAsia="zh-CN"/>
              </w:rPr>
              <w:t xml:space="preserve">)} with </w:t>
            </w:r>
            <m:oMath>
              <m:r>
                <w:rPr>
                  <w:rFonts w:ascii="Cambria Math" w:hAnsi="Cambria Math"/>
                  <w:sz w:val="18"/>
                  <w:szCs w:val="18"/>
                  <w:lang w:eastAsia="zh-CN"/>
                </w:rPr>
                <m:t>d(</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)&lt;=d</m:t>
              </m:r>
            </m:oMath>
            <w:r w:rsidRPr="005C273A">
              <w:rPr>
                <w:sz w:val="18"/>
                <w:szCs w:val="18"/>
                <w:lang w:eastAsia="zh-CN"/>
              </w:rPr>
              <w:t xml:space="preserve">, where </w:t>
            </w:r>
            <m:oMath>
              <m:r>
                <w:rPr>
                  <w:rFonts w:ascii="Cambria Math" w:hAnsi="Cambria Math"/>
                  <w:sz w:val="18"/>
                  <w:szCs w:val="18"/>
                  <w:lang w:eastAsia="zh-CN"/>
                </w:rPr>
                <m:t>d</m:t>
              </m:r>
            </m:oMath>
            <w:r w:rsidRPr="005C273A">
              <w:rPr>
                <w:sz w:val="18"/>
                <w:szCs w:val="18"/>
                <w:lang w:eastAsia="zh-CN"/>
              </w:rPr>
              <w:t xml:space="preserve"> is the threshold that can be configured by gNB, </w:t>
            </w:r>
            <m:oMath>
              <m:r>
                <w:rPr>
                  <w:rFonts w:ascii="Cambria Math" w:hAnsi="Cambria Math"/>
                  <w:sz w:val="18"/>
                  <w:szCs w:val="18"/>
                  <w:lang w:eastAsia="zh-CN"/>
                </w:rPr>
                <m:t>d</m:t>
              </m:r>
              <m:d>
                <m:dPr>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r>
                    <w:rPr>
                      <w:rFonts w:ascii="Cambria Math" w:hAnsi="Cambria Math"/>
                      <w:sz w:val="18"/>
                      <w:szCs w:val="18"/>
                      <w:lang w:eastAsia="zh-CN"/>
                    </w:rPr>
                    <m:t xml:space="preserve">, </m:t>
                  </m:r>
                  <m:sSub>
                    <m:sSubPr>
                      <m:ctrlPr>
                        <w:rPr>
                          <w:rFonts w:ascii="Cambria Math" w:hAnsi="Cambria Math"/>
                          <w:i/>
                          <w:sz w:val="18"/>
                          <w:szCs w:val="18"/>
                          <w:lang w:eastAsia="zh-CN"/>
                        </w:rPr>
                      </m:ctrlPr>
                    </m:sSubPr>
                    <m:e>
                      <m:r>
                        <w:rPr>
                          <w:rFonts w:ascii="Cambria Math" w:hAnsi="Cambria Math"/>
                          <w:sz w:val="18"/>
                          <w:szCs w:val="18"/>
                          <w:lang w:eastAsia="zh-CN"/>
                        </w:rPr>
                        <m:t>M</m:t>
                      </m:r>
                    </m:e>
                    <m:sub>
                      <m:r>
                        <w:rPr>
                          <w:rFonts w:ascii="Cambria Math" w:hAnsi="Cambria Math"/>
                          <w:sz w:val="18"/>
                          <w:szCs w:val="18"/>
                          <w:lang w:eastAsia="zh-CN"/>
                        </w:rPr>
                        <m:t>v</m:t>
                      </m:r>
                    </m:sub>
                  </m:sSub>
                  <m:r>
                    <w:rPr>
                      <w:rFonts w:ascii="Cambria Math" w:hAnsi="Cambria Math"/>
                      <w:sz w:val="18"/>
                      <w:szCs w:val="18"/>
                      <w:lang w:eastAsia="zh-CN"/>
                    </w:rPr>
                    <m:t>-</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r>
                    <w:rPr>
                      <w:rFonts w:ascii="Cambria Math" w:hAnsi="Cambria Math"/>
                      <w:sz w:val="18"/>
                      <w:szCs w:val="18"/>
                      <w:lang w:eastAsia="zh-CN"/>
                    </w:rPr>
                    <m:t xml:space="preserve">, L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e>
                  </m:d>
                </m:e>
              </m:d>
              <m:r>
                <w:rPr>
                  <w:rFonts w:ascii="Cambria Math" w:hAnsi="Cambria Math"/>
                  <w:sz w:val="18"/>
                  <w:szCs w:val="18"/>
                  <w:lang w:eastAsia="zh-CN"/>
                </w:rPr>
                <m:t>+ min</m:t>
              </m:r>
              <m:d>
                <m:dPr>
                  <m:ctrlPr>
                    <w:rPr>
                      <w:rFonts w:ascii="Cambria Math" w:hAnsi="Cambria Math"/>
                      <w:i/>
                      <w:sz w:val="18"/>
                      <w:szCs w:val="18"/>
                      <w:lang w:eastAsia="zh-CN"/>
                    </w:rPr>
                  </m:ctrlPr>
                </m:dPr>
                <m:e>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r>
                    <w:rPr>
                      <w:rFonts w:ascii="Cambria Math" w:hAnsi="Cambria Math"/>
                      <w:sz w:val="18"/>
                      <w:szCs w:val="18"/>
                      <w:lang w:eastAsia="zh-CN"/>
                    </w:rPr>
                    <m:t xml:space="preserve">, Q - </m:t>
                  </m:r>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1</m:t>
                          </m:r>
                        </m:sub>
                      </m:sSub>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e>
                  </m:d>
                </m:e>
              </m:d>
              <m:r>
                <m:rPr>
                  <m:sty m:val="p"/>
                </m:rPr>
                <w:rPr>
                  <w:rFonts w:ascii="Cambria Math" w:hAnsi="Cambria Math"/>
                  <w:sz w:val="18"/>
                  <w:szCs w:val="18"/>
                  <w:lang w:eastAsia="zh-CN"/>
                </w:rPr>
                <m:t>.</m:t>
              </m:r>
            </m:oMath>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s</m:t>
                  </m:r>
                </m:e>
                <m:sub>
                  <m:r>
                    <w:rPr>
                      <w:rFonts w:ascii="Cambria Math" w:hAnsi="Cambria Math"/>
                      <w:sz w:val="18"/>
                      <w:szCs w:val="18"/>
                      <w:lang w:eastAsia="zh-CN"/>
                    </w:rPr>
                    <m:t>0</m:t>
                  </m:r>
                </m:sub>
              </m:sSub>
            </m:oMath>
            <w:r>
              <w:rPr>
                <w:sz w:val="18"/>
                <w:szCs w:val="18"/>
                <w:lang w:eastAsia="zh-CN"/>
              </w:rPr>
              <w:t>,</w:t>
            </w:r>
            <w:r w:rsidRPr="005C273A">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0</m:t>
                  </m:r>
                </m:sub>
              </m:sSub>
            </m:oMath>
            <w:r w:rsidRPr="005C273A">
              <w:rPr>
                <w:sz w:val="18"/>
                <w:szCs w:val="18"/>
                <w:lang w:eastAsia="zh-CN"/>
              </w:rPr>
              <w:t xml:space="preserve"> and </w:t>
            </w:r>
            <m:oMath>
              <m:sSub>
                <m:sSubPr>
                  <m:ctrlPr>
                    <w:rPr>
                      <w:rFonts w:ascii="Cambria Math" w:hAnsi="Cambria Math"/>
                      <w:i/>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0</m:t>
                  </m:r>
                </m:sub>
              </m:sSub>
            </m:oMath>
            <w:r w:rsidRPr="005C273A">
              <w:rPr>
                <w:sz w:val="18"/>
                <w:szCs w:val="18"/>
                <w:lang w:eastAsia="zh-CN"/>
              </w:rPr>
              <w:t xml:space="preserve"> denotes a reference SD basis index and a reference FD basis index and a reference DD basis index associated with SCI, respectively.</w:t>
            </w:r>
          </w:p>
          <w:p w14:paraId="14702555" w14:textId="77777777" w:rsidR="001B2C83" w:rsidRPr="00DB6507" w:rsidRDefault="001B2C83" w:rsidP="001B2C83">
            <w:pPr>
              <w:widowControl w:val="0"/>
              <w:snapToGrid w:val="0"/>
              <w:rPr>
                <w:b/>
                <w:sz w:val="18"/>
                <w:szCs w:val="18"/>
                <w:u w:val="single"/>
                <w:lang w:eastAsia="zh-CN"/>
              </w:rPr>
            </w:pPr>
            <w:r w:rsidRPr="00DB6507">
              <w:rPr>
                <w:b/>
                <w:sz w:val="18"/>
                <w:szCs w:val="18"/>
                <w:u w:val="single"/>
                <w:lang w:eastAsia="zh-CN"/>
              </w:rPr>
              <w:t>Proposal 2.I.1 and Proposal 2.I.2</w:t>
            </w:r>
          </w:p>
          <w:p w14:paraId="2D54E51A" w14:textId="77777777" w:rsidR="001B2C83" w:rsidRPr="00C5198A" w:rsidRDefault="001B2C83" w:rsidP="001B2C83">
            <w:pPr>
              <w:widowControl w:val="0"/>
              <w:snapToGrid w:val="0"/>
              <w:rPr>
                <w:sz w:val="18"/>
                <w:szCs w:val="18"/>
                <w:lang w:eastAsia="zh-CN"/>
              </w:rPr>
            </w:pPr>
            <w:r>
              <w:rPr>
                <w:rFonts w:hint="eastAsia"/>
                <w:sz w:val="18"/>
                <w:szCs w:val="18"/>
                <w:lang w:eastAsia="zh-CN"/>
              </w:rPr>
              <w:t>S</w:t>
            </w:r>
            <w:r>
              <w:rPr>
                <w:sz w:val="18"/>
                <w:szCs w:val="18"/>
                <w:lang w:eastAsia="zh-CN"/>
              </w:rPr>
              <w:t>upport</w:t>
            </w:r>
          </w:p>
          <w:p w14:paraId="0D9A3DEB" w14:textId="77777777" w:rsidR="001B2C83" w:rsidRPr="00E062B8" w:rsidRDefault="001B2C83" w:rsidP="001B2C83">
            <w:pPr>
              <w:widowControl w:val="0"/>
              <w:snapToGrid w:val="0"/>
              <w:rPr>
                <w:b/>
                <w:sz w:val="18"/>
                <w:szCs w:val="18"/>
                <w:lang w:eastAsia="zh-CN"/>
              </w:rPr>
            </w:pPr>
          </w:p>
        </w:tc>
      </w:tr>
      <w:tr w:rsidR="00AC41F0" w14:paraId="2A68BAA7"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28FB97F" w14:textId="28F3358B" w:rsidR="00AC41F0" w:rsidRDefault="00AC41F0" w:rsidP="00AC41F0">
            <w:pPr>
              <w:widowControl w:val="0"/>
              <w:snapToGrid w:val="0"/>
              <w:rPr>
                <w:sz w:val="18"/>
                <w:szCs w:val="18"/>
                <w:lang w:eastAsia="zh-CN"/>
              </w:rPr>
            </w:pPr>
            <w:r>
              <w:rPr>
                <w:sz w:val="18"/>
                <w:szCs w:val="18"/>
                <w:lang w:eastAsia="zh-CN"/>
              </w:rPr>
              <w:t>MediaTek</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559ED77" w14:textId="77777777" w:rsidR="00AC41F0" w:rsidRDefault="00AC41F0" w:rsidP="00AC41F0">
            <w:pPr>
              <w:widowControl w:val="0"/>
              <w:snapToGrid w:val="0"/>
              <w:rPr>
                <w:rFonts w:ascii="Times" w:eastAsia="Batang" w:hAnsi="Times" w:cs="Times"/>
                <w:bC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sidRPr="00AE5483">
              <w:rPr>
                <w:rFonts w:ascii="Times" w:eastAsia="Batang" w:hAnsi="Times" w:cs="Times"/>
                <w:bCs/>
                <w:sz w:val="18"/>
                <w:szCs w:val="16"/>
                <w:lang w:eastAsia="en-US"/>
              </w:rPr>
              <w:t>: Support</w:t>
            </w:r>
          </w:p>
          <w:p w14:paraId="35F7AB26" w14:textId="77777777" w:rsidR="00AC41F0" w:rsidRDefault="00AC41F0" w:rsidP="00AC41F0">
            <w:pPr>
              <w:widowControl w:val="0"/>
              <w:snapToGrid w:val="0"/>
              <w:rPr>
                <w:rFonts w:ascii="Times" w:eastAsia="Batang" w:hAnsi="Times" w:cs="Times"/>
                <w:bCs/>
                <w:sz w:val="18"/>
                <w:szCs w:val="16"/>
                <w:lang w:eastAsia="en-US"/>
              </w:rPr>
            </w:pPr>
            <w:r>
              <w:rPr>
                <w:rFonts w:ascii="Times" w:eastAsia="Batang" w:hAnsi="Times" w:cs="Times"/>
                <w:bCs/>
                <w:sz w:val="18"/>
                <w:szCs w:val="16"/>
                <w:lang w:eastAsia="en-US"/>
              </w:rPr>
              <w:t xml:space="preserve">The current CQI calculation in NR is based on CSI reference resource, which can be interpreted as a single time </w:t>
            </w:r>
            <w:r>
              <w:rPr>
                <w:rFonts w:ascii="Times" w:eastAsia="Batang" w:hAnsi="Times" w:cs="Times"/>
                <w:bCs/>
                <w:sz w:val="18"/>
                <w:szCs w:val="16"/>
                <w:lang w:eastAsia="en-US"/>
              </w:rPr>
              <w:lastRenderedPageBreak/>
              <w:t>instance. In our understanding, gNB is aware that the reported CQI is calculated for a single time instance and that it is up to gNB to determine whether/how long this CQI can be used for some duration.</w:t>
            </w:r>
          </w:p>
          <w:p w14:paraId="796D9E21" w14:textId="77777777" w:rsidR="00AC41F0" w:rsidRPr="007976D6" w:rsidRDefault="00AC41F0" w:rsidP="00AC41F0">
            <w:pPr>
              <w:widowControl w:val="0"/>
              <w:snapToGrid w:val="0"/>
              <w:rPr>
                <w:rFonts w:ascii="Times" w:eastAsia="PMingLiU" w:hAnsi="Times" w:cs="Times"/>
                <w:bCs/>
                <w:sz w:val="18"/>
                <w:szCs w:val="16"/>
                <w:lang w:eastAsia="zh-TW"/>
              </w:rPr>
            </w:pPr>
            <w:r>
              <w:rPr>
                <w:rFonts w:ascii="Times" w:eastAsia="Batang" w:hAnsi="Times" w:cs="Times" w:hint="eastAsia"/>
                <w:bCs/>
                <w:sz w:val="18"/>
                <w:szCs w:val="16"/>
                <w:lang w:eastAsia="en-US"/>
              </w:rPr>
              <w:t>W</w:t>
            </w:r>
            <w:r>
              <w:rPr>
                <w:rFonts w:ascii="Times" w:eastAsia="Batang" w:hAnsi="Times" w:cs="Times"/>
                <w:bCs/>
                <w:sz w:val="18"/>
                <w:szCs w:val="16"/>
                <w:lang w:eastAsia="en-US"/>
              </w:rPr>
              <w:t xml:space="preserve">ith Alt2A/B, the CQI is still </w:t>
            </w:r>
            <w:r w:rsidRPr="002C4C88">
              <w:rPr>
                <w:sz w:val="18"/>
                <w:szCs w:val="18"/>
                <w:lang w:eastAsia="zh-CN"/>
              </w:rPr>
              <w:t>conditioned on the reported PMI, RI and CRI</w:t>
            </w:r>
            <w:r>
              <w:rPr>
                <w:sz w:val="18"/>
                <w:szCs w:val="18"/>
                <w:lang w:eastAsia="zh-CN"/>
              </w:rPr>
              <w:t xml:space="preserve">, just not all of PMIs. Following our interpretation, the CQI is calculated for the first slot or the first </w:t>
            </w:r>
            <m:oMath>
              <m:r>
                <w:rPr>
                  <w:rFonts w:ascii="Cambria Math" w:hAnsi="Cambria Math"/>
                  <w:sz w:val="18"/>
                  <w:szCs w:val="18"/>
                  <w:lang w:eastAsia="zh-CN"/>
                </w:rPr>
                <m:t>d</m:t>
              </m:r>
            </m:oMath>
            <w:r>
              <w:rPr>
                <w:rFonts w:hint="eastAsia"/>
                <w:sz w:val="18"/>
                <w:szCs w:val="18"/>
                <w:lang w:eastAsia="zh-CN"/>
              </w:rPr>
              <w:t xml:space="preserve"> </w:t>
            </w:r>
            <w:r>
              <w:rPr>
                <w:sz w:val="18"/>
                <w:szCs w:val="18"/>
                <w:lang w:eastAsia="zh-CN"/>
              </w:rPr>
              <w:t xml:space="preserve">slots and it is up to gNB </w:t>
            </w:r>
            <w:r>
              <w:rPr>
                <w:rFonts w:ascii="Times" w:eastAsia="Batang" w:hAnsi="Times" w:cs="Times"/>
                <w:bCs/>
                <w:sz w:val="18"/>
                <w:szCs w:val="16"/>
                <w:lang w:eastAsia="en-US"/>
              </w:rPr>
              <w:t xml:space="preserve">to determine whether this CQI can be used for later slots/units. We think CQI mismatch is inevitable as interference is difficult to predict, if not impossible. As a UE vendor, we do not prefer to report something that we are not confident with, not </w:t>
            </w:r>
            <w:r w:rsidRPr="007976D6">
              <w:rPr>
                <w:rFonts w:ascii="Times" w:eastAsia="Batang" w:hAnsi="Times" w:cs="Times" w:hint="eastAsia"/>
                <w:bCs/>
                <w:sz w:val="18"/>
                <w:szCs w:val="16"/>
                <w:lang w:eastAsia="en-US"/>
              </w:rPr>
              <w:t>t</w:t>
            </w:r>
            <w:r w:rsidRPr="007976D6">
              <w:rPr>
                <w:rFonts w:ascii="Times" w:eastAsia="Batang" w:hAnsi="Times" w:cs="Times"/>
                <w:bCs/>
                <w:sz w:val="18"/>
                <w:szCs w:val="16"/>
                <w:lang w:eastAsia="en-US"/>
              </w:rPr>
              <w:t xml:space="preserve">o </w:t>
            </w:r>
            <w:r>
              <w:rPr>
                <w:rFonts w:ascii="Times" w:eastAsia="Batang" w:hAnsi="Times" w:cs="Times"/>
                <w:bCs/>
                <w:sz w:val="18"/>
                <w:szCs w:val="16"/>
                <w:lang w:eastAsia="en-US"/>
              </w:rPr>
              <w:t xml:space="preserve">mention the additional complexity and latency. The additional latency is because with Alt1, the CQI calculation cannot be done without the PMI of the last DD unit. </w:t>
            </w:r>
          </w:p>
          <w:p w14:paraId="7D584335" w14:textId="77777777" w:rsidR="00AC41F0" w:rsidRDefault="00AC41F0" w:rsidP="00AC41F0">
            <w:pPr>
              <w:widowControl w:val="0"/>
              <w:snapToGrid w:val="0"/>
              <w:rPr>
                <w:rFonts w:ascii="Times" w:eastAsia="Batang" w:hAnsi="Times" w:cs="Times"/>
                <w:bCs/>
                <w:sz w:val="18"/>
                <w:szCs w:val="16"/>
                <w:lang w:eastAsia="en-US"/>
              </w:rPr>
            </w:pPr>
          </w:p>
          <w:p w14:paraId="3E1745C2" w14:textId="77777777" w:rsidR="00AC41F0" w:rsidRDefault="00AC41F0" w:rsidP="00AC41F0">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w:t>
            </w:r>
            <w:r>
              <w:rPr>
                <w:rFonts w:ascii="Times" w:eastAsia="Batang" w:hAnsi="Times" w:cs="Times"/>
                <w:sz w:val="18"/>
                <w:szCs w:val="16"/>
                <w:lang w:eastAsia="en-US"/>
              </w:rPr>
              <w:t xml:space="preserve"> Fine. If </w:t>
            </w:r>
            <m:oMath>
              <m:r>
                <w:rPr>
                  <w:rFonts w:ascii="Cambria Math" w:eastAsia="Batang" w:hAnsi="Cambria Math" w:cs="Times"/>
                  <w:sz w:val="18"/>
                  <w:szCs w:val="16"/>
                  <w:lang w:eastAsia="en-US"/>
                </w:rPr>
                <m:t>X&gt;1</m:t>
              </m:r>
            </m:oMath>
            <w:r>
              <w:rPr>
                <w:rFonts w:ascii="Times" w:eastAsia="Batang" w:hAnsi="Times" w:cs="Times" w:hint="eastAsia"/>
                <w:sz w:val="18"/>
                <w:szCs w:val="16"/>
                <w:lang w:eastAsia="en-US"/>
              </w:rPr>
              <w:t xml:space="preserve"> </w:t>
            </w:r>
            <w:r>
              <w:rPr>
                <w:rFonts w:ascii="Times" w:eastAsia="Batang" w:hAnsi="Times" w:cs="Times"/>
                <w:sz w:val="18"/>
                <w:szCs w:val="16"/>
                <w:lang w:eastAsia="en-US"/>
              </w:rPr>
              <w:t>is supported, it can be based on the natural extension of Alt1 and should be UE optional.</w:t>
            </w:r>
          </w:p>
          <w:p w14:paraId="1DDC06E9" w14:textId="77777777" w:rsidR="00AC41F0" w:rsidRDefault="00AC41F0" w:rsidP="00AC41F0">
            <w:pPr>
              <w:widowControl w:val="0"/>
              <w:snapToGrid w:val="0"/>
              <w:rPr>
                <w:rFonts w:ascii="Times" w:eastAsia="Batang" w:hAnsi="Times" w:cs="Times"/>
                <w:sz w:val="18"/>
                <w:szCs w:val="16"/>
                <w:lang w:eastAsia="en-US"/>
              </w:rPr>
            </w:pPr>
          </w:p>
          <w:p w14:paraId="1D01CD8C" w14:textId="77777777" w:rsidR="00AC41F0" w:rsidRDefault="00AC41F0" w:rsidP="00AC41F0">
            <w:pPr>
              <w:widowControl w:val="0"/>
              <w:snapToGrid w:val="0"/>
              <w:rPr>
                <w:rFonts w:ascii="Times" w:eastAsia="Batang" w:hAnsi="Times" w:cs="Times"/>
                <w:sz w:val="18"/>
                <w:szCs w:val="16"/>
                <w:lang w:eastAsia="en-US"/>
              </w:rPr>
            </w:pPr>
            <w:r>
              <w:rPr>
                <w:rFonts w:ascii="Times" w:eastAsia="Batang" w:hAnsi="Times" w:cs="Times"/>
                <w:b/>
                <w:sz w:val="18"/>
                <w:szCs w:val="16"/>
                <w:u w:val="single"/>
                <w:lang w:val="en-GB" w:eastAsia="en-US"/>
              </w:rPr>
              <w:t>Issue</w:t>
            </w:r>
            <w:r>
              <w:rPr>
                <w:rFonts w:ascii="Times" w:eastAsia="Batang" w:hAnsi="Times" w:cs="Times"/>
                <w:b/>
                <w:sz w:val="18"/>
                <w:szCs w:val="16"/>
                <w:u w:val="single"/>
                <w:lang w:eastAsia="en-US"/>
              </w:rPr>
              <w:t xml:space="preserve"> 2.3.1</w:t>
            </w:r>
            <w:r w:rsidRPr="004A10FC">
              <w:rPr>
                <w:rFonts w:ascii="Times" w:eastAsia="Batang" w:hAnsi="Times" w:cs="Times"/>
                <w:sz w:val="18"/>
                <w:szCs w:val="16"/>
                <w:lang w:eastAsia="en-US"/>
              </w:rPr>
              <w:t>:</w:t>
            </w:r>
            <w:r>
              <w:rPr>
                <w:rFonts w:ascii="Times" w:eastAsia="Batang" w:hAnsi="Times" w:cs="Times"/>
                <w:sz w:val="18"/>
                <w:szCs w:val="16"/>
                <w:lang w:eastAsia="en-US"/>
              </w:rPr>
              <w:t xml:space="preserve"> We do not think </w:t>
            </w:r>
            <m:oMath>
              <m:r>
                <w:rPr>
                  <w:rFonts w:ascii="Cambria Math" w:eastAsia="Batang" w:hAnsi="Cambria Math" w:cs="Times"/>
                  <w:sz w:val="18"/>
                  <w:szCs w:val="16"/>
                  <w:lang w:eastAsia="en-US"/>
                </w:rPr>
                <m:t>Q&gt;2</m:t>
              </m:r>
            </m:oMath>
            <w:r>
              <w:rPr>
                <w:rFonts w:ascii="Times" w:eastAsia="Batang" w:hAnsi="Times" w:cs="Times" w:hint="eastAsia"/>
                <w:sz w:val="18"/>
                <w:szCs w:val="16"/>
                <w:lang w:eastAsia="en-US"/>
              </w:rPr>
              <w:t xml:space="preserve"> </w:t>
            </w:r>
            <w:r>
              <w:rPr>
                <w:rFonts w:ascii="Times" w:eastAsia="Batang" w:hAnsi="Times" w:cs="Times"/>
                <w:sz w:val="18"/>
                <w:szCs w:val="16"/>
                <w:lang w:eastAsia="en-US"/>
              </w:rPr>
              <w:t>is needed.</w:t>
            </w:r>
          </w:p>
          <w:p w14:paraId="69373079" w14:textId="77777777" w:rsidR="00AC41F0" w:rsidRPr="007623CC" w:rsidRDefault="00AC41F0" w:rsidP="00AC41F0">
            <w:pPr>
              <w:widowControl w:val="0"/>
              <w:snapToGrid w:val="0"/>
              <w:rPr>
                <w:rFonts w:ascii="Times" w:eastAsia="Batang" w:hAnsi="Times" w:cs="Times"/>
                <w:sz w:val="18"/>
                <w:szCs w:val="16"/>
                <w:lang w:eastAsia="en-US"/>
              </w:rPr>
            </w:pPr>
            <w:r w:rsidRPr="007D7C76">
              <w:rPr>
                <w:rFonts w:ascii="Times" w:eastAsia="Batang" w:hAnsi="Times" w:cs="Times" w:hint="eastAsia"/>
                <w:b/>
                <w:bCs/>
                <w:sz w:val="18"/>
                <w:szCs w:val="16"/>
                <w:u w:val="single"/>
                <w:lang w:eastAsia="en-US"/>
              </w:rPr>
              <w:t>I</w:t>
            </w:r>
            <w:r w:rsidRPr="007D7C76">
              <w:rPr>
                <w:rFonts w:ascii="Times" w:eastAsia="Batang" w:hAnsi="Times" w:cs="Times"/>
                <w:b/>
                <w:bCs/>
                <w:sz w:val="18"/>
                <w:szCs w:val="16"/>
                <w:u w:val="single"/>
                <w:lang w:eastAsia="en-US"/>
              </w:rPr>
              <w:t>ssue 2.3.2</w:t>
            </w:r>
            <w:r>
              <w:rPr>
                <w:rFonts w:ascii="Times" w:eastAsia="Batang" w:hAnsi="Times" w:cs="Times"/>
                <w:sz w:val="18"/>
                <w:szCs w:val="16"/>
                <w:lang w:eastAsia="en-US"/>
              </w:rPr>
              <w:t xml:space="preserve">: Our first preference is </w:t>
            </w:r>
            <m:oMath>
              <m:r>
                <w:rPr>
                  <w:rFonts w:ascii="Cambria Math" w:eastAsia="Batang" w:hAnsi="Cambria Math" w:cs="Times"/>
                  <w:sz w:val="18"/>
                  <w:szCs w:val="16"/>
                  <w:lang w:eastAsia="en-US"/>
                </w:rPr>
                <m:t>δ=1, 2</m:t>
              </m:r>
            </m:oMath>
            <w:r>
              <w:rPr>
                <w:rFonts w:ascii="Times" w:eastAsia="Batang" w:hAnsi="Times" w:cs="Times" w:hint="eastAsia"/>
                <w:sz w:val="18"/>
                <w:szCs w:val="16"/>
                <w:lang w:eastAsia="en-US"/>
              </w:rPr>
              <w:t>.</w:t>
            </w:r>
            <w:r>
              <w:rPr>
                <w:rFonts w:ascii="Times" w:eastAsia="Batang" w:hAnsi="Times" w:cs="Times"/>
                <w:sz w:val="18"/>
                <w:szCs w:val="16"/>
                <w:lang w:eastAsia="en-US"/>
              </w:rPr>
              <w:t xml:space="preserve"> To be flexible, selecting two values from </w:t>
            </w:r>
            <m:oMath>
              <m:r>
                <w:rPr>
                  <w:rFonts w:ascii="Cambria Math" w:eastAsia="Batang" w:hAnsi="Cambria Math" w:cs="Times"/>
                  <w:sz w:val="18"/>
                  <w:szCs w:val="16"/>
                  <w:lang w:eastAsia="en-US"/>
                </w:rPr>
                <m:t>{1, 2, 3, 4}</m:t>
              </m:r>
            </m:oMath>
            <w:r>
              <w:rPr>
                <w:rFonts w:ascii="Times" w:eastAsia="Batang" w:hAnsi="Times" w:cs="Times"/>
                <w:sz w:val="18"/>
                <w:szCs w:val="16"/>
                <w:lang w:eastAsia="en-US"/>
              </w:rPr>
              <w:t xml:space="preserve"> is also acceptable.</w:t>
            </w:r>
          </w:p>
          <w:p w14:paraId="054B9024" w14:textId="77777777" w:rsidR="00AC41F0" w:rsidRDefault="00AC41F0" w:rsidP="00AC41F0">
            <w:pPr>
              <w:widowControl w:val="0"/>
              <w:snapToGrid w:val="0"/>
              <w:rPr>
                <w:rFonts w:ascii="Times" w:eastAsia="Batang" w:hAnsi="Times" w:cs="Times"/>
                <w:sz w:val="18"/>
                <w:szCs w:val="16"/>
                <w:lang w:eastAsia="en-US"/>
              </w:rPr>
            </w:pPr>
            <w:r w:rsidRPr="007D7C76">
              <w:rPr>
                <w:rFonts w:ascii="Times" w:eastAsia="Batang" w:hAnsi="Times" w:cs="Times" w:hint="eastAsia"/>
                <w:b/>
                <w:bCs/>
                <w:sz w:val="18"/>
                <w:szCs w:val="16"/>
                <w:u w:val="single"/>
                <w:lang w:eastAsia="en-US"/>
              </w:rPr>
              <w:t>I</w:t>
            </w:r>
            <w:r w:rsidRPr="007D7C76">
              <w:rPr>
                <w:rFonts w:ascii="Times" w:eastAsia="Batang" w:hAnsi="Times" w:cs="Times"/>
                <w:b/>
                <w:bCs/>
                <w:sz w:val="18"/>
                <w:szCs w:val="16"/>
                <w:u w:val="single"/>
                <w:lang w:eastAsia="en-US"/>
              </w:rPr>
              <w:t>ssue 2.3.</w:t>
            </w:r>
            <w:r>
              <w:rPr>
                <w:rFonts w:ascii="Times" w:eastAsia="Batang" w:hAnsi="Times" w:cs="Times"/>
                <w:b/>
                <w:bCs/>
                <w:sz w:val="18"/>
                <w:szCs w:val="16"/>
                <w:u w:val="single"/>
                <w:lang w:eastAsia="en-US"/>
              </w:rPr>
              <w:t>3</w:t>
            </w:r>
            <w:r>
              <w:rPr>
                <w:rFonts w:ascii="Times" w:eastAsia="Batang" w:hAnsi="Times" w:cs="Times"/>
                <w:sz w:val="18"/>
                <w:szCs w:val="16"/>
                <w:lang w:eastAsia="en-US"/>
              </w:rPr>
              <w:t xml:space="preserve">: </w:t>
            </w:r>
            <m:oMath>
              <m:sSub>
                <m:sSubPr>
                  <m:ctrlPr>
                    <w:rPr>
                      <w:rFonts w:ascii="Cambria Math" w:eastAsia="Batang" w:hAnsi="Cambria Math" w:cs="Times"/>
                      <w:i/>
                      <w:sz w:val="18"/>
                      <w:szCs w:val="16"/>
                      <w:lang w:eastAsia="en-US"/>
                    </w:rPr>
                  </m:ctrlPr>
                </m:sSubPr>
                <m:e>
                  <m:r>
                    <w:rPr>
                      <w:rFonts w:ascii="Cambria Math" w:eastAsia="Batang" w:hAnsi="Cambria Math" w:cs="Times"/>
                      <w:sz w:val="18"/>
                      <w:szCs w:val="16"/>
                      <w:lang w:eastAsia="en-US"/>
                    </w:rPr>
                    <m:t>N</m:t>
                  </m:r>
                </m:e>
                <m:sub>
                  <m:r>
                    <w:rPr>
                      <w:rFonts w:ascii="Cambria Math" w:eastAsia="Batang" w:hAnsi="Cambria Math" w:cs="Times"/>
                      <w:sz w:val="18"/>
                      <w:szCs w:val="16"/>
                      <w:lang w:eastAsia="en-US"/>
                    </w:rPr>
                    <m:t>4</m:t>
                  </m:r>
                </m:sub>
              </m:sSub>
              <m:r>
                <w:rPr>
                  <w:rFonts w:ascii="Cambria Math" w:eastAsia="Batang" w:hAnsi="Cambria Math" w:cs="Times"/>
                  <w:sz w:val="18"/>
                  <w:szCs w:val="16"/>
                  <w:lang w:eastAsia="en-US"/>
                </w:rPr>
                <m:t>=5, 8, 10</m:t>
              </m:r>
            </m:oMath>
            <w:r>
              <w:rPr>
                <w:rFonts w:ascii="Times" w:eastAsia="Batang" w:hAnsi="Times" w:cs="Times" w:hint="eastAsia"/>
                <w:sz w:val="18"/>
                <w:szCs w:val="16"/>
                <w:lang w:eastAsia="en-US"/>
              </w:rPr>
              <w:t xml:space="preserve"> </w:t>
            </w:r>
            <w:r>
              <w:rPr>
                <w:rFonts w:ascii="Times" w:eastAsia="Batang" w:hAnsi="Times" w:cs="Times"/>
                <w:sz w:val="18"/>
                <w:szCs w:val="16"/>
                <w:lang w:eastAsia="en-US"/>
              </w:rPr>
              <w:t>can be supported.</w:t>
            </w:r>
          </w:p>
          <w:p w14:paraId="3EE5640F" w14:textId="77777777" w:rsidR="00AC41F0" w:rsidRDefault="00AC41F0" w:rsidP="00AC41F0">
            <w:pPr>
              <w:widowControl w:val="0"/>
              <w:snapToGrid w:val="0"/>
              <w:rPr>
                <w:rFonts w:ascii="Times" w:eastAsia="Batang" w:hAnsi="Times" w:cs="Times"/>
                <w:sz w:val="18"/>
                <w:szCs w:val="16"/>
                <w:lang w:eastAsia="en-US"/>
              </w:rPr>
            </w:pPr>
            <w:r w:rsidRPr="007D7C76">
              <w:rPr>
                <w:rFonts w:ascii="Times" w:eastAsia="Batang" w:hAnsi="Times" w:cs="Times" w:hint="eastAsia"/>
                <w:b/>
                <w:bCs/>
                <w:sz w:val="18"/>
                <w:szCs w:val="16"/>
                <w:u w:val="single"/>
                <w:lang w:eastAsia="en-US"/>
              </w:rPr>
              <w:t>I</w:t>
            </w:r>
            <w:r w:rsidRPr="007D7C76">
              <w:rPr>
                <w:rFonts w:ascii="Times" w:eastAsia="Batang" w:hAnsi="Times" w:cs="Times"/>
                <w:b/>
                <w:bCs/>
                <w:sz w:val="18"/>
                <w:szCs w:val="16"/>
                <w:u w:val="single"/>
                <w:lang w:eastAsia="en-US"/>
              </w:rPr>
              <w:t>ssue 2.3.</w:t>
            </w:r>
            <w:r>
              <w:rPr>
                <w:rFonts w:ascii="Times" w:eastAsia="Batang" w:hAnsi="Times" w:cs="Times"/>
                <w:b/>
                <w:bCs/>
                <w:sz w:val="18"/>
                <w:szCs w:val="16"/>
                <w:u w:val="single"/>
                <w:lang w:eastAsia="en-US"/>
              </w:rPr>
              <w:t>6</w:t>
            </w:r>
            <w:r>
              <w:rPr>
                <w:rFonts w:ascii="Times" w:eastAsia="Batang" w:hAnsi="Times" w:cs="Times"/>
                <w:sz w:val="18"/>
                <w:szCs w:val="16"/>
                <w:lang w:eastAsia="en-US"/>
              </w:rPr>
              <w:t xml:space="preserve">: </w:t>
            </w:r>
            <m:oMath>
              <m:r>
                <w:rPr>
                  <w:rFonts w:ascii="Cambria Math" w:eastAsia="Batang" w:hAnsi="Cambria Math" w:cs="Times"/>
                  <w:sz w:val="18"/>
                  <w:szCs w:val="16"/>
                  <w:lang w:eastAsia="en-US"/>
                </w:rPr>
                <m:t>K=5, 10</m:t>
              </m:r>
            </m:oMath>
            <w:r>
              <w:rPr>
                <w:rFonts w:ascii="Times" w:eastAsia="Batang" w:hAnsi="Times" w:cs="Times" w:hint="eastAsia"/>
                <w:sz w:val="18"/>
                <w:szCs w:val="16"/>
                <w:lang w:eastAsia="en-US"/>
              </w:rPr>
              <w:t xml:space="preserve"> </w:t>
            </w:r>
            <w:r>
              <w:rPr>
                <w:rFonts w:ascii="Times" w:eastAsia="Batang" w:hAnsi="Times" w:cs="Times"/>
                <w:sz w:val="18"/>
                <w:szCs w:val="16"/>
                <w:lang w:eastAsia="en-US"/>
              </w:rPr>
              <w:t>can be supported to align with the CSI-RS periodicity 10, 20.</w:t>
            </w:r>
          </w:p>
          <w:p w14:paraId="013C6906" w14:textId="77777777" w:rsidR="00AC41F0" w:rsidRPr="003E1593" w:rsidRDefault="00AC41F0" w:rsidP="00AC41F0">
            <w:pPr>
              <w:widowControl w:val="0"/>
              <w:snapToGrid w:val="0"/>
              <w:rPr>
                <w:rFonts w:eastAsia="PMingLiU"/>
                <w:b/>
                <w:color w:val="3333FF"/>
                <w:sz w:val="18"/>
                <w:szCs w:val="18"/>
                <w:lang w:eastAsia="zh-TW"/>
              </w:rPr>
            </w:pPr>
            <w:r w:rsidRPr="007D7C76">
              <w:rPr>
                <w:rFonts w:ascii="Times" w:eastAsia="Batang" w:hAnsi="Times" w:cs="Times" w:hint="eastAsia"/>
                <w:b/>
                <w:bCs/>
                <w:sz w:val="18"/>
                <w:szCs w:val="16"/>
                <w:u w:val="single"/>
                <w:lang w:eastAsia="en-US"/>
              </w:rPr>
              <w:t>I</w:t>
            </w:r>
            <w:r w:rsidRPr="007D7C76">
              <w:rPr>
                <w:rFonts w:ascii="Times" w:eastAsia="Batang" w:hAnsi="Times" w:cs="Times"/>
                <w:b/>
                <w:bCs/>
                <w:sz w:val="18"/>
                <w:szCs w:val="16"/>
                <w:u w:val="single"/>
                <w:lang w:eastAsia="en-US"/>
              </w:rPr>
              <w:t>ssue 2.3.</w:t>
            </w:r>
            <w:r>
              <w:rPr>
                <w:rFonts w:ascii="Times" w:eastAsia="Batang" w:hAnsi="Times" w:cs="Times"/>
                <w:b/>
                <w:bCs/>
                <w:sz w:val="18"/>
                <w:szCs w:val="16"/>
                <w:u w:val="single"/>
                <w:lang w:eastAsia="en-US"/>
              </w:rPr>
              <w:t>7</w:t>
            </w:r>
            <w:r>
              <w:rPr>
                <w:rFonts w:ascii="Times" w:eastAsia="Batang" w:hAnsi="Times" w:cs="Times"/>
                <w:sz w:val="18"/>
                <w:szCs w:val="16"/>
                <w:lang w:eastAsia="en-US"/>
              </w:rPr>
              <w:t xml:space="preserve">: </w:t>
            </w:r>
            <m:oMath>
              <m:r>
                <w:rPr>
                  <w:rFonts w:ascii="Cambria Math" w:eastAsia="Batang" w:hAnsi="Cambria Math" w:cs="Times"/>
                  <w:sz w:val="18"/>
                  <w:szCs w:val="16"/>
                  <w:lang w:eastAsia="en-US"/>
                </w:rPr>
                <m:t>m=4, 5</m:t>
              </m:r>
            </m:oMath>
            <w:r>
              <w:rPr>
                <w:rFonts w:ascii="Times" w:eastAsia="Batang" w:hAnsi="Times" w:cs="Times" w:hint="eastAsia"/>
                <w:sz w:val="18"/>
                <w:szCs w:val="16"/>
                <w:lang w:eastAsia="en-US"/>
              </w:rPr>
              <w:t xml:space="preserve"> </w:t>
            </w:r>
            <w:r>
              <w:rPr>
                <w:rFonts w:ascii="Times" w:eastAsia="Batang" w:hAnsi="Times" w:cs="Times"/>
                <w:sz w:val="18"/>
                <w:szCs w:val="16"/>
                <w:lang w:eastAsia="en-US"/>
              </w:rPr>
              <w:t>should be supported. Although the specification supports periodicity 4, 5 for P/SP CSI-RS, the widely used value in real deployment is 20. If only a few UEs are at high/medium speeds, then serving them with P/SP CSI-RS unnecessarily increases CSI-RS overhead.</w:t>
            </w:r>
          </w:p>
          <w:p w14:paraId="0595A8EE" w14:textId="77777777" w:rsidR="00AC41F0" w:rsidRDefault="00AC41F0" w:rsidP="00AC41F0">
            <w:pPr>
              <w:widowControl w:val="0"/>
              <w:snapToGrid w:val="0"/>
              <w:rPr>
                <w:rFonts w:eastAsiaTheme="minorEastAsia"/>
                <w:b/>
                <w:color w:val="3333FF"/>
                <w:sz w:val="18"/>
                <w:szCs w:val="18"/>
                <w:lang w:eastAsia="zh-CN"/>
              </w:rPr>
            </w:pPr>
          </w:p>
          <w:p w14:paraId="597E6A35" w14:textId="77777777" w:rsidR="00AC41F0" w:rsidRDefault="00AC41F0" w:rsidP="00AC41F0">
            <w:pPr>
              <w:widowControl w:val="0"/>
              <w:snapToGrid w:val="0"/>
              <w:rPr>
                <w:rFonts w:ascii="Times" w:eastAsia="Batang" w:hAnsi="Times" w:cs="Times"/>
                <w:bCs/>
                <w:sz w:val="18"/>
                <w:szCs w:val="16"/>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3E1593">
              <w:rPr>
                <w:rFonts w:ascii="Times" w:eastAsia="Batang" w:hAnsi="Times" w:cs="Times"/>
                <w:bCs/>
                <w:sz w:val="18"/>
                <w:szCs w:val="16"/>
                <w:lang w:eastAsia="en-US"/>
              </w:rPr>
              <w:t>:</w:t>
            </w:r>
            <w:r>
              <w:rPr>
                <w:rFonts w:ascii="Times" w:eastAsia="Batang" w:hAnsi="Times" w:cs="Times"/>
                <w:bCs/>
                <w:sz w:val="18"/>
                <w:szCs w:val="16"/>
                <w:lang w:eastAsia="en-US"/>
              </w:rPr>
              <w:t xml:space="preserve"> Support in general, but Alt3 can be revised and further divided:</w:t>
            </w:r>
          </w:p>
          <w:p w14:paraId="61BD5DFC" w14:textId="77777777" w:rsidR="00AC41F0" w:rsidRDefault="00AC41F0" w:rsidP="00AC41F0">
            <w:pPr>
              <w:widowControl w:val="0"/>
              <w:snapToGrid w:val="0"/>
              <w:rPr>
                <w:rFonts w:eastAsia="Malgun Gothic"/>
                <w:sz w:val="18"/>
                <w:szCs w:val="18"/>
                <w:lang w:eastAsia="en-US"/>
              </w:rPr>
            </w:pPr>
            <w:r w:rsidRPr="003E1593">
              <w:rPr>
                <w:rFonts w:eastAsia="PMingLiU" w:hint="eastAsia"/>
                <w:bCs/>
                <w:sz w:val="18"/>
                <w:szCs w:val="18"/>
                <w:lang w:eastAsia="zh-TW"/>
              </w:rPr>
              <w:t>A</w:t>
            </w:r>
            <w:r w:rsidRPr="003E1593">
              <w:rPr>
                <w:rFonts w:eastAsia="PMingLiU"/>
                <w:bCs/>
                <w:sz w:val="18"/>
                <w:szCs w:val="18"/>
                <w:lang w:eastAsia="zh-TW"/>
              </w:rPr>
              <w:t xml:space="preserve">lt3A: </w:t>
            </w:r>
            <w:r>
              <w:rPr>
                <w:rFonts w:eastAsia="PMingLiU"/>
                <w:bCs/>
                <w:sz w:val="18"/>
                <w:szCs w:val="18"/>
                <w:lang w:eastAsia="zh-TW"/>
              </w:rPr>
              <w:t>A</w:t>
            </w:r>
            <w:r w:rsidRPr="003E1593">
              <w:rPr>
                <w:rFonts w:eastAsia="Malgun Gothic"/>
                <w:sz w:val="18"/>
                <w:szCs w:val="18"/>
                <w:lang w:eastAsia="en-US"/>
              </w:rPr>
              <w:t xml:space="preserve"> single </w:t>
            </w:r>
            <w:r w:rsidRPr="007C0651">
              <w:rPr>
                <w:rFonts w:eastAsia="Batang"/>
                <w:bCs/>
                <w:iCs/>
                <w:sz w:val="18"/>
                <w:szCs w:val="18"/>
                <w:lang w:val="en-GB"/>
              </w:rPr>
              <w:t>2-dimensional</w:t>
            </w:r>
            <w:r w:rsidRPr="003E1593">
              <w:rPr>
                <w:rFonts w:eastAsia="Malgun Gothic"/>
                <w:sz w:val="18"/>
                <w:szCs w:val="18"/>
                <w:lang w:eastAsia="en-US"/>
              </w:rPr>
              <w:t xml:space="preserve"> bitmap of size </w:t>
            </w:r>
            <m:oMath>
              <m:r>
                <w:rPr>
                  <w:rFonts w:ascii="Cambria Math" w:eastAsia="Malgun Gothic" w:hAnsi="Cambria Math"/>
                  <w:sz w:val="18"/>
                  <w:szCs w:val="18"/>
                  <w:lang w:eastAsia="en-US"/>
                </w:rPr>
                <m:t>MQ</m:t>
              </m:r>
            </m:oMath>
            <w:r w:rsidRPr="003E1593">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pairs of FD basis vector and DD basis vector and a single 2-dimensional bitmap of size </w:t>
            </w:r>
            <m:oMath>
              <m:r>
                <w:rPr>
                  <w:rFonts w:ascii="Cambria Math" w:eastAsia="Malgun Gothic" w:hAnsi="Cambria Math"/>
                  <w:sz w:val="18"/>
                  <w:szCs w:val="18"/>
                  <w:lang w:eastAsia="en-US"/>
                </w:rPr>
                <m:t>2LS</m:t>
              </m:r>
            </m:oMath>
            <w:r w:rsidRPr="003E1593">
              <w:rPr>
                <w:rFonts w:eastAsia="Malgun Gothic"/>
                <w:sz w:val="18"/>
                <w:szCs w:val="18"/>
                <w:lang w:eastAsia="en-US"/>
              </w:rPr>
              <w:t xml:space="preserve"> for indicating the location of the NZCs, where each row corresponds to a selected SD basis vector and each column corresponds to </w:t>
            </w:r>
            <w:r>
              <w:rPr>
                <w:rFonts w:eastAsia="Malgun Gothic"/>
                <w:sz w:val="18"/>
                <w:szCs w:val="18"/>
                <w:lang w:eastAsia="en-US"/>
              </w:rPr>
              <w:t>one of</w:t>
            </w:r>
            <w:r w:rsidRPr="003E1593">
              <w:rPr>
                <w:rFonts w:eastAsia="Malgun Gothic"/>
                <w:sz w:val="18"/>
                <w:szCs w:val="18"/>
                <w:lang w:eastAsia="en-US"/>
              </w:rPr>
              <w:t xml:space="preserve"> </w:t>
            </w:r>
            <w:r>
              <w:rPr>
                <w:rFonts w:eastAsia="Malgun Gothic"/>
                <w:sz w:val="18"/>
                <w:szCs w:val="18"/>
                <w:lang w:eastAsia="en-US"/>
              </w:rPr>
              <w:t xml:space="preserve">the </w:t>
            </w:r>
            <w:r w:rsidRPr="003E1593">
              <w:rPr>
                <w:rFonts w:eastAsia="Malgun Gothic"/>
                <w:sz w:val="18"/>
                <w:szCs w:val="18"/>
                <w:lang w:eastAsia="en-US"/>
              </w:rPr>
              <w:t>selected</w:t>
            </w:r>
            <w:r>
              <w:rPr>
                <w:rFonts w:eastAsia="Malgun Gothic"/>
                <w:sz w:val="18"/>
                <w:szCs w:val="18"/>
                <w:lang w:eastAsia="en-US"/>
              </w:rPr>
              <w:t xml:space="preserve">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w:t>
            </w:r>
            <w:r>
              <w:rPr>
                <w:rFonts w:eastAsia="Malgun Gothic"/>
                <w:sz w:val="18"/>
                <w:szCs w:val="18"/>
                <w:lang w:eastAsia="en-US"/>
              </w:rPr>
              <w:t>s</w:t>
            </w:r>
            <w:r w:rsidRPr="003E1593">
              <w:rPr>
                <w:rFonts w:eastAsia="Malgun Gothic"/>
                <w:sz w:val="18"/>
                <w:szCs w:val="18"/>
                <w:lang w:eastAsia="en-US"/>
              </w:rPr>
              <w:t xml:space="preserve"> of FD basis vector and DD basis vector.</w:t>
            </w:r>
          </w:p>
          <w:p w14:paraId="38CB6843" w14:textId="77777777" w:rsidR="00AC41F0" w:rsidRDefault="00AC41F0" w:rsidP="00AC41F0">
            <w:pPr>
              <w:widowControl w:val="0"/>
              <w:snapToGrid w:val="0"/>
              <w:rPr>
                <w:rFonts w:eastAsia="PMingLiU"/>
                <w:bCs/>
                <w:sz w:val="18"/>
                <w:szCs w:val="18"/>
                <w:lang w:eastAsia="zh-TW"/>
              </w:rPr>
            </w:pPr>
          </w:p>
          <w:p w14:paraId="6E6B9267" w14:textId="77777777" w:rsidR="00AC41F0" w:rsidRDefault="00AC41F0" w:rsidP="00AC41F0">
            <w:pPr>
              <w:widowControl w:val="0"/>
              <w:snapToGrid w:val="0"/>
              <w:rPr>
                <w:rFonts w:eastAsia="Malgun Gothic"/>
                <w:sz w:val="18"/>
                <w:szCs w:val="18"/>
                <w:lang w:eastAsia="en-US"/>
              </w:rPr>
            </w:pPr>
            <w:r w:rsidRPr="003E1593">
              <w:rPr>
                <w:rFonts w:eastAsia="PMingLiU" w:hint="eastAsia"/>
                <w:bCs/>
                <w:sz w:val="18"/>
                <w:szCs w:val="18"/>
                <w:lang w:eastAsia="zh-TW"/>
              </w:rPr>
              <w:t>A</w:t>
            </w:r>
            <w:r w:rsidRPr="003E1593">
              <w:rPr>
                <w:rFonts w:eastAsia="PMingLiU"/>
                <w:bCs/>
                <w:sz w:val="18"/>
                <w:szCs w:val="18"/>
                <w:lang w:eastAsia="zh-TW"/>
              </w:rPr>
              <w:t>lt3</w:t>
            </w:r>
            <w:r>
              <w:rPr>
                <w:rFonts w:eastAsia="PMingLiU"/>
                <w:bCs/>
                <w:sz w:val="18"/>
                <w:szCs w:val="18"/>
                <w:lang w:eastAsia="zh-TW"/>
              </w:rPr>
              <w:t>B</w:t>
            </w:r>
            <w:r w:rsidRPr="003E1593">
              <w:rPr>
                <w:rFonts w:eastAsia="PMingLiU"/>
                <w:bCs/>
                <w:sz w:val="18"/>
                <w:szCs w:val="18"/>
                <w:lang w:eastAsia="zh-TW"/>
              </w:rPr>
              <w:t xml:space="preserve">: </w:t>
            </w:r>
            <w:r>
              <w:rPr>
                <w:rFonts w:eastAsia="PMingLiU"/>
                <w:bCs/>
                <w:sz w:val="18"/>
                <w:szCs w:val="18"/>
                <w:lang w:eastAsia="zh-TW"/>
              </w:rPr>
              <w:t>A</w:t>
            </w:r>
            <w:r w:rsidRPr="003E1593">
              <w:rPr>
                <w:rFonts w:eastAsia="Malgun Gothic"/>
                <w:sz w:val="18"/>
                <w:szCs w:val="18"/>
                <w:lang w:eastAsia="en-US"/>
              </w:rPr>
              <w:t xml:space="preserve"> single </w:t>
            </w:r>
            <w:r w:rsidRPr="007C0651">
              <w:rPr>
                <w:rFonts w:eastAsia="Batang"/>
                <w:bCs/>
                <w:iCs/>
                <w:sz w:val="18"/>
                <w:szCs w:val="18"/>
                <w:lang w:val="en-GB"/>
              </w:rPr>
              <w:t>2-dimensional</w:t>
            </w:r>
            <w:r w:rsidRPr="003E1593">
              <w:rPr>
                <w:rFonts w:eastAsia="Malgun Gothic"/>
                <w:sz w:val="18"/>
                <w:szCs w:val="18"/>
                <w:lang w:eastAsia="en-US"/>
              </w:rPr>
              <w:t xml:space="preserve"> bitmap of size </w:t>
            </w:r>
            <m:oMath>
              <m:r>
                <w:rPr>
                  <w:rFonts w:ascii="Cambria Math" w:eastAsia="Malgun Gothic" w:hAnsi="Cambria Math"/>
                  <w:sz w:val="18"/>
                  <w:szCs w:val="18"/>
                  <w:lang w:eastAsia="en-US"/>
                </w:rPr>
                <m:t>2LQ</m:t>
              </m:r>
            </m:oMath>
            <w:r w:rsidRPr="003E1593">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pairs of </w:t>
            </w:r>
            <w:r>
              <w:rPr>
                <w:rFonts w:eastAsia="Malgun Gothic"/>
                <w:sz w:val="18"/>
                <w:szCs w:val="18"/>
                <w:lang w:eastAsia="en-US"/>
              </w:rPr>
              <w:t>S</w:t>
            </w:r>
            <w:r w:rsidRPr="003E1593">
              <w:rPr>
                <w:rFonts w:eastAsia="Malgun Gothic"/>
                <w:sz w:val="18"/>
                <w:szCs w:val="18"/>
                <w:lang w:eastAsia="en-US"/>
              </w:rPr>
              <w:t xml:space="preserve">D </w:t>
            </w:r>
            <w:r>
              <w:rPr>
                <w:rFonts w:eastAsia="Malgun Gothic"/>
                <w:sz w:val="18"/>
                <w:szCs w:val="18"/>
                <w:lang w:eastAsia="en-US"/>
              </w:rPr>
              <w:t>components</w:t>
            </w:r>
            <w:r w:rsidRPr="003E1593">
              <w:rPr>
                <w:rFonts w:eastAsia="Malgun Gothic"/>
                <w:sz w:val="18"/>
                <w:szCs w:val="18"/>
                <w:lang w:eastAsia="en-US"/>
              </w:rPr>
              <w:t xml:space="preserve"> and DD basis vector and a single 2-dimensional bitmap of size </w:t>
            </w:r>
            <m:oMath>
              <m:r>
                <w:rPr>
                  <w:rFonts w:ascii="Cambria Math" w:eastAsia="Malgun Gothic" w:hAnsi="Cambria Math"/>
                  <w:sz w:val="18"/>
                  <w:szCs w:val="18"/>
                  <w:lang w:eastAsia="en-US"/>
                </w:rPr>
                <m:t>MS</m:t>
              </m:r>
            </m:oMath>
            <w:r w:rsidRPr="003E1593">
              <w:rPr>
                <w:rFonts w:eastAsia="Malgun Gothic"/>
                <w:sz w:val="18"/>
                <w:szCs w:val="18"/>
                <w:lang w:eastAsia="en-US"/>
              </w:rPr>
              <w:t xml:space="preserve"> for indicating the location of the NZCs, where each row corresponds to a selected </w:t>
            </w:r>
            <w:r>
              <w:rPr>
                <w:rFonts w:eastAsia="Malgun Gothic"/>
                <w:sz w:val="18"/>
                <w:szCs w:val="18"/>
                <w:lang w:eastAsia="en-US"/>
              </w:rPr>
              <w:t>F</w:t>
            </w:r>
            <w:r w:rsidRPr="003E1593">
              <w:rPr>
                <w:rFonts w:eastAsia="Malgun Gothic"/>
                <w:sz w:val="18"/>
                <w:szCs w:val="18"/>
                <w:lang w:eastAsia="en-US"/>
              </w:rPr>
              <w:t xml:space="preserve">D basis vector and each column corresponds to </w:t>
            </w:r>
            <w:r>
              <w:rPr>
                <w:rFonts w:eastAsia="Malgun Gothic"/>
                <w:sz w:val="18"/>
                <w:szCs w:val="18"/>
                <w:lang w:eastAsia="en-US"/>
              </w:rPr>
              <w:t>one of</w:t>
            </w:r>
            <w:r w:rsidRPr="003E1593">
              <w:rPr>
                <w:rFonts w:eastAsia="Malgun Gothic"/>
                <w:sz w:val="18"/>
                <w:szCs w:val="18"/>
                <w:lang w:eastAsia="en-US"/>
              </w:rPr>
              <w:t xml:space="preserve"> </w:t>
            </w:r>
            <w:r>
              <w:rPr>
                <w:rFonts w:eastAsia="Malgun Gothic"/>
                <w:sz w:val="18"/>
                <w:szCs w:val="18"/>
                <w:lang w:eastAsia="en-US"/>
              </w:rPr>
              <w:t xml:space="preserve">the </w:t>
            </w:r>
            <w:r w:rsidRPr="003E1593">
              <w:rPr>
                <w:rFonts w:eastAsia="Malgun Gothic"/>
                <w:sz w:val="18"/>
                <w:szCs w:val="18"/>
                <w:lang w:eastAsia="en-US"/>
              </w:rPr>
              <w:t>selected</w:t>
            </w:r>
            <w:r>
              <w:rPr>
                <w:rFonts w:eastAsia="Malgun Gothic"/>
                <w:sz w:val="18"/>
                <w:szCs w:val="18"/>
                <w:lang w:eastAsia="en-US"/>
              </w:rPr>
              <w:t xml:space="preserve">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w:t>
            </w:r>
            <w:r>
              <w:rPr>
                <w:rFonts w:eastAsia="Malgun Gothic"/>
                <w:sz w:val="18"/>
                <w:szCs w:val="18"/>
                <w:lang w:eastAsia="en-US"/>
              </w:rPr>
              <w:t>s</w:t>
            </w:r>
            <w:r w:rsidRPr="003E1593">
              <w:rPr>
                <w:rFonts w:eastAsia="Malgun Gothic"/>
                <w:sz w:val="18"/>
                <w:szCs w:val="18"/>
                <w:lang w:eastAsia="en-US"/>
              </w:rPr>
              <w:t xml:space="preserve"> of </w:t>
            </w:r>
            <w:r>
              <w:rPr>
                <w:rFonts w:eastAsia="Malgun Gothic"/>
                <w:sz w:val="18"/>
                <w:szCs w:val="18"/>
                <w:lang w:eastAsia="en-US"/>
              </w:rPr>
              <w:t>S</w:t>
            </w:r>
            <w:r w:rsidRPr="003E1593">
              <w:rPr>
                <w:rFonts w:eastAsia="Malgun Gothic"/>
                <w:sz w:val="18"/>
                <w:szCs w:val="18"/>
                <w:lang w:eastAsia="en-US"/>
              </w:rPr>
              <w:t xml:space="preserve">D </w:t>
            </w:r>
            <w:r>
              <w:rPr>
                <w:rFonts w:eastAsia="Malgun Gothic"/>
                <w:sz w:val="18"/>
                <w:szCs w:val="18"/>
                <w:lang w:eastAsia="en-US"/>
              </w:rPr>
              <w:t>component</w:t>
            </w:r>
            <w:r w:rsidRPr="003E1593">
              <w:rPr>
                <w:rFonts w:eastAsia="Malgun Gothic"/>
                <w:sz w:val="18"/>
                <w:szCs w:val="18"/>
                <w:lang w:eastAsia="en-US"/>
              </w:rPr>
              <w:t xml:space="preserve"> and DD basis vector.</w:t>
            </w:r>
          </w:p>
          <w:p w14:paraId="2FDC5EDF" w14:textId="77777777" w:rsidR="00AC41F0" w:rsidRPr="003E1593" w:rsidRDefault="00AC41F0" w:rsidP="00AC41F0">
            <w:pPr>
              <w:widowControl w:val="0"/>
              <w:snapToGrid w:val="0"/>
              <w:rPr>
                <w:rFonts w:eastAsia="PMingLiU"/>
                <w:bCs/>
                <w:sz w:val="18"/>
                <w:szCs w:val="18"/>
                <w:lang w:eastAsia="zh-TW"/>
              </w:rPr>
            </w:pPr>
          </w:p>
          <w:p w14:paraId="343068C1" w14:textId="77777777" w:rsidR="00AC41F0" w:rsidRDefault="00AC41F0" w:rsidP="00AC41F0">
            <w:pPr>
              <w:widowControl w:val="0"/>
              <w:snapToGrid w:val="0"/>
              <w:rPr>
                <w:rFonts w:eastAsia="Malgun Gothic"/>
                <w:sz w:val="18"/>
                <w:szCs w:val="18"/>
                <w:lang w:eastAsia="en-US"/>
              </w:rPr>
            </w:pPr>
            <w:r w:rsidRPr="003E1593">
              <w:rPr>
                <w:rFonts w:eastAsia="PMingLiU" w:hint="eastAsia"/>
                <w:bCs/>
                <w:sz w:val="18"/>
                <w:szCs w:val="18"/>
                <w:lang w:eastAsia="zh-TW"/>
              </w:rPr>
              <w:t>A</w:t>
            </w:r>
            <w:r w:rsidRPr="003E1593">
              <w:rPr>
                <w:rFonts w:eastAsia="PMingLiU"/>
                <w:bCs/>
                <w:sz w:val="18"/>
                <w:szCs w:val="18"/>
                <w:lang w:eastAsia="zh-TW"/>
              </w:rPr>
              <w:t>lt3</w:t>
            </w:r>
            <w:r>
              <w:rPr>
                <w:rFonts w:eastAsia="PMingLiU"/>
                <w:bCs/>
                <w:sz w:val="18"/>
                <w:szCs w:val="18"/>
                <w:lang w:eastAsia="zh-TW"/>
              </w:rPr>
              <w:t>C</w:t>
            </w:r>
            <w:r w:rsidRPr="003E1593">
              <w:rPr>
                <w:rFonts w:eastAsia="PMingLiU"/>
                <w:bCs/>
                <w:sz w:val="18"/>
                <w:szCs w:val="18"/>
                <w:lang w:eastAsia="zh-TW"/>
              </w:rPr>
              <w:t xml:space="preserve">: </w:t>
            </w:r>
            <w:r>
              <w:rPr>
                <w:rFonts w:eastAsia="PMingLiU"/>
                <w:bCs/>
                <w:sz w:val="18"/>
                <w:szCs w:val="18"/>
                <w:lang w:eastAsia="zh-TW"/>
              </w:rPr>
              <w:t>A</w:t>
            </w:r>
            <w:r w:rsidRPr="003E1593">
              <w:rPr>
                <w:rFonts w:eastAsia="Malgun Gothic"/>
                <w:sz w:val="18"/>
                <w:szCs w:val="18"/>
                <w:lang w:eastAsia="en-US"/>
              </w:rPr>
              <w:t xml:space="preserve"> single </w:t>
            </w:r>
            <w:r w:rsidRPr="007C0651">
              <w:rPr>
                <w:rFonts w:eastAsia="Batang"/>
                <w:bCs/>
                <w:iCs/>
                <w:sz w:val="18"/>
                <w:szCs w:val="18"/>
                <w:lang w:val="en-GB"/>
              </w:rPr>
              <w:t>2-dimensional</w:t>
            </w:r>
            <w:r w:rsidRPr="003E1593">
              <w:rPr>
                <w:rFonts w:eastAsia="Malgun Gothic"/>
                <w:sz w:val="18"/>
                <w:szCs w:val="18"/>
                <w:lang w:eastAsia="en-US"/>
              </w:rPr>
              <w:t xml:space="preserve"> bitmap of size </w:t>
            </w:r>
            <m:oMath>
              <m:r>
                <w:rPr>
                  <w:rFonts w:ascii="Cambria Math" w:eastAsia="Malgun Gothic" w:hAnsi="Cambria Math"/>
                  <w:sz w:val="18"/>
                  <w:szCs w:val="18"/>
                  <w:lang w:eastAsia="en-US"/>
                </w:rPr>
                <m:t>2LM</m:t>
              </m:r>
            </m:oMath>
            <w:r w:rsidRPr="003E1593">
              <w:rPr>
                <w:rFonts w:eastAsia="Malgun Gothic"/>
                <w:sz w:val="18"/>
                <w:szCs w:val="18"/>
                <w:lang w:eastAsia="en-US"/>
              </w:rPr>
              <w:t xml:space="preserve"> to report the selected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pairs of </w:t>
            </w:r>
            <w:r>
              <w:rPr>
                <w:rFonts w:eastAsia="Malgun Gothic"/>
                <w:sz w:val="18"/>
                <w:szCs w:val="18"/>
                <w:lang w:eastAsia="en-US"/>
              </w:rPr>
              <w:t>SD component</w:t>
            </w:r>
            <w:r w:rsidRPr="003E1593">
              <w:rPr>
                <w:rFonts w:eastAsia="Malgun Gothic"/>
                <w:sz w:val="18"/>
                <w:szCs w:val="18"/>
                <w:lang w:eastAsia="en-US"/>
              </w:rPr>
              <w:t xml:space="preserve"> and </w:t>
            </w:r>
            <w:r>
              <w:rPr>
                <w:rFonts w:eastAsia="Malgun Gothic"/>
                <w:sz w:val="18"/>
                <w:szCs w:val="18"/>
                <w:lang w:eastAsia="en-US"/>
              </w:rPr>
              <w:t>F</w:t>
            </w:r>
            <w:r w:rsidRPr="003E1593">
              <w:rPr>
                <w:rFonts w:eastAsia="Malgun Gothic"/>
                <w:sz w:val="18"/>
                <w:szCs w:val="18"/>
                <w:lang w:eastAsia="en-US"/>
              </w:rPr>
              <w:t xml:space="preserve">D basis vector and a single 2-dimensional bitmap of size </w:t>
            </w:r>
            <m:oMath>
              <m:r>
                <w:rPr>
                  <w:rFonts w:ascii="Cambria Math" w:eastAsia="Malgun Gothic" w:hAnsi="Cambria Math"/>
                  <w:sz w:val="18"/>
                  <w:szCs w:val="18"/>
                  <w:lang w:eastAsia="en-US"/>
                </w:rPr>
                <m:t>QS</m:t>
              </m:r>
            </m:oMath>
            <w:r w:rsidRPr="003E1593">
              <w:rPr>
                <w:rFonts w:eastAsia="Malgun Gothic"/>
                <w:sz w:val="18"/>
                <w:szCs w:val="18"/>
                <w:lang w:eastAsia="en-US"/>
              </w:rPr>
              <w:t xml:space="preserve"> for indicating the location of the NZCs, where each row corresponds to a selected </w:t>
            </w:r>
            <w:r>
              <w:rPr>
                <w:rFonts w:eastAsia="Malgun Gothic"/>
                <w:sz w:val="18"/>
                <w:szCs w:val="18"/>
                <w:lang w:eastAsia="en-US"/>
              </w:rPr>
              <w:t>D</w:t>
            </w:r>
            <w:r w:rsidRPr="003E1593">
              <w:rPr>
                <w:rFonts w:eastAsia="Malgun Gothic"/>
                <w:sz w:val="18"/>
                <w:szCs w:val="18"/>
                <w:lang w:eastAsia="en-US"/>
              </w:rPr>
              <w:t xml:space="preserve">D basis vector and each column corresponds to </w:t>
            </w:r>
            <w:r>
              <w:rPr>
                <w:rFonts w:eastAsia="Malgun Gothic"/>
                <w:sz w:val="18"/>
                <w:szCs w:val="18"/>
                <w:lang w:eastAsia="en-US"/>
              </w:rPr>
              <w:t>one of</w:t>
            </w:r>
            <w:r w:rsidRPr="003E1593">
              <w:rPr>
                <w:rFonts w:eastAsia="Malgun Gothic"/>
                <w:sz w:val="18"/>
                <w:szCs w:val="18"/>
                <w:lang w:eastAsia="en-US"/>
              </w:rPr>
              <w:t xml:space="preserve"> </w:t>
            </w:r>
            <w:r>
              <w:rPr>
                <w:rFonts w:eastAsia="Malgun Gothic"/>
                <w:sz w:val="18"/>
                <w:szCs w:val="18"/>
                <w:lang w:eastAsia="en-US"/>
              </w:rPr>
              <w:t xml:space="preserve">the </w:t>
            </w:r>
            <w:r w:rsidRPr="003E1593">
              <w:rPr>
                <w:rFonts w:eastAsia="Malgun Gothic"/>
                <w:sz w:val="18"/>
                <w:szCs w:val="18"/>
                <w:lang w:eastAsia="en-US"/>
              </w:rPr>
              <w:t>selected</w:t>
            </w:r>
            <w:r>
              <w:rPr>
                <w:rFonts w:eastAsia="Malgun Gothic"/>
                <w:sz w:val="18"/>
                <w:szCs w:val="18"/>
                <w:lang w:eastAsia="en-US"/>
              </w:rPr>
              <w:t xml:space="preserve"> </w:t>
            </w:r>
            <m:oMath>
              <m:r>
                <w:rPr>
                  <w:rFonts w:ascii="Cambria Math" w:eastAsia="Malgun Gothic" w:hAnsi="Cambria Math"/>
                  <w:sz w:val="18"/>
                  <w:szCs w:val="18"/>
                  <w:lang w:eastAsia="en-US"/>
                </w:rPr>
                <m:t>S</m:t>
              </m:r>
            </m:oMath>
            <w:r w:rsidRPr="003E1593">
              <w:rPr>
                <w:rFonts w:eastAsia="Malgun Gothic"/>
                <w:sz w:val="18"/>
                <w:szCs w:val="18"/>
                <w:lang w:eastAsia="en-US"/>
              </w:rPr>
              <w:t xml:space="preserve"> pair</w:t>
            </w:r>
            <w:r>
              <w:rPr>
                <w:rFonts w:eastAsia="Malgun Gothic"/>
                <w:sz w:val="18"/>
                <w:szCs w:val="18"/>
                <w:lang w:eastAsia="en-US"/>
              </w:rPr>
              <w:t>s</w:t>
            </w:r>
            <w:r w:rsidRPr="003E1593">
              <w:rPr>
                <w:rFonts w:eastAsia="Malgun Gothic"/>
                <w:sz w:val="18"/>
                <w:szCs w:val="18"/>
                <w:lang w:eastAsia="en-US"/>
              </w:rPr>
              <w:t xml:space="preserve"> of </w:t>
            </w:r>
            <w:r>
              <w:rPr>
                <w:rFonts w:eastAsia="Malgun Gothic"/>
                <w:sz w:val="18"/>
                <w:szCs w:val="18"/>
                <w:lang w:eastAsia="en-US"/>
              </w:rPr>
              <w:t>S</w:t>
            </w:r>
            <w:r w:rsidRPr="003E1593">
              <w:rPr>
                <w:rFonts w:eastAsia="Malgun Gothic"/>
                <w:sz w:val="18"/>
                <w:szCs w:val="18"/>
                <w:lang w:eastAsia="en-US"/>
              </w:rPr>
              <w:t xml:space="preserve">D </w:t>
            </w:r>
            <w:r>
              <w:rPr>
                <w:rFonts w:eastAsia="Malgun Gothic"/>
                <w:sz w:val="18"/>
                <w:szCs w:val="18"/>
                <w:lang w:eastAsia="en-US"/>
              </w:rPr>
              <w:t>component</w:t>
            </w:r>
            <w:r w:rsidRPr="003E1593">
              <w:rPr>
                <w:rFonts w:eastAsia="Malgun Gothic"/>
                <w:sz w:val="18"/>
                <w:szCs w:val="18"/>
                <w:lang w:eastAsia="en-US"/>
              </w:rPr>
              <w:t xml:space="preserve"> and </w:t>
            </w:r>
            <w:r>
              <w:rPr>
                <w:rFonts w:eastAsia="Malgun Gothic"/>
                <w:sz w:val="18"/>
                <w:szCs w:val="18"/>
                <w:lang w:eastAsia="en-US"/>
              </w:rPr>
              <w:t>F</w:t>
            </w:r>
            <w:r w:rsidRPr="003E1593">
              <w:rPr>
                <w:rFonts w:eastAsia="Malgun Gothic"/>
                <w:sz w:val="18"/>
                <w:szCs w:val="18"/>
                <w:lang w:eastAsia="en-US"/>
              </w:rPr>
              <w:t>D basis vector.</w:t>
            </w:r>
          </w:p>
          <w:p w14:paraId="402F827D" w14:textId="77777777" w:rsidR="00AC41F0" w:rsidRDefault="00AC41F0" w:rsidP="00AC41F0">
            <w:pPr>
              <w:widowControl w:val="0"/>
              <w:snapToGrid w:val="0"/>
              <w:rPr>
                <w:rFonts w:eastAsia="PMingLiU"/>
                <w:bCs/>
                <w:sz w:val="18"/>
                <w:szCs w:val="18"/>
                <w:lang w:eastAsia="zh-TW"/>
              </w:rPr>
            </w:pPr>
          </w:p>
          <w:p w14:paraId="79ADCF19" w14:textId="77777777" w:rsidR="00AC41F0" w:rsidRDefault="00AC41F0" w:rsidP="00AC41F0">
            <w:pPr>
              <w:widowControl w:val="0"/>
              <w:snapToGrid w:val="0"/>
              <w:rPr>
                <w:rFonts w:eastAsia="PMingLiU"/>
                <w:bCs/>
                <w:sz w:val="18"/>
                <w:szCs w:val="18"/>
                <w:lang w:eastAsia="zh-TW"/>
              </w:rPr>
            </w:pPr>
            <w:r>
              <w:rPr>
                <w:rFonts w:eastAsia="PMingLiU"/>
                <w:bCs/>
                <w:sz w:val="18"/>
                <w:szCs w:val="18"/>
                <w:lang w:eastAsia="zh-TW"/>
              </w:rPr>
              <w:t xml:space="preserve">In our understanding, Alt3A is proposed by Fraunhofer, Alt3B is proposed by Huawei, and Alt3C is proposed by Qualcomm. The bitmap sizes are given by </w:t>
            </w:r>
          </w:p>
          <w:p w14:paraId="1BEEDC2F" w14:textId="77777777" w:rsidR="00AC41F0" w:rsidRDefault="00AC41F0" w:rsidP="00AC41F0">
            <w:pPr>
              <w:widowControl w:val="0"/>
              <w:snapToGrid w:val="0"/>
              <w:rPr>
                <w:rFonts w:eastAsia="PMingLiU"/>
                <w:bCs/>
                <w:sz w:val="18"/>
                <w:szCs w:val="18"/>
                <w:lang w:eastAsia="zh-TW"/>
              </w:rPr>
            </w:pPr>
            <w:r>
              <w:rPr>
                <w:rFonts w:eastAsia="PMingLiU" w:hint="eastAsia"/>
                <w:bCs/>
                <w:sz w:val="18"/>
                <w:szCs w:val="18"/>
                <w:lang w:eastAsia="zh-TW"/>
              </w:rPr>
              <w:t>A</w:t>
            </w:r>
            <w:r>
              <w:rPr>
                <w:rFonts w:eastAsia="PMingLiU"/>
                <w:bCs/>
                <w:sz w:val="18"/>
                <w:szCs w:val="18"/>
                <w:lang w:eastAsia="zh-TW"/>
              </w:rPr>
              <w:t xml:space="preserve">lt3A: </w:t>
            </w:r>
            <m:oMath>
              <m:r>
                <w:rPr>
                  <w:rFonts w:ascii="Cambria Math" w:eastAsia="Malgun Gothic" w:hAnsi="Cambria Math"/>
                  <w:sz w:val="18"/>
                  <w:szCs w:val="18"/>
                  <w:lang w:eastAsia="en-US"/>
                </w:rPr>
                <m:t>MQ+2LS</m:t>
              </m:r>
            </m:oMath>
          </w:p>
          <w:p w14:paraId="3581B258" w14:textId="77777777" w:rsidR="00AC41F0" w:rsidRDefault="00AC41F0" w:rsidP="00AC41F0">
            <w:pPr>
              <w:widowControl w:val="0"/>
              <w:snapToGrid w:val="0"/>
              <w:rPr>
                <w:rFonts w:eastAsia="PMingLiU"/>
                <w:bCs/>
                <w:sz w:val="18"/>
                <w:szCs w:val="18"/>
                <w:lang w:eastAsia="zh-TW"/>
              </w:rPr>
            </w:pPr>
            <w:r>
              <w:rPr>
                <w:rFonts w:eastAsia="PMingLiU" w:hint="eastAsia"/>
                <w:bCs/>
                <w:sz w:val="18"/>
                <w:szCs w:val="18"/>
                <w:lang w:eastAsia="zh-TW"/>
              </w:rPr>
              <w:t>A</w:t>
            </w:r>
            <w:r>
              <w:rPr>
                <w:rFonts w:eastAsia="PMingLiU"/>
                <w:bCs/>
                <w:sz w:val="18"/>
                <w:szCs w:val="18"/>
                <w:lang w:eastAsia="zh-TW"/>
              </w:rPr>
              <w:t xml:space="preserve">lt3B: </w:t>
            </w:r>
            <m:oMath>
              <m:r>
                <w:rPr>
                  <w:rFonts w:ascii="Cambria Math" w:eastAsia="Malgun Gothic" w:hAnsi="Cambria Math"/>
                  <w:sz w:val="18"/>
                  <w:szCs w:val="18"/>
                  <w:lang w:eastAsia="en-US"/>
                </w:rPr>
                <m:t>2LQ+MS</m:t>
              </m:r>
            </m:oMath>
          </w:p>
          <w:p w14:paraId="4BA3A772" w14:textId="77777777" w:rsidR="00AC41F0" w:rsidRPr="00E647D6" w:rsidRDefault="00AC41F0" w:rsidP="00AC41F0">
            <w:pPr>
              <w:widowControl w:val="0"/>
              <w:snapToGrid w:val="0"/>
              <w:rPr>
                <w:rFonts w:eastAsia="PMingLiU"/>
                <w:bCs/>
                <w:sz w:val="18"/>
                <w:szCs w:val="18"/>
                <w:lang w:eastAsia="zh-TW"/>
              </w:rPr>
            </w:pPr>
            <w:r>
              <w:rPr>
                <w:rFonts w:eastAsia="PMingLiU" w:hint="eastAsia"/>
                <w:bCs/>
                <w:sz w:val="18"/>
                <w:szCs w:val="18"/>
                <w:lang w:eastAsia="zh-TW"/>
              </w:rPr>
              <w:t>A</w:t>
            </w:r>
            <w:r>
              <w:rPr>
                <w:rFonts w:eastAsia="PMingLiU"/>
                <w:bCs/>
                <w:sz w:val="18"/>
                <w:szCs w:val="18"/>
                <w:lang w:eastAsia="zh-TW"/>
              </w:rPr>
              <w:t xml:space="preserve">lt3C: </w:t>
            </w:r>
            <m:oMath>
              <m:r>
                <w:rPr>
                  <w:rFonts w:ascii="Cambria Math" w:eastAsia="Malgun Gothic" w:hAnsi="Cambria Math"/>
                  <w:sz w:val="18"/>
                  <w:szCs w:val="18"/>
                  <w:lang w:eastAsia="en-US"/>
                </w:rPr>
                <m:t>2LM+Q</m:t>
              </m:r>
              <m:r>
                <w:rPr>
                  <w:rFonts w:ascii="Cambria Math" w:eastAsia="Microsoft JhengHei" w:hAnsi="Microsoft JhengHei" w:cs="Microsoft JhengHei" w:hint="eastAsia"/>
                  <w:sz w:val="18"/>
                  <w:szCs w:val="18"/>
                  <w:lang w:eastAsia="zh-TW"/>
                </w:rPr>
                <m:t>S</m:t>
              </m:r>
            </m:oMath>
          </w:p>
          <w:p w14:paraId="6ECC3060" w14:textId="77777777" w:rsidR="00AC41F0" w:rsidRPr="001E72B0" w:rsidRDefault="00AC41F0" w:rsidP="00AC41F0">
            <w:pPr>
              <w:widowControl w:val="0"/>
              <w:snapToGrid w:val="0"/>
              <w:rPr>
                <w:b/>
                <w:sz w:val="18"/>
                <w:szCs w:val="18"/>
                <w:u w:val="single"/>
                <w:lang w:eastAsia="zh-CN"/>
              </w:rPr>
            </w:pPr>
          </w:p>
        </w:tc>
      </w:tr>
      <w:tr w:rsidR="00FF0E2D" w14:paraId="5D5C9671"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E748E39" w14:textId="166018C1" w:rsidR="00FF0E2D" w:rsidRDefault="00FF0E2D" w:rsidP="00FF0E2D">
            <w:pPr>
              <w:widowControl w:val="0"/>
              <w:snapToGrid w:val="0"/>
              <w:rPr>
                <w:sz w:val="18"/>
                <w:szCs w:val="18"/>
                <w:lang w:eastAsia="zh-CN"/>
              </w:rPr>
            </w:pPr>
            <w:r>
              <w:rPr>
                <w:sz w:val="18"/>
                <w:szCs w:val="18"/>
                <w:lang w:eastAsia="zh-CN"/>
              </w:rPr>
              <w:lastRenderedPageBreak/>
              <w:t>NEC</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FA26DEA" w14:textId="77777777" w:rsidR="00FF0E2D" w:rsidRPr="001E72B0" w:rsidRDefault="00FF0E2D" w:rsidP="00FF0E2D">
            <w:pPr>
              <w:widowControl w:val="0"/>
              <w:snapToGrid w:val="0"/>
              <w:rPr>
                <w:b/>
                <w:sz w:val="18"/>
                <w:szCs w:val="18"/>
                <w:u w:val="single"/>
                <w:lang w:eastAsia="zh-CN"/>
              </w:rPr>
            </w:pPr>
            <w:r w:rsidRPr="001E72B0">
              <w:rPr>
                <w:rFonts w:hint="eastAsia"/>
                <w:b/>
                <w:sz w:val="18"/>
                <w:szCs w:val="18"/>
                <w:u w:val="single"/>
                <w:lang w:eastAsia="zh-CN"/>
              </w:rPr>
              <w:t>C</w:t>
            </w:r>
            <w:r w:rsidRPr="001E72B0">
              <w:rPr>
                <w:b/>
                <w:sz w:val="18"/>
                <w:szCs w:val="18"/>
                <w:u w:val="single"/>
                <w:lang w:eastAsia="zh-CN"/>
              </w:rPr>
              <w:t>onclusion 2.A.2</w:t>
            </w:r>
          </w:p>
          <w:p w14:paraId="155FA6FE" w14:textId="77777777" w:rsidR="00FF0E2D" w:rsidRDefault="00FF0E2D" w:rsidP="00FF0E2D">
            <w:pPr>
              <w:widowControl w:val="0"/>
              <w:snapToGrid w:val="0"/>
              <w:rPr>
                <w:sz w:val="18"/>
                <w:szCs w:val="18"/>
                <w:lang w:eastAsia="zh-CN"/>
              </w:rPr>
            </w:pPr>
            <w:r>
              <w:rPr>
                <w:rFonts w:hint="eastAsia"/>
                <w:sz w:val="18"/>
                <w:szCs w:val="18"/>
                <w:lang w:eastAsia="zh-CN"/>
              </w:rPr>
              <w:t>S</w:t>
            </w:r>
            <w:r>
              <w:rPr>
                <w:sz w:val="18"/>
                <w:szCs w:val="18"/>
                <w:lang w:eastAsia="zh-CN"/>
              </w:rPr>
              <w:t>upport</w:t>
            </w:r>
          </w:p>
          <w:p w14:paraId="119610DA" w14:textId="77777777" w:rsidR="00FF0E2D" w:rsidRDefault="00FF0E2D" w:rsidP="00FF0E2D">
            <w:pPr>
              <w:widowControl w:val="0"/>
              <w:snapToGrid w:val="0"/>
              <w:rPr>
                <w:sz w:val="18"/>
                <w:szCs w:val="18"/>
                <w:lang w:eastAsia="zh-CN"/>
              </w:rPr>
            </w:pPr>
          </w:p>
          <w:p w14:paraId="451145F9" w14:textId="77777777" w:rsidR="00FF0E2D" w:rsidRPr="001E72B0" w:rsidRDefault="00FF0E2D" w:rsidP="00FF0E2D">
            <w:pPr>
              <w:widowControl w:val="0"/>
              <w:snapToGrid w:val="0"/>
              <w:rPr>
                <w:b/>
                <w:sz w:val="18"/>
                <w:szCs w:val="18"/>
                <w:u w:val="single"/>
                <w:lang w:eastAsia="zh-CN"/>
              </w:rPr>
            </w:pPr>
            <w:r w:rsidRPr="001E72B0">
              <w:rPr>
                <w:rFonts w:hint="eastAsia"/>
                <w:b/>
                <w:sz w:val="18"/>
                <w:szCs w:val="18"/>
                <w:u w:val="single"/>
                <w:lang w:eastAsia="zh-CN"/>
              </w:rPr>
              <w:t>P</w:t>
            </w:r>
            <w:r w:rsidRPr="001E72B0">
              <w:rPr>
                <w:b/>
                <w:sz w:val="18"/>
                <w:szCs w:val="18"/>
                <w:u w:val="single"/>
                <w:lang w:eastAsia="zh-CN"/>
              </w:rPr>
              <w:t>roposal 2.B.3</w:t>
            </w:r>
            <w:r>
              <w:rPr>
                <w:b/>
                <w:sz w:val="18"/>
                <w:szCs w:val="18"/>
                <w:u w:val="single"/>
                <w:lang w:eastAsia="zh-CN"/>
              </w:rPr>
              <w:t xml:space="preserve"> and 2.B.4</w:t>
            </w:r>
          </w:p>
          <w:p w14:paraId="42B645F0" w14:textId="77777777" w:rsidR="00FF0E2D" w:rsidRDefault="00FF0E2D" w:rsidP="00FF0E2D">
            <w:pPr>
              <w:widowControl w:val="0"/>
              <w:snapToGrid w:val="0"/>
              <w:rPr>
                <w:sz w:val="18"/>
                <w:szCs w:val="18"/>
                <w:lang w:eastAsia="zh-CN"/>
              </w:rPr>
            </w:pPr>
            <w:r>
              <w:rPr>
                <w:rFonts w:hint="eastAsia"/>
                <w:sz w:val="18"/>
                <w:szCs w:val="18"/>
                <w:lang w:eastAsia="zh-CN"/>
              </w:rPr>
              <w:t>S</w:t>
            </w:r>
            <w:r>
              <w:rPr>
                <w:sz w:val="18"/>
                <w:szCs w:val="18"/>
                <w:lang w:eastAsia="zh-CN"/>
              </w:rPr>
              <w:t xml:space="preserve">upport, and prefer Alt 2A or Alt 2B for Proposal 2.B.3. </w:t>
            </w:r>
          </w:p>
          <w:p w14:paraId="65A5D1EA" w14:textId="77777777" w:rsidR="00FF0E2D" w:rsidRDefault="00FF0E2D" w:rsidP="00FF0E2D">
            <w:pPr>
              <w:widowControl w:val="0"/>
              <w:snapToGrid w:val="0"/>
              <w:rPr>
                <w:sz w:val="18"/>
                <w:szCs w:val="18"/>
                <w:lang w:eastAsia="zh-CN"/>
              </w:rPr>
            </w:pPr>
          </w:p>
          <w:p w14:paraId="2572F406" w14:textId="77777777" w:rsidR="00FF0E2D" w:rsidRPr="001E72B0" w:rsidRDefault="00FF0E2D" w:rsidP="00FF0E2D">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2.3.1</w:t>
            </w:r>
          </w:p>
          <w:p w14:paraId="460840E1" w14:textId="77777777" w:rsidR="00FF0E2D" w:rsidRDefault="00FF0E2D" w:rsidP="00FF0E2D">
            <w:pPr>
              <w:widowControl w:val="0"/>
              <w:snapToGrid w:val="0"/>
              <w:rPr>
                <w:sz w:val="18"/>
                <w:szCs w:val="18"/>
                <w:lang w:eastAsia="zh-CN"/>
              </w:rPr>
            </w:pPr>
            <w:r>
              <w:rPr>
                <w:rFonts w:hint="eastAsia"/>
                <w:sz w:val="18"/>
                <w:szCs w:val="18"/>
                <w:lang w:eastAsia="zh-CN"/>
              </w:rPr>
              <w:t>S</w:t>
            </w:r>
            <w:r>
              <w:rPr>
                <w:sz w:val="18"/>
                <w:szCs w:val="18"/>
                <w:lang w:eastAsia="zh-CN"/>
              </w:rPr>
              <w:t>upport Q=3 and Q=4.</w:t>
            </w:r>
          </w:p>
          <w:p w14:paraId="45ADC224" w14:textId="77777777" w:rsidR="00FF0E2D" w:rsidRDefault="00FF0E2D" w:rsidP="00FF0E2D">
            <w:pPr>
              <w:widowControl w:val="0"/>
              <w:snapToGrid w:val="0"/>
              <w:rPr>
                <w:sz w:val="18"/>
                <w:szCs w:val="18"/>
                <w:lang w:eastAsia="zh-CN"/>
              </w:rPr>
            </w:pPr>
          </w:p>
          <w:p w14:paraId="35FDC714" w14:textId="77777777" w:rsidR="00FF0E2D" w:rsidRPr="001E72B0" w:rsidRDefault="00FF0E2D" w:rsidP="00FF0E2D">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2.3.2</w:t>
            </w:r>
          </w:p>
          <w:p w14:paraId="63CB2899" w14:textId="77777777" w:rsidR="00FF0E2D" w:rsidRDefault="00FF0E2D" w:rsidP="00FF0E2D">
            <w:pPr>
              <w:widowControl w:val="0"/>
              <w:snapToGrid w:val="0"/>
              <w:rPr>
                <w:sz w:val="18"/>
                <w:szCs w:val="18"/>
                <w:lang w:eastAsia="zh-CN"/>
              </w:rPr>
            </w:pPr>
            <w:r>
              <w:rPr>
                <w:sz w:val="18"/>
                <w:szCs w:val="18"/>
                <w:lang w:eastAsia="zh-CN"/>
              </w:rPr>
              <w:t>We don’t have strong preference with the value, while we think the additional values may need to be determined per SCS.</w:t>
            </w:r>
          </w:p>
          <w:p w14:paraId="03E169BA" w14:textId="77777777" w:rsidR="00FF0E2D" w:rsidRDefault="00FF0E2D" w:rsidP="00FF0E2D">
            <w:pPr>
              <w:widowControl w:val="0"/>
              <w:snapToGrid w:val="0"/>
              <w:rPr>
                <w:sz w:val="18"/>
                <w:szCs w:val="18"/>
                <w:lang w:eastAsia="zh-CN"/>
              </w:rPr>
            </w:pPr>
          </w:p>
          <w:p w14:paraId="79A1A682" w14:textId="77777777" w:rsidR="00FF0E2D" w:rsidRPr="001E72B0" w:rsidRDefault="00FF0E2D" w:rsidP="00FF0E2D">
            <w:pPr>
              <w:widowControl w:val="0"/>
              <w:snapToGrid w:val="0"/>
              <w:rPr>
                <w:b/>
                <w:sz w:val="18"/>
                <w:szCs w:val="18"/>
                <w:u w:val="single"/>
                <w:lang w:eastAsia="zh-CN"/>
              </w:rPr>
            </w:pPr>
            <w:r w:rsidRPr="001E72B0">
              <w:rPr>
                <w:rFonts w:hint="eastAsia"/>
                <w:b/>
                <w:sz w:val="18"/>
                <w:szCs w:val="18"/>
                <w:u w:val="single"/>
                <w:lang w:eastAsia="zh-CN"/>
              </w:rPr>
              <w:t>I</w:t>
            </w:r>
            <w:r w:rsidRPr="001E72B0">
              <w:rPr>
                <w:b/>
                <w:sz w:val="18"/>
                <w:szCs w:val="18"/>
                <w:u w:val="single"/>
                <w:lang w:eastAsia="zh-CN"/>
              </w:rPr>
              <w:t>ssue 2.3.3</w:t>
            </w:r>
          </w:p>
          <w:p w14:paraId="497DD44B" w14:textId="77777777" w:rsidR="00FF0E2D" w:rsidRDefault="00FF0E2D" w:rsidP="00FF0E2D">
            <w:pPr>
              <w:widowControl w:val="0"/>
              <w:snapToGrid w:val="0"/>
              <w:rPr>
                <w:sz w:val="18"/>
                <w:szCs w:val="18"/>
                <w:lang w:eastAsia="zh-CN"/>
              </w:rPr>
            </w:pPr>
            <w:r>
              <w:rPr>
                <w:sz w:val="18"/>
                <w:szCs w:val="18"/>
                <w:lang w:eastAsia="zh-CN"/>
              </w:rPr>
              <w:t>We are fine with larger value of N4 (up to 32).</w:t>
            </w:r>
          </w:p>
          <w:p w14:paraId="7B461FE1" w14:textId="77777777" w:rsidR="00FF0E2D" w:rsidRDefault="00FF0E2D" w:rsidP="00FF0E2D">
            <w:pPr>
              <w:widowControl w:val="0"/>
              <w:snapToGrid w:val="0"/>
              <w:rPr>
                <w:sz w:val="18"/>
                <w:szCs w:val="18"/>
                <w:lang w:eastAsia="zh-CN"/>
              </w:rPr>
            </w:pPr>
          </w:p>
          <w:p w14:paraId="4C41E463" w14:textId="77777777" w:rsidR="00FF0E2D" w:rsidRPr="001E72B0" w:rsidRDefault="00FF0E2D" w:rsidP="00FF0E2D">
            <w:pPr>
              <w:widowControl w:val="0"/>
              <w:snapToGrid w:val="0"/>
              <w:rPr>
                <w:b/>
                <w:sz w:val="18"/>
                <w:szCs w:val="18"/>
                <w:u w:val="single"/>
                <w:lang w:eastAsia="zh-CN"/>
              </w:rPr>
            </w:pPr>
            <w:r w:rsidRPr="001E72B0">
              <w:rPr>
                <w:b/>
                <w:sz w:val="18"/>
                <w:szCs w:val="18"/>
                <w:u w:val="single"/>
                <w:lang w:eastAsia="zh-CN"/>
              </w:rPr>
              <w:t>Proposal 2.C.5</w:t>
            </w:r>
          </w:p>
          <w:p w14:paraId="16E3884D" w14:textId="77777777" w:rsidR="00FF0E2D" w:rsidRDefault="00FF0E2D" w:rsidP="00FF0E2D">
            <w:pPr>
              <w:widowControl w:val="0"/>
              <w:snapToGrid w:val="0"/>
              <w:rPr>
                <w:sz w:val="18"/>
                <w:szCs w:val="18"/>
                <w:lang w:eastAsia="zh-CN"/>
              </w:rPr>
            </w:pPr>
            <w:r>
              <w:rPr>
                <w:rFonts w:hint="eastAsia"/>
                <w:sz w:val="18"/>
                <w:szCs w:val="18"/>
                <w:lang w:eastAsia="zh-CN"/>
              </w:rPr>
              <w:t>S</w:t>
            </w:r>
            <w:r>
              <w:rPr>
                <w:sz w:val="18"/>
                <w:szCs w:val="18"/>
                <w:lang w:eastAsia="zh-CN"/>
              </w:rPr>
              <w:t>upport</w:t>
            </w:r>
          </w:p>
          <w:p w14:paraId="31F0BFC0" w14:textId="77777777" w:rsidR="00FF0E2D" w:rsidRDefault="00FF0E2D" w:rsidP="00FF0E2D">
            <w:pPr>
              <w:widowControl w:val="0"/>
              <w:snapToGrid w:val="0"/>
              <w:rPr>
                <w:sz w:val="18"/>
                <w:szCs w:val="18"/>
                <w:lang w:eastAsia="zh-CN"/>
              </w:rPr>
            </w:pPr>
          </w:p>
          <w:p w14:paraId="7BF8F10D" w14:textId="77777777" w:rsidR="00FF0E2D" w:rsidRPr="00A30FC8" w:rsidRDefault="00FF0E2D" w:rsidP="00FF0E2D">
            <w:pPr>
              <w:widowControl w:val="0"/>
              <w:snapToGrid w:val="0"/>
              <w:rPr>
                <w:b/>
                <w:sz w:val="18"/>
                <w:szCs w:val="18"/>
                <w:u w:val="single"/>
                <w:lang w:eastAsia="zh-CN"/>
              </w:rPr>
            </w:pPr>
            <w:r w:rsidRPr="00A30FC8">
              <w:rPr>
                <w:rFonts w:hint="eastAsia"/>
                <w:b/>
                <w:sz w:val="18"/>
                <w:szCs w:val="18"/>
                <w:u w:val="single"/>
                <w:lang w:eastAsia="zh-CN"/>
              </w:rPr>
              <w:t>P</w:t>
            </w:r>
            <w:r w:rsidRPr="00A30FC8">
              <w:rPr>
                <w:b/>
                <w:sz w:val="18"/>
                <w:szCs w:val="18"/>
                <w:u w:val="single"/>
                <w:lang w:eastAsia="zh-CN"/>
              </w:rPr>
              <w:t>roposal 2.E.2</w:t>
            </w:r>
          </w:p>
          <w:p w14:paraId="18448ACB" w14:textId="77777777" w:rsidR="00FF0E2D" w:rsidRDefault="00FF0E2D" w:rsidP="00FF0E2D">
            <w:pPr>
              <w:widowControl w:val="0"/>
              <w:snapToGrid w:val="0"/>
              <w:rPr>
                <w:sz w:val="18"/>
                <w:szCs w:val="18"/>
                <w:lang w:eastAsia="zh-CN"/>
              </w:rPr>
            </w:pPr>
            <w:r>
              <w:rPr>
                <w:sz w:val="18"/>
                <w:szCs w:val="18"/>
                <w:lang w:eastAsia="zh-CN"/>
              </w:rPr>
              <w:t>Support, and prefer Alt 1.</w:t>
            </w:r>
          </w:p>
          <w:p w14:paraId="188D4605" w14:textId="77777777" w:rsidR="00FF0E2D" w:rsidRDefault="00FF0E2D" w:rsidP="00FF0E2D">
            <w:pPr>
              <w:widowControl w:val="0"/>
              <w:snapToGrid w:val="0"/>
              <w:rPr>
                <w:b/>
                <w:sz w:val="18"/>
                <w:szCs w:val="18"/>
                <w:u w:val="single"/>
                <w:lang w:eastAsia="zh-CN"/>
              </w:rPr>
            </w:pPr>
          </w:p>
          <w:p w14:paraId="7EC3F119" w14:textId="77777777" w:rsidR="00FF0E2D" w:rsidRPr="00DB6507" w:rsidRDefault="00FF0E2D" w:rsidP="00FF0E2D">
            <w:pPr>
              <w:widowControl w:val="0"/>
              <w:snapToGrid w:val="0"/>
              <w:rPr>
                <w:b/>
                <w:sz w:val="18"/>
                <w:szCs w:val="18"/>
                <w:u w:val="single"/>
                <w:lang w:eastAsia="zh-CN"/>
              </w:rPr>
            </w:pPr>
            <w:r w:rsidRPr="00DB6507">
              <w:rPr>
                <w:b/>
                <w:sz w:val="18"/>
                <w:szCs w:val="18"/>
                <w:u w:val="single"/>
                <w:lang w:eastAsia="zh-CN"/>
              </w:rPr>
              <w:lastRenderedPageBreak/>
              <w:t>Proposal 2.I.1 and Proposal 2.I.2</w:t>
            </w:r>
          </w:p>
          <w:p w14:paraId="3E0550A1" w14:textId="77777777" w:rsidR="00FF0E2D" w:rsidRPr="00C5198A" w:rsidRDefault="00FF0E2D" w:rsidP="00FF0E2D">
            <w:pPr>
              <w:widowControl w:val="0"/>
              <w:snapToGrid w:val="0"/>
              <w:rPr>
                <w:sz w:val="18"/>
                <w:szCs w:val="18"/>
                <w:lang w:eastAsia="zh-CN"/>
              </w:rPr>
            </w:pPr>
            <w:r>
              <w:rPr>
                <w:rFonts w:hint="eastAsia"/>
                <w:sz w:val="18"/>
                <w:szCs w:val="18"/>
                <w:lang w:eastAsia="zh-CN"/>
              </w:rPr>
              <w:t>S</w:t>
            </w:r>
            <w:r>
              <w:rPr>
                <w:sz w:val="18"/>
                <w:szCs w:val="18"/>
                <w:lang w:eastAsia="zh-CN"/>
              </w:rPr>
              <w:t>upport</w:t>
            </w:r>
          </w:p>
          <w:p w14:paraId="0881245C" w14:textId="77777777" w:rsidR="00FF0E2D" w:rsidRPr="004A10FC" w:rsidRDefault="00FF0E2D" w:rsidP="00FF0E2D">
            <w:pPr>
              <w:widowControl w:val="0"/>
              <w:snapToGrid w:val="0"/>
              <w:rPr>
                <w:rFonts w:ascii="Times" w:eastAsia="Batang" w:hAnsi="Times" w:cs="Times"/>
                <w:b/>
                <w:sz w:val="18"/>
                <w:szCs w:val="16"/>
                <w:u w:val="single"/>
                <w:lang w:val="en-GB" w:eastAsia="en-US"/>
              </w:rPr>
            </w:pPr>
          </w:p>
        </w:tc>
      </w:tr>
      <w:tr w:rsidR="00FF0E2D" w14:paraId="2C6E445E"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99C5DBB" w14:textId="22A9B912" w:rsidR="00FF0E2D" w:rsidRDefault="00FF0E2D" w:rsidP="00FF0E2D">
            <w:pPr>
              <w:widowControl w:val="0"/>
              <w:snapToGrid w:val="0"/>
              <w:rPr>
                <w:sz w:val="18"/>
                <w:szCs w:val="18"/>
                <w:lang w:eastAsia="zh-CN"/>
              </w:rPr>
            </w:pPr>
            <w:r>
              <w:rPr>
                <w:sz w:val="18"/>
                <w:szCs w:val="18"/>
                <w:lang w:eastAsia="zh-CN"/>
              </w:rPr>
              <w:lastRenderedPageBreak/>
              <w:t>Mod V15</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4E9BFA7" w14:textId="371967EE" w:rsidR="00CC52DD" w:rsidRDefault="00CC52DD" w:rsidP="00FF0E2D">
            <w:pPr>
              <w:widowControl w:val="0"/>
              <w:snapToGrid w:val="0"/>
              <w:rPr>
                <w:b/>
                <w:color w:val="3333FF"/>
                <w:sz w:val="18"/>
                <w:szCs w:val="18"/>
                <w:lang w:eastAsia="zh-CN"/>
              </w:rPr>
            </w:pPr>
            <w:r>
              <w:rPr>
                <w:b/>
                <w:color w:val="3333FF"/>
                <w:sz w:val="18"/>
                <w:szCs w:val="18"/>
                <w:lang w:eastAsia="zh-CN"/>
              </w:rPr>
              <w:t>Revision on 2.C.5 by adding [d=1] to accommodate Ericsson and ZTE</w:t>
            </w:r>
          </w:p>
          <w:p w14:paraId="0EC4BC08" w14:textId="2AE66CD4" w:rsidR="00FF0E2D" w:rsidRPr="005666EF" w:rsidRDefault="00FF0E2D" w:rsidP="00FF0E2D">
            <w:pPr>
              <w:widowControl w:val="0"/>
              <w:snapToGrid w:val="0"/>
              <w:rPr>
                <w:b/>
                <w:color w:val="3333FF"/>
                <w:sz w:val="18"/>
                <w:szCs w:val="18"/>
                <w:lang w:eastAsia="zh-CN"/>
              </w:rPr>
            </w:pPr>
            <w:r w:rsidRPr="005666EF">
              <w:rPr>
                <w:b/>
                <w:color w:val="3333FF"/>
                <w:sz w:val="18"/>
                <w:szCs w:val="18"/>
                <w:lang w:eastAsia="zh-CN"/>
              </w:rPr>
              <w:t>Revision on 2.E.2 adding 2 more alternatives</w:t>
            </w:r>
            <w:r>
              <w:rPr>
                <w:b/>
                <w:color w:val="3333FF"/>
                <w:sz w:val="18"/>
                <w:szCs w:val="18"/>
                <w:lang w:eastAsia="zh-CN"/>
              </w:rPr>
              <w:t>. Now 7 alternatives (for a rather minor optimization).</w:t>
            </w:r>
          </w:p>
        </w:tc>
      </w:tr>
      <w:tr w:rsidR="00DA1D0E" w14:paraId="15427B93"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FCD6484" w14:textId="0492C14D" w:rsidR="00DA1D0E" w:rsidRDefault="00DA1D0E" w:rsidP="00DA1D0E">
            <w:pPr>
              <w:widowControl w:val="0"/>
              <w:snapToGrid w:val="0"/>
              <w:rPr>
                <w:sz w:val="18"/>
                <w:szCs w:val="18"/>
                <w:lang w:eastAsia="zh-CN"/>
              </w:rPr>
            </w:pPr>
            <w:r>
              <w:rPr>
                <w:sz w:val="18"/>
                <w:szCs w:val="18"/>
                <w:lang w:eastAsia="zh-CN"/>
              </w:rPr>
              <w:t>Intel</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D0E54FB" w14:textId="77777777" w:rsidR="00DA1D0E" w:rsidRDefault="00DA1D0E" w:rsidP="00DA1D0E">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sidRPr="004A10FC">
              <w:rPr>
                <w:rFonts w:ascii="Times" w:eastAsia="Batang" w:hAnsi="Times" w:cs="Times"/>
                <w:sz w:val="18"/>
                <w:szCs w:val="16"/>
                <w:lang w:eastAsia="en-US"/>
              </w:rPr>
              <w:t>:</w:t>
            </w:r>
          </w:p>
          <w:p w14:paraId="79DEE8E3" w14:textId="77777777" w:rsidR="00DA1D0E" w:rsidRDefault="00DA1D0E" w:rsidP="00DA1D0E">
            <w:pPr>
              <w:widowControl w:val="0"/>
              <w:snapToGrid w:val="0"/>
              <w:rPr>
                <w:bCs/>
                <w:sz w:val="18"/>
                <w:szCs w:val="16"/>
                <w:lang w:eastAsia="zh-CN"/>
              </w:rPr>
            </w:pPr>
            <w:r w:rsidRPr="00BD5BF5">
              <w:rPr>
                <w:bCs/>
                <w:sz w:val="18"/>
                <w:szCs w:val="16"/>
                <w:lang w:eastAsia="zh-CN"/>
              </w:rPr>
              <w:t xml:space="preserve">We prefer </w:t>
            </w:r>
            <w:r>
              <w:rPr>
                <w:bCs/>
                <w:sz w:val="18"/>
                <w:szCs w:val="16"/>
                <w:lang w:eastAsia="zh-CN"/>
              </w:rPr>
              <w:t>Alt 2A due to simplicity and clear assumption on the applied channel and precoder.</w:t>
            </w:r>
          </w:p>
          <w:p w14:paraId="77994625" w14:textId="77777777" w:rsidR="00DA1D0E" w:rsidRDefault="00DA1D0E" w:rsidP="00DA1D0E">
            <w:pPr>
              <w:widowControl w:val="0"/>
              <w:snapToGrid w:val="0"/>
              <w:rPr>
                <w:bCs/>
                <w:sz w:val="18"/>
                <w:szCs w:val="18"/>
                <w:lang w:eastAsia="zh-CN"/>
              </w:rPr>
            </w:pPr>
          </w:p>
          <w:p w14:paraId="4E24F90B" w14:textId="77777777" w:rsidR="00DA1D0E" w:rsidRDefault="00DA1D0E" w:rsidP="00DA1D0E">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w:t>
            </w:r>
          </w:p>
          <w:p w14:paraId="7B7301B8" w14:textId="77777777" w:rsidR="00DA1D0E" w:rsidRDefault="00DA1D0E" w:rsidP="00DA1D0E">
            <w:pPr>
              <w:widowControl w:val="0"/>
              <w:snapToGrid w:val="0"/>
              <w:rPr>
                <w:rFonts w:ascii="Times" w:eastAsia="Batang" w:hAnsi="Times" w:cs="Times"/>
                <w:sz w:val="18"/>
                <w:szCs w:val="18"/>
                <w:lang w:eastAsia="en-US"/>
              </w:rPr>
            </w:pPr>
            <w:r>
              <w:rPr>
                <w:rFonts w:ascii="Times" w:eastAsia="Batang" w:hAnsi="Times" w:cs="Times"/>
                <w:sz w:val="18"/>
                <w:szCs w:val="18"/>
                <w:lang w:eastAsia="en-US"/>
              </w:rPr>
              <w:t>Support</w:t>
            </w:r>
          </w:p>
          <w:p w14:paraId="0615F12D" w14:textId="77777777" w:rsidR="00DA1D0E" w:rsidRDefault="00DA1D0E" w:rsidP="00DA1D0E">
            <w:pPr>
              <w:widowControl w:val="0"/>
              <w:snapToGrid w:val="0"/>
              <w:rPr>
                <w:rFonts w:ascii="Times" w:eastAsia="Batang" w:hAnsi="Times" w:cs="Times"/>
                <w:sz w:val="18"/>
                <w:szCs w:val="18"/>
                <w:lang w:eastAsia="en-US"/>
              </w:rPr>
            </w:pPr>
          </w:p>
          <w:p w14:paraId="12D1EC3F" w14:textId="77777777" w:rsidR="00DA1D0E" w:rsidRDefault="00DA1D0E" w:rsidP="00DA1D0E">
            <w:pPr>
              <w:widowControl w:val="0"/>
              <w:snapToGrid w:val="0"/>
              <w:rPr>
                <w:sz w:val="18"/>
                <w:szCs w:val="20"/>
              </w:rPr>
            </w:pPr>
            <w:r w:rsidRPr="002713DB">
              <w:rPr>
                <w:b/>
                <w:sz w:val="18"/>
                <w:szCs w:val="20"/>
                <w:u w:val="single"/>
              </w:rPr>
              <w:t>Proposal 2.C.5</w:t>
            </w:r>
            <w:r w:rsidRPr="002713DB">
              <w:rPr>
                <w:sz w:val="18"/>
                <w:szCs w:val="20"/>
              </w:rPr>
              <w:t>:</w:t>
            </w:r>
          </w:p>
          <w:p w14:paraId="1A60D666" w14:textId="77777777" w:rsidR="00DA1D0E" w:rsidRDefault="00DA1D0E" w:rsidP="00DA1D0E">
            <w:pPr>
              <w:widowControl w:val="0"/>
              <w:snapToGrid w:val="0"/>
              <w:rPr>
                <w:sz w:val="18"/>
                <w:szCs w:val="20"/>
              </w:rPr>
            </w:pPr>
            <w:r>
              <w:rPr>
                <w:sz w:val="18"/>
                <w:szCs w:val="20"/>
              </w:rPr>
              <w:t>We are find to accept this proposal at this meeting and further discuss if smaller value is needed.</w:t>
            </w:r>
          </w:p>
          <w:p w14:paraId="100DD2A9" w14:textId="77777777" w:rsidR="00DA1D0E" w:rsidRDefault="00DA1D0E" w:rsidP="00DA1D0E">
            <w:pPr>
              <w:widowControl w:val="0"/>
              <w:snapToGrid w:val="0"/>
              <w:rPr>
                <w:bCs/>
                <w:sz w:val="18"/>
                <w:szCs w:val="18"/>
              </w:rPr>
            </w:pPr>
          </w:p>
          <w:p w14:paraId="7D575B6F" w14:textId="77777777" w:rsidR="00DA1D0E" w:rsidRDefault="00DA1D0E" w:rsidP="00DA1D0E">
            <w:pPr>
              <w:widowControl w:val="0"/>
              <w:snapToGrid w:val="0"/>
              <w:rPr>
                <w:rFonts w:ascii="Times" w:eastAsia="Batang" w:hAnsi="Times" w:cs="Times"/>
                <w:sz w:val="18"/>
                <w:szCs w:val="16"/>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w:t>
            </w:r>
          </w:p>
          <w:p w14:paraId="1B5B9A74" w14:textId="77777777" w:rsidR="00DA1D0E" w:rsidRDefault="00DA1D0E" w:rsidP="00DA1D0E">
            <w:pPr>
              <w:widowControl w:val="0"/>
              <w:snapToGrid w:val="0"/>
              <w:rPr>
                <w:rFonts w:ascii="Times" w:eastAsia="Batang" w:hAnsi="Times" w:cs="Times"/>
                <w:bCs/>
                <w:sz w:val="18"/>
                <w:szCs w:val="16"/>
                <w:lang w:eastAsia="en-US"/>
              </w:rPr>
            </w:pPr>
            <w:r>
              <w:rPr>
                <w:rFonts w:ascii="Times" w:eastAsia="Batang" w:hAnsi="Times" w:cs="Times"/>
                <w:bCs/>
                <w:sz w:val="18"/>
                <w:szCs w:val="16"/>
                <w:lang w:eastAsia="en-US"/>
              </w:rPr>
              <w:t>We support Alt1, Alt2 can be considered as an enhancement to Alt1 to reduce the number of bits for small beta values (e.g. 1/8).</w:t>
            </w:r>
          </w:p>
          <w:p w14:paraId="244101A0" w14:textId="77777777" w:rsidR="00DA1D0E" w:rsidRDefault="00DA1D0E" w:rsidP="00DA1D0E">
            <w:pPr>
              <w:widowControl w:val="0"/>
              <w:snapToGrid w:val="0"/>
              <w:rPr>
                <w:rFonts w:ascii="Times" w:eastAsia="Batang" w:hAnsi="Times" w:cs="Times"/>
                <w:bCs/>
                <w:sz w:val="18"/>
                <w:szCs w:val="16"/>
                <w:lang w:eastAsia="en-US"/>
              </w:rPr>
            </w:pPr>
          </w:p>
          <w:p w14:paraId="6CE8146A" w14:textId="77777777" w:rsidR="00DA1D0E" w:rsidRDefault="00DA1D0E" w:rsidP="00DA1D0E">
            <w:pPr>
              <w:widowControl w:val="0"/>
              <w:snapToGrid w:val="0"/>
              <w:rPr>
                <w:rFonts w:eastAsia="Malgun Gothic"/>
                <w:sz w:val="18"/>
                <w:szCs w:val="18"/>
                <w:lang w:val="en-GB"/>
              </w:rPr>
            </w:pPr>
            <w:r w:rsidRPr="00164E5C">
              <w:rPr>
                <w:rFonts w:eastAsia="Malgun Gothic"/>
                <w:b/>
                <w:sz w:val="18"/>
                <w:szCs w:val="18"/>
                <w:u w:val="single"/>
                <w:lang w:val="en-GB"/>
              </w:rPr>
              <w:t>Proposal 2.I</w:t>
            </w:r>
            <w:r>
              <w:rPr>
                <w:rFonts w:eastAsia="Malgun Gothic"/>
                <w:b/>
                <w:sz w:val="18"/>
                <w:szCs w:val="18"/>
                <w:u w:val="single"/>
                <w:lang w:val="en-GB"/>
              </w:rPr>
              <w:t>.1</w:t>
            </w:r>
            <w:r w:rsidRPr="00164E5C">
              <w:rPr>
                <w:rFonts w:eastAsia="Malgun Gothic"/>
                <w:sz w:val="18"/>
                <w:szCs w:val="18"/>
                <w:lang w:val="en-GB"/>
              </w:rPr>
              <w:t>:</w:t>
            </w:r>
          </w:p>
          <w:p w14:paraId="7595F770" w14:textId="1E6416AE" w:rsidR="00DA1D0E" w:rsidRPr="00E062B8" w:rsidRDefault="00DA1D0E" w:rsidP="00DA1D0E">
            <w:pPr>
              <w:widowControl w:val="0"/>
              <w:snapToGrid w:val="0"/>
              <w:rPr>
                <w:b/>
                <w:sz w:val="18"/>
                <w:szCs w:val="18"/>
                <w:lang w:eastAsia="zh-CN"/>
              </w:rPr>
            </w:pPr>
            <w:r>
              <w:rPr>
                <w:rFonts w:eastAsia="Malgun Gothic"/>
                <w:bCs/>
                <w:sz w:val="18"/>
                <w:szCs w:val="18"/>
              </w:rPr>
              <w:t>We also prefer to discuss this issue at the next meeting since we observed performance gains for amplitude quantization with larger number of bits (4 bits)</w:t>
            </w:r>
          </w:p>
        </w:tc>
      </w:tr>
      <w:tr w:rsidR="004670E5" w14:paraId="31081217"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9F7FD8F" w14:textId="692DDAB9" w:rsidR="004670E5" w:rsidRDefault="004670E5" w:rsidP="004670E5">
            <w:pPr>
              <w:widowControl w:val="0"/>
              <w:snapToGrid w:val="0"/>
              <w:rPr>
                <w:sz w:val="18"/>
                <w:szCs w:val="18"/>
                <w:lang w:eastAsia="zh-CN"/>
              </w:rPr>
            </w:pPr>
            <w:r>
              <w:rPr>
                <w:sz w:val="18"/>
                <w:szCs w:val="18"/>
                <w:lang w:eastAsia="zh-CN"/>
              </w:rPr>
              <w:t>OPPO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F2CCF77" w14:textId="77777777" w:rsidR="004670E5" w:rsidRPr="0026773D" w:rsidRDefault="004670E5" w:rsidP="004670E5">
            <w:pPr>
              <w:widowControl w:val="0"/>
              <w:snapToGrid w:val="0"/>
              <w:rPr>
                <w:sz w:val="18"/>
                <w:szCs w:val="18"/>
              </w:rPr>
            </w:pPr>
            <w:r w:rsidRPr="00DB676E">
              <w:rPr>
                <w:b/>
                <w:sz w:val="18"/>
                <w:szCs w:val="18"/>
                <w:lang w:eastAsia="zh-CN"/>
              </w:rPr>
              <w:t>Proposal 2.B.3</w:t>
            </w:r>
            <w:r w:rsidRPr="0026773D">
              <w:rPr>
                <w:sz w:val="18"/>
                <w:szCs w:val="18"/>
              </w:rPr>
              <w:t xml:space="preserve"> </w:t>
            </w:r>
            <w:r w:rsidRPr="00A8667A">
              <w:rPr>
                <w:sz w:val="18"/>
                <w:szCs w:val="18"/>
              </w:rPr>
              <w:t>ok</w:t>
            </w:r>
          </w:p>
          <w:p w14:paraId="151FBD0F" w14:textId="77777777" w:rsidR="004670E5" w:rsidRDefault="004670E5" w:rsidP="004670E5">
            <w:pPr>
              <w:widowControl w:val="0"/>
              <w:snapToGrid w:val="0"/>
              <w:rPr>
                <w:sz w:val="18"/>
                <w:szCs w:val="18"/>
              </w:rPr>
            </w:pPr>
            <w:r w:rsidRPr="00DB676E">
              <w:rPr>
                <w:b/>
                <w:sz w:val="18"/>
                <w:szCs w:val="18"/>
                <w:lang w:eastAsia="zh-CN"/>
              </w:rPr>
              <w:t>Proposal 2.B.4</w:t>
            </w:r>
            <w:r w:rsidRPr="0026773D">
              <w:rPr>
                <w:sz w:val="18"/>
                <w:szCs w:val="18"/>
              </w:rPr>
              <w:t xml:space="preserve"> </w:t>
            </w:r>
            <w:r w:rsidRPr="00A8667A">
              <w:rPr>
                <w:sz w:val="18"/>
                <w:szCs w:val="18"/>
              </w:rPr>
              <w:t>ok</w:t>
            </w:r>
          </w:p>
          <w:p w14:paraId="7DA49E18" w14:textId="77777777" w:rsidR="004670E5" w:rsidRDefault="004670E5" w:rsidP="004670E5">
            <w:pPr>
              <w:widowControl w:val="0"/>
              <w:snapToGrid w:val="0"/>
              <w:rPr>
                <w:sz w:val="18"/>
                <w:szCs w:val="18"/>
              </w:rPr>
            </w:pPr>
            <w:r w:rsidRPr="00DB676E">
              <w:rPr>
                <w:rFonts w:hint="eastAsia"/>
                <w:b/>
                <w:sz w:val="18"/>
                <w:szCs w:val="18"/>
              </w:rPr>
              <w:t>I</w:t>
            </w:r>
            <w:r w:rsidRPr="00DB676E">
              <w:rPr>
                <w:b/>
                <w:sz w:val="18"/>
                <w:szCs w:val="18"/>
              </w:rPr>
              <w:t>ssue 2.3.1</w:t>
            </w:r>
            <w:r>
              <w:rPr>
                <w:sz w:val="18"/>
                <w:szCs w:val="18"/>
              </w:rPr>
              <w:t xml:space="preserve">: No need. But we are fine with additional Q&gt;2 because of </w:t>
            </w:r>
            <w:r w:rsidRPr="00CA53BE">
              <w:rPr>
                <w:sz w:val="18"/>
                <w:szCs w:val="18"/>
              </w:rPr>
              <w:t>Proposal 2.E.2</w:t>
            </w:r>
            <w:r>
              <w:rPr>
                <w:sz w:val="18"/>
                <w:szCs w:val="18"/>
              </w:rPr>
              <w:t xml:space="preserve"> </w:t>
            </w:r>
          </w:p>
          <w:p w14:paraId="2F520105" w14:textId="77777777" w:rsidR="004670E5" w:rsidRDefault="004670E5" w:rsidP="004670E5">
            <w:pPr>
              <w:widowControl w:val="0"/>
              <w:snapToGrid w:val="0"/>
              <w:rPr>
                <w:sz w:val="18"/>
                <w:szCs w:val="18"/>
              </w:rPr>
            </w:pPr>
            <w:r w:rsidRPr="00DB676E">
              <w:rPr>
                <w:rFonts w:hint="eastAsia"/>
                <w:b/>
                <w:sz w:val="18"/>
                <w:szCs w:val="18"/>
              </w:rPr>
              <w:t>I</w:t>
            </w:r>
            <w:r w:rsidRPr="00DB676E">
              <w:rPr>
                <w:b/>
                <w:sz w:val="18"/>
                <w:szCs w:val="18"/>
              </w:rPr>
              <w:t>ssue 2.3.3</w:t>
            </w:r>
            <w:r>
              <w:rPr>
                <w:sz w:val="18"/>
                <w:szCs w:val="18"/>
              </w:rPr>
              <w:t xml:space="preserve">: No need </w:t>
            </w:r>
            <w:r>
              <w:rPr>
                <w:rFonts w:hint="eastAsia"/>
                <w:sz w:val="18"/>
                <w:szCs w:val="18"/>
                <w:lang w:eastAsia="zh-CN"/>
              </w:rPr>
              <w:t>for</w:t>
            </w:r>
            <w:r>
              <w:rPr>
                <w:sz w:val="18"/>
                <w:szCs w:val="18"/>
              </w:rPr>
              <w:t xml:space="preserve"> N4&gt;4. we are fine with N4=3.</w:t>
            </w:r>
          </w:p>
          <w:p w14:paraId="77FDF1DB" w14:textId="77777777" w:rsidR="004670E5" w:rsidRDefault="004670E5" w:rsidP="004670E5">
            <w:pPr>
              <w:widowControl w:val="0"/>
              <w:snapToGrid w:val="0"/>
              <w:rPr>
                <w:sz w:val="18"/>
                <w:szCs w:val="18"/>
              </w:rPr>
            </w:pPr>
            <w:r>
              <w:rPr>
                <w:sz w:val="18"/>
                <w:szCs w:val="18"/>
              </w:rPr>
              <w:t>We don’t think there is significant gain of large N4 based on companies’ result (under same W_CSI):</w:t>
            </w:r>
          </w:p>
          <w:tbl>
            <w:tblPr>
              <w:tblW w:w="0" w:type="auto"/>
              <w:tblLook w:val="04A0" w:firstRow="1" w:lastRow="0" w:firstColumn="1" w:lastColumn="0" w:noHBand="0" w:noVBand="1"/>
            </w:tblPr>
            <w:tblGrid>
              <w:gridCol w:w="1017"/>
              <w:gridCol w:w="6363"/>
            </w:tblGrid>
            <w:tr w:rsidR="004670E5" w:rsidRPr="0026773D" w14:paraId="703FFFA5" w14:textId="77777777" w:rsidTr="00FD38C3">
              <w:trPr>
                <w:trHeight w:val="479"/>
              </w:trPr>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464FA" w14:textId="77777777" w:rsidR="004670E5" w:rsidRPr="0026773D" w:rsidRDefault="004670E5" w:rsidP="004670E5">
                  <w:pPr>
                    <w:suppressAutoHyphens w:val="0"/>
                    <w:rPr>
                      <w:sz w:val="16"/>
                      <w:szCs w:val="18"/>
                    </w:rPr>
                  </w:pPr>
                  <w:r w:rsidRPr="0026773D">
                    <w:rPr>
                      <w:sz w:val="16"/>
                      <w:szCs w:val="18"/>
                    </w:rPr>
                    <w:t>R1-2212030</w:t>
                  </w:r>
                </w:p>
              </w:tc>
              <w:tc>
                <w:tcPr>
                  <w:tcW w:w="6363" w:type="dxa"/>
                  <w:tcBorders>
                    <w:top w:val="single" w:sz="4" w:space="0" w:color="auto"/>
                    <w:left w:val="nil"/>
                    <w:bottom w:val="single" w:sz="4" w:space="0" w:color="auto"/>
                    <w:right w:val="single" w:sz="4" w:space="0" w:color="auto"/>
                  </w:tcBorders>
                  <w:shd w:val="clear" w:color="auto" w:fill="auto"/>
                  <w:vAlign w:val="center"/>
                  <w:hideMark/>
                </w:tcPr>
                <w:p w14:paraId="4912C5ED" w14:textId="77777777" w:rsidR="004670E5" w:rsidRPr="0026773D" w:rsidRDefault="004670E5" w:rsidP="004670E5">
                  <w:pPr>
                    <w:suppressAutoHyphens w:val="0"/>
                    <w:rPr>
                      <w:rFonts w:eastAsia="SimSun"/>
                      <w:sz w:val="16"/>
                      <w:szCs w:val="18"/>
                      <w:lang w:eastAsia="en-US"/>
                    </w:rPr>
                  </w:pPr>
                  <w:r w:rsidRPr="0026773D">
                    <w:rPr>
                      <w:rFonts w:eastAsia="SimSun"/>
                      <w:sz w:val="16"/>
                      <w:szCs w:val="18"/>
                      <w:lang w:eastAsia="en-US"/>
                    </w:rPr>
                    <w:t>10km/h</w:t>
                  </w:r>
                  <w:r>
                    <w:rPr>
                      <w:rFonts w:eastAsia="SimSun"/>
                      <w:sz w:val="16"/>
                      <w:szCs w:val="18"/>
                      <w:lang w:eastAsia="en-US"/>
                    </w:rPr>
                    <w:t xml:space="preserve"> (fig10)</w:t>
                  </w:r>
                  <w:r w:rsidRPr="0026773D">
                    <w:rPr>
                      <w:rFonts w:eastAsia="SimSun"/>
                      <w:sz w:val="16"/>
                      <w:szCs w:val="18"/>
                      <w:lang w:eastAsia="en-US"/>
                    </w:rPr>
                    <w:t>,</w:t>
                  </w:r>
                  <w:r w:rsidRPr="00D84B30">
                    <w:rPr>
                      <w:rFonts w:eastAsia="SimSun"/>
                      <w:sz w:val="16"/>
                      <w:szCs w:val="18"/>
                      <w:lang w:eastAsia="en-US"/>
                    </w:rPr>
                    <w:t xml:space="preserve"> </w:t>
                  </w:r>
                  <w:r w:rsidRPr="0026773D">
                    <w:rPr>
                      <w:rFonts w:eastAsia="SimSun"/>
                      <w:sz w:val="16"/>
                      <w:szCs w:val="18"/>
                      <w:lang w:eastAsia="en-US"/>
                    </w:rPr>
                    <w:t xml:space="preserve">d={1,5},W_CSI=24, N4=20 show ~2% gain </w:t>
                  </w:r>
                  <w:r>
                    <w:rPr>
                      <w:rFonts w:eastAsia="SimSun"/>
                      <w:sz w:val="16"/>
                      <w:szCs w:val="18"/>
                      <w:lang w:eastAsia="en-US"/>
                    </w:rPr>
                    <w:t>over</w:t>
                  </w:r>
                  <w:r w:rsidRPr="0026773D">
                    <w:rPr>
                      <w:rFonts w:eastAsia="SimSun"/>
                      <w:sz w:val="16"/>
                      <w:szCs w:val="18"/>
                      <w:lang w:eastAsia="en-US"/>
                    </w:rPr>
                    <w:t xml:space="preserve"> N4=4 in terms of overhead-performance tradeoff</w:t>
                  </w:r>
                </w:p>
              </w:tc>
            </w:tr>
            <w:tr w:rsidR="004670E5" w:rsidRPr="0026773D" w14:paraId="630B4ACD" w14:textId="77777777" w:rsidTr="00FD38C3">
              <w:trPr>
                <w:trHeight w:val="1691"/>
              </w:trPr>
              <w:tc>
                <w:tcPr>
                  <w:tcW w:w="1017" w:type="dxa"/>
                  <w:tcBorders>
                    <w:top w:val="nil"/>
                    <w:left w:val="single" w:sz="4" w:space="0" w:color="auto"/>
                    <w:bottom w:val="single" w:sz="4" w:space="0" w:color="auto"/>
                    <w:right w:val="single" w:sz="4" w:space="0" w:color="auto"/>
                  </w:tcBorders>
                  <w:shd w:val="clear" w:color="auto" w:fill="auto"/>
                  <w:noWrap/>
                  <w:vAlign w:val="center"/>
                  <w:hideMark/>
                </w:tcPr>
                <w:p w14:paraId="623F4205" w14:textId="77777777" w:rsidR="004670E5" w:rsidRPr="0026773D" w:rsidRDefault="004670E5" w:rsidP="004670E5">
                  <w:pPr>
                    <w:suppressAutoHyphens w:val="0"/>
                    <w:rPr>
                      <w:sz w:val="16"/>
                      <w:szCs w:val="18"/>
                    </w:rPr>
                  </w:pPr>
                  <w:r w:rsidRPr="0026773D">
                    <w:rPr>
                      <w:sz w:val="16"/>
                      <w:szCs w:val="18"/>
                    </w:rPr>
                    <w:t>R1-2212232</w:t>
                  </w:r>
                </w:p>
              </w:tc>
              <w:tc>
                <w:tcPr>
                  <w:tcW w:w="6363" w:type="dxa"/>
                  <w:tcBorders>
                    <w:top w:val="nil"/>
                    <w:left w:val="nil"/>
                    <w:bottom w:val="single" w:sz="4" w:space="0" w:color="auto"/>
                    <w:right w:val="single" w:sz="4" w:space="0" w:color="auto"/>
                  </w:tcBorders>
                  <w:shd w:val="clear" w:color="auto" w:fill="auto"/>
                  <w:vAlign w:val="center"/>
                  <w:hideMark/>
                </w:tcPr>
                <w:p w14:paraId="2FD49501" w14:textId="77777777" w:rsidR="004670E5" w:rsidRPr="00D84B30" w:rsidRDefault="004670E5" w:rsidP="004670E5">
                  <w:pPr>
                    <w:suppressAutoHyphens w:val="0"/>
                    <w:rPr>
                      <w:sz w:val="16"/>
                      <w:szCs w:val="18"/>
                    </w:rPr>
                  </w:pPr>
                  <w:r w:rsidRPr="00D84B30">
                    <w:rPr>
                      <w:sz w:val="16"/>
                      <w:szCs w:val="18"/>
                    </w:rPr>
                    <w:t>Average PMI overhead in 5 slots</w:t>
                  </w:r>
                  <w:r>
                    <w:rPr>
                      <w:sz w:val="16"/>
                      <w:szCs w:val="18"/>
                    </w:rPr>
                    <w:br/>
                    <w:t>30km/h (fig2)</w:t>
                  </w:r>
                  <w:r w:rsidRPr="0026773D">
                    <w:rPr>
                      <w:sz w:val="16"/>
                      <w:szCs w:val="18"/>
                    </w:rPr>
                    <w:t xml:space="preserve">  </w:t>
                  </w:r>
                </w:p>
                <w:p w14:paraId="09652361"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dN4= 5, N4 =1 achieve slightly better tradeoff over N4=5</w:t>
                  </w:r>
                </w:p>
                <w:p w14:paraId="080AF5D1"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dN4=10, N4=2 and 10 are similar, ~2% gain over N4=5</w:t>
                  </w:r>
                </w:p>
                <w:p w14:paraId="27850188"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dN4=20,  N4=4/10/20 are similar, ~2% gain over N4=1</w:t>
                  </w:r>
                </w:p>
                <w:p w14:paraId="3498977F" w14:textId="77777777" w:rsidR="004670E5" w:rsidRPr="00D84B30" w:rsidRDefault="004670E5" w:rsidP="004670E5">
                  <w:pPr>
                    <w:suppressAutoHyphens w:val="0"/>
                    <w:rPr>
                      <w:sz w:val="16"/>
                      <w:szCs w:val="18"/>
                    </w:rPr>
                  </w:pPr>
                  <w:r w:rsidRPr="00D84B30">
                    <w:rPr>
                      <w:sz w:val="16"/>
                      <w:szCs w:val="18"/>
                    </w:rPr>
                    <w:t>60km/h</w:t>
                  </w:r>
                  <w:r>
                    <w:rPr>
                      <w:sz w:val="16"/>
                      <w:szCs w:val="18"/>
                    </w:rPr>
                    <w:t xml:space="preserve"> (fig3)</w:t>
                  </w:r>
                </w:p>
                <w:p w14:paraId="5CF8BBDA"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dN4=5,</w:t>
                  </w:r>
                  <w:r>
                    <w:rPr>
                      <w:sz w:val="16"/>
                      <w:szCs w:val="18"/>
                    </w:rPr>
                    <w:t xml:space="preserve"> at PC1 and PC3, N4=5 show ~4% </w:t>
                  </w:r>
                  <w:r w:rsidRPr="00D84B30">
                    <w:rPr>
                      <w:sz w:val="16"/>
                      <w:szCs w:val="18"/>
                    </w:rPr>
                    <w:t>gain over N4 = 1</w:t>
                  </w:r>
                </w:p>
                <w:p w14:paraId="4D4B766E"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dN4=10, N4=5/10 are similar, ~2% gain over N4=2</w:t>
                  </w:r>
                </w:p>
              </w:tc>
            </w:tr>
            <w:tr w:rsidR="004670E5" w:rsidRPr="0026773D" w14:paraId="516516AF" w14:textId="77777777" w:rsidTr="00FD38C3">
              <w:trPr>
                <w:trHeight w:val="579"/>
              </w:trPr>
              <w:tc>
                <w:tcPr>
                  <w:tcW w:w="1017" w:type="dxa"/>
                  <w:tcBorders>
                    <w:top w:val="nil"/>
                    <w:left w:val="single" w:sz="4" w:space="0" w:color="auto"/>
                    <w:bottom w:val="single" w:sz="4" w:space="0" w:color="auto"/>
                    <w:right w:val="single" w:sz="4" w:space="0" w:color="auto"/>
                  </w:tcBorders>
                  <w:shd w:val="clear" w:color="auto" w:fill="auto"/>
                  <w:noWrap/>
                  <w:vAlign w:val="center"/>
                  <w:hideMark/>
                </w:tcPr>
                <w:p w14:paraId="43418971" w14:textId="77777777" w:rsidR="004670E5" w:rsidRPr="0026773D" w:rsidRDefault="004670E5" w:rsidP="004670E5">
                  <w:pPr>
                    <w:suppressAutoHyphens w:val="0"/>
                    <w:rPr>
                      <w:sz w:val="16"/>
                      <w:szCs w:val="18"/>
                    </w:rPr>
                  </w:pPr>
                  <w:r w:rsidRPr="0026773D">
                    <w:rPr>
                      <w:sz w:val="16"/>
                      <w:szCs w:val="18"/>
                    </w:rPr>
                    <w:t>R1-2211427</w:t>
                  </w:r>
                </w:p>
              </w:tc>
              <w:tc>
                <w:tcPr>
                  <w:tcW w:w="6363" w:type="dxa"/>
                  <w:tcBorders>
                    <w:top w:val="nil"/>
                    <w:left w:val="nil"/>
                    <w:bottom w:val="single" w:sz="4" w:space="0" w:color="auto"/>
                    <w:right w:val="single" w:sz="4" w:space="0" w:color="auto"/>
                  </w:tcBorders>
                  <w:shd w:val="clear" w:color="auto" w:fill="auto"/>
                  <w:vAlign w:val="center"/>
                  <w:hideMark/>
                </w:tcPr>
                <w:p w14:paraId="44428E44" w14:textId="77777777" w:rsidR="004670E5" w:rsidRPr="00D84B30" w:rsidRDefault="004670E5" w:rsidP="004670E5">
                  <w:pPr>
                    <w:rPr>
                      <w:sz w:val="16"/>
                      <w:szCs w:val="18"/>
                    </w:rPr>
                  </w:pPr>
                  <w:r w:rsidRPr="00D84B30">
                    <w:rPr>
                      <w:sz w:val="16"/>
                      <w:szCs w:val="18"/>
                    </w:rPr>
                    <w:t>UPT performance under same overhead (PC6) per reporting</w:t>
                  </w:r>
                  <w:r>
                    <w:rPr>
                      <w:sz w:val="16"/>
                      <w:szCs w:val="18"/>
                    </w:rPr>
                    <w:br/>
                    <w:t>30km/h (fig4)</w:t>
                  </w:r>
                </w:p>
                <w:p w14:paraId="485894DA"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the gap between N4=1 and N4=8 is smaller than 2%,  N4=4 and N4=8 are very close; N4=W_csi (d=1) show 2% gain for W_csi&gt;20 slot</w:t>
                  </w:r>
                </w:p>
                <w:p w14:paraId="09535A59" w14:textId="77777777" w:rsidR="004670E5" w:rsidRPr="00D84B30" w:rsidRDefault="004670E5" w:rsidP="004670E5">
                  <w:pPr>
                    <w:rPr>
                      <w:sz w:val="16"/>
                      <w:szCs w:val="18"/>
                    </w:rPr>
                  </w:pPr>
                  <w:r>
                    <w:rPr>
                      <w:sz w:val="16"/>
                      <w:szCs w:val="18"/>
                    </w:rPr>
                    <w:t>60km/h (fig5)</w:t>
                  </w:r>
                </w:p>
                <w:p w14:paraId="5DBDB211" w14:textId="77777777" w:rsidR="004670E5" w:rsidRPr="00D84B30" w:rsidRDefault="004670E5" w:rsidP="00714FE8">
                  <w:pPr>
                    <w:pStyle w:val="ListParagraph"/>
                    <w:numPr>
                      <w:ilvl w:val="0"/>
                      <w:numId w:val="41"/>
                    </w:numPr>
                    <w:spacing w:after="0" w:line="240" w:lineRule="auto"/>
                    <w:rPr>
                      <w:sz w:val="16"/>
                      <w:szCs w:val="18"/>
                    </w:rPr>
                  </w:pPr>
                  <w:r w:rsidRPr="00D84B30">
                    <w:rPr>
                      <w:sz w:val="16"/>
                      <w:szCs w:val="18"/>
                    </w:rPr>
                    <w:t>N4=8 show almost 1% over N4=4</w:t>
                  </w:r>
                </w:p>
              </w:tc>
            </w:tr>
          </w:tbl>
          <w:p w14:paraId="2E240F9E" w14:textId="77777777" w:rsidR="004670E5" w:rsidRDefault="004670E5" w:rsidP="004670E5">
            <w:pPr>
              <w:widowControl w:val="0"/>
              <w:snapToGrid w:val="0"/>
              <w:rPr>
                <w:sz w:val="18"/>
                <w:szCs w:val="18"/>
              </w:rPr>
            </w:pPr>
            <w:r>
              <w:rPr>
                <w:sz w:val="18"/>
                <w:szCs w:val="18"/>
              </w:rPr>
              <w:t xml:space="preserve">In our view, N4&gt;4 is over-optimization. </w:t>
            </w:r>
          </w:p>
          <w:p w14:paraId="3877E449" w14:textId="77777777" w:rsidR="004670E5" w:rsidRDefault="004670E5" w:rsidP="004670E5">
            <w:pPr>
              <w:widowControl w:val="0"/>
              <w:snapToGrid w:val="0"/>
              <w:rPr>
                <w:b/>
                <w:sz w:val="18"/>
                <w:szCs w:val="20"/>
                <w:u w:val="single"/>
              </w:rPr>
            </w:pPr>
            <w:r w:rsidRPr="002713DB">
              <w:rPr>
                <w:b/>
                <w:sz w:val="18"/>
                <w:szCs w:val="20"/>
                <w:u w:val="single"/>
              </w:rPr>
              <w:t>Proposal 2.C.5</w:t>
            </w:r>
            <w:r>
              <w:rPr>
                <w:b/>
                <w:sz w:val="18"/>
                <w:szCs w:val="20"/>
                <w:u w:val="single"/>
              </w:rPr>
              <w:t xml:space="preserve">: </w:t>
            </w:r>
            <w:r w:rsidRPr="00D716D6">
              <w:rPr>
                <w:sz w:val="18"/>
                <w:szCs w:val="18"/>
              </w:rPr>
              <w:t>ok</w:t>
            </w:r>
          </w:p>
          <w:p w14:paraId="6A7D8DB9" w14:textId="77777777" w:rsidR="004670E5" w:rsidRDefault="004670E5" w:rsidP="004670E5">
            <w:pPr>
              <w:widowControl w:val="0"/>
              <w:snapToGrid w:val="0"/>
              <w:rPr>
                <w:rFonts w:ascii="Times" w:eastAsia="Batang" w:hAnsi="Times" w:cs="Times"/>
                <w:b/>
                <w:sz w:val="18"/>
                <w:szCs w:val="16"/>
                <w:u w:val="single"/>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Pr>
                <w:rFonts w:ascii="Times" w:eastAsia="Batang" w:hAnsi="Times" w:cs="Times"/>
                <w:b/>
                <w:sz w:val="18"/>
                <w:szCs w:val="16"/>
                <w:u w:val="single"/>
                <w:lang w:eastAsia="en-US"/>
              </w:rPr>
              <w:t xml:space="preserve">: </w:t>
            </w:r>
            <w:r w:rsidRPr="00D716D6">
              <w:rPr>
                <w:sz w:val="18"/>
                <w:szCs w:val="18"/>
              </w:rPr>
              <w:t xml:space="preserve">ok </w:t>
            </w:r>
          </w:p>
          <w:p w14:paraId="39C76204" w14:textId="6DB2DDCD" w:rsidR="004670E5" w:rsidRPr="00E062B8" w:rsidRDefault="004670E5" w:rsidP="004670E5">
            <w:pPr>
              <w:widowControl w:val="0"/>
              <w:snapToGrid w:val="0"/>
              <w:rPr>
                <w:b/>
                <w:sz w:val="18"/>
                <w:szCs w:val="18"/>
                <w:lang w:eastAsia="zh-CN"/>
              </w:rPr>
            </w:pPr>
            <w:r w:rsidRPr="00164E5C">
              <w:rPr>
                <w:rFonts w:eastAsia="Malgun Gothic"/>
                <w:b/>
                <w:sz w:val="18"/>
                <w:szCs w:val="18"/>
                <w:u w:val="single"/>
                <w:lang w:val="en-GB"/>
              </w:rPr>
              <w:t>Proposal 2.I</w:t>
            </w:r>
            <w:r>
              <w:rPr>
                <w:rFonts w:eastAsia="Malgun Gothic"/>
                <w:b/>
                <w:sz w:val="18"/>
                <w:szCs w:val="18"/>
                <w:u w:val="single"/>
                <w:lang w:val="en-GB"/>
              </w:rPr>
              <w:t xml:space="preserve">.1 </w:t>
            </w:r>
            <w:r w:rsidRPr="00D716D6">
              <w:rPr>
                <w:sz w:val="18"/>
                <w:szCs w:val="18"/>
              </w:rPr>
              <w:t xml:space="preserve">and </w:t>
            </w:r>
            <w:r w:rsidRPr="00164E5C">
              <w:rPr>
                <w:rFonts w:eastAsia="Malgun Gothic"/>
                <w:b/>
                <w:sz w:val="18"/>
                <w:szCs w:val="18"/>
                <w:u w:val="single"/>
                <w:lang w:val="en-GB"/>
              </w:rPr>
              <w:t>Proposal 2.I</w:t>
            </w:r>
            <w:r>
              <w:rPr>
                <w:rFonts w:eastAsia="Malgun Gothic"/>
                <w:b/>
                <w:sz w:val="18"/>
                <w:szCs w:val="18"/>
                <w:u w:val="single"/>
                <w:lang w:val="en-GB"/>
              </w:rPr>
              <w:t xml:space="preserve">.2 </w:t>
            </w:r>
            <w:r w:rsidRPr="00D716D6">
              <w:rPr>
                <w:sz w:val="18"/>
                <w:szCs w:val="18"/>
              </w:rPr>
              <w:t>:support</w:t>
            </w:r>
          </w:p>
        </w:tc>
      </w:tr>
      <w:tr w:rsidR="00DF0B8A" w14:paraId="4D56DBD2"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E46A76D" w14:textId="3939E567" w:rsidR="00DF0B8A" w:rsidRDefault="00DF0B8A" w:rsidP="004670E5">
            <w:pPr>
              <w:widowControl w:val="0"/>
              <w:snapToGrid w:val="0"/>
              <w:rPr>
                <w:sz w:val="18"/>
                <w:szCs w:val="18"/>
                <w:lang w:eastAsia="zh-CN"/>
              </w:rPr>
            </w:pPr>
            <w:r>
              <w:rPr>
                <w:sz w:val="18"/>
                <w:szCs w:val="18"/>
                <w:lang w:eastAsia="zh-CN"/>
              </w:rPr>
              <w:t>Nokia/NSB</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AD298B8" w14:textId="77777777" w:rsidR="00DF0B8A" w:rsidRDefault="00DF0B8A" w:rsidP="004670E5">
            <w:pPr>
              <w:widowControl w:val="0"/>
              <w:snapToGrid w:val="0"/>
              <w:rPr>
                <w:b/>
                <w:sz w:val="18"/>
                <w:szCs w:val="18"/>
                <w:lang w:eastAsia="zh-CN"/>
              </w:rPr>
            </w:pPr>
            <w:r>
              <w:rPr>
                <w:b/>
                <w:sz w:val="18"/>
                <w:szCs w:val="18"/>
                <w:lang w:eastAsia="zh-CN"/>
              </w:rPr>
              <w:t>Proposal 2.B.4</w:t>
            </w:r>
          </w:p>
          <w:p w14:paraId="371B5BDA" w14:textId="77777777" w:rsidR="00DF0B8A" w:rsidRDefault="00DF0B8A" w:rsidP="004670E5">
            <w:pPr>
              <w:widowControl w:val="0"/>
              <w:snapToGrid w:val="0"/>
              <w:rPr>
                <w:bCs/>
                <w:sz w:val="18"/>
                <w:szCs w:val="18"/>
                <w:lang w:eastAsia="zh-CN"/>
              </w:rPr>
            </w:pPr>
            <w:r w:rsidRPr="00DF0B8A">
              <w:rPr>
                <w:bCs/>
                <w:sz w:val="18"/>
                <w:szCs w:val="18"/>
                <w:lang w:eastAsia="zh-CN"/>
              </w:rPr>
              <w:t>Support</w:t>
            </w:r>
          </w:p>
          <w:p w14:paraId="1680A025" w14:textId="77777777" w:rsidR="00DF0B8A" w:rsidRDefault="00DF0B8A" w:rsidP="004670E5">
            <w:pPr>
              <w:widowControl w:val="0"/>
              <w:snapToGrid w:val="0"/>
              <w:rPr>
                <w:bCs/>
                <w:sz w:val="18"/>
                <w:szCs w:val="18"/>
                <w:lang w:eastAsia="zh-CN"/>
              </w:rPr>
            </w:pPr>
          </w:p>
          <w:p w14:paraId="08A0EE16" w14:textId="77777777" w:rsidR="00DF0B8A" w:rsidRPr="00DF5376" w:rsidRDefault="00DF0B8A" w:rsidP="004670E5">
            <w:pPr>
              <w:widowControl w:val="0"/>
              <w:snapToGrid w:val="0"/>
              <w:rPr>
                <w:b/>
                <w:sz w:val="18"/>
                <w:szCs w:val="18"/>
                <w:lang w:eastAsia="zh-CN"/>
              </w:rPr>
            </w:pPr>
            <w:r w:rsidRPr="00DF5376">
              <w:rPr>
                <w:b/>
                <w:sz w:val="18"/>
                <w:szCs w:val="18"/>
                <w:lang w:eastAsia="zh-CN"/>
              </w:rPr>
              <w:t>Question 2.3.1</w:t>
            </w:r>
          </w:p>
          <w:p w14:paraId="439F0187" w14:textId="77777777" w:rsidR="00DF0B8A" w:rsidRDefault="00DF0B8A" w:rsidP="004670E5">
            <w:pPr>
              <w:widowControl w:val="0"/>
              <w:snapToGrid w:val="0"/>
              <w:rPr>
                <w:bCs/>
                <w:sz w:val="18"/>
                <w:szCs w:val="18"/>
                <w:lang w:eastAsia="zh-CN"/>
              </w:rPr>
            </w:pPr>
            <w:r>
              <w:rPr>
                <w:bCs/>
                <w:sz w:val="18"/>
                <w:szCs w:val="18"/>
                <w:lang w:eastAsia="zh-CN"/>
              </w:rPr>
              <w:t xml:space="preserve">We also have concern on supporting Q&gt;2, given that in our view we should only support up to </w:t>
            </w:r>
            <m:oMath>
              <m:sSub>
                <m:sSubPr>
                  <m:ctrlPr>
                    <w:rPr>
                      <w:rFonts w:ascii="Cambria Math" w:hAnsi="Cambria Math"/>
                      <w:bCs/>
                      <w:i/>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4</m:t>
                  </m:r>
                </m:sub>
              </m:sSub>
              <m:r>
                <w:rPr>
                  <w:rFonts w:ascii="Cambria Math" w:hAnsi="Cambria Math"/>
                  <w:sz w:val="18"/>
                  <w:szCs w:val="18"/>
                  <w:lang w:eastAsia="zh-CN"/>
                </w:rPr>
                <m:t>=</m:t>
              </m:r>
            </m:oMath>
            <w:r>
              <w:rPr>
                <w:bCs/>
                <w:sz w:val="18"/>
                <w:szCs w:val="18"/>
                <w:lang w:eastAsia="zh-CN"/>
              </w:rPr>
              <w:t>4</w:t>
            </w:r>
          </w:p>
          <w:p w14:paraId="1BF8E32B" w14:textId="77777777" w:rsidR="00DF5376" w:rsidRDefault="00DF5376" w:rsidP="004670E5">
            <w:pPr>
              <w:widowControl w:val="0"/>
              <w:snapToGrid w:val="0"/>
              <w:rPr>
                <w:bCs/>
                <w:sz w:val="18"/>
                <w:szCs w:val="18"/>
                <w:lang w:eastAsia="zh-CN"/>
              </w:rPr>
            </w:pPr>
          </w:p>
          <w:p w14:paraId="40AD9D9A" w14:textId="77777777" w:rsidR="00DF5376" w:rsidRPr="00DF5376" w:rsidRDefault="00DF5376" w:rsidP="004670E5">
            <w:pPr>
              <w:widowControl w:val="0"/>
              <w:snapToGrid w:val="0"/>
              <w:rPr>
                <w:b/>
                <w:sz w:val="18"/>
                <w:szCs w:val="18"/>
                <w:lang w:eastAsia="zh-CN"/>
              </w:rPr>
            </w:pPr>
            <w:r w:rsidRPr="00DF5376">
              <w:rPr>
                <w:b/>
                <w:sz w:val="18"/>
                <w:szCs w:val="18"/>
                <w:lang w:eastAsia="zh-CN"/>
              </w:rPr>
              <w:t>Question 2.3.3</w:t>
            </w:r>
          </w:p>
          <w:p w14:paraId="1791BEF1" w14:textId="4876D863" w:rsidR="00DF5376" w:rsidRPr="00DF0B8A" w:rsidRDefault="00DF5376" w:rsidP="004670E5">
            <w:pPr>
              <w:widowControl w:val="0"/>
              <w:snapToGrid w:val="0"/>
              <w:rPr>
                <w:bCs/>
                <w:sz w:val="18"/>
                <w:szCs w:val="18"/>
                <w:lang w:eastAsia="zh-CN"/>
              </w:rPr>
            </w:pPr>
            <w:r>
              <w:rPr>
                <w:bCs/>
                <w:sz w:val="18"/>
                <w:szCs w:val="18"/>
                <w:lang w:eastAsia="zh-CN"/>
              </w:rPr>
              <w:t xml:space="preserve">We don’t think </w:t>
            </w:r>
            <m:oMath>
              <m:sSub>
                <m:sSubPr>
                  <m:ctrlPr>
                    <w:rPr>
                      <w:rFonts w:ascii="Cambria Math" w:hAnsi="Cambria Math"/>
                      <w:bCs/>
                      <w:i/>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4</m:t>
                  </m:r>
                </m:sub>
              </m:sSub>
              <m:r>
                <w:rPr>
                  <w:rFonts w:ascii="Cambria Math" w:hAnsi="Cambria Math"/>
                  <w:sz w:val="18"/>
                  <w:szCs w:val="18"/>
                  <w:lang w:eastAsia="zh-CN"/>
                </w:rPr>
                <m:t>&gt;4</m:t>
              </m:r>
            </m:oMath>
            <w:r>
              <w:rPr>
                <w:bCs/>
                <w:sz w:val="18"/>
                <w:szCs w:val="18"/>
                <w:lang w:eastAsia="zh-CN"/>
              </w:rPr>
              <w:t xml:space="preserve"> needs supporting as </w:t>
            </w:r>
            <w:r w:rsidR="00884319">
              <w:rPr>
                <w:bCs/>
                <w:sz w:val="18"/>
                <w:szCs w:val="18"/>
                <w:lang w:eastAsia="zh-CN"/>
              </w:rPr>
              <w:t>we don’t see gain in predicting CSIs with such granularity</w:t>
            </w:r>
          </w:p>
        </w:tc>
      </w:tr>
      <w:tr w:rsidR="00625E34" w14:paraId="7E87902A"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4EE01DF" w14:textId="4F89CAD1" w:rsidR="00625E34" w:rsidRDefault="00625E34" w:rsidP="00625E34">
            <w:pPr>
              <w:widowControl w:val="0"/>
              <w:snapToGrid w:val="0"/>
              <w:rPr>
                <w:sz w:val="18"/>
                <w:szCs w:val="18"/>
                <w:lang w:eastAsia="zh-CN"/>
              </w:rPr>
            </w:pPr>
            <w:r>
              <w:rPr>
                <w:rFonts w:hint="eastAsia"/>
                <w:sz w:val="18"/>
                <w:szCs w:val="18"/>
                <w:lang w:eastAsia="zh-CN"/>
              </w:rPr>
              <w:t>CATT</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43690FC" w14:textId="77777777" w:rsidR="00625E34" w:rsidRDefault="00625E34" w:rsidP="00625E34">
            <w:pPr>
              <w:widowControl w:val="0"/>
              <w:snapToGrid w:val="0"/>
              <w:rPr>
                <w:rFonts w:ascii="Times" w:eastAsiaTheme="minorEastAsia" w:hAnsi="Times" w:cs="Times"/>
                <w:b/>
                <w:sz w:val="18"/>
                <w:szCs w:val="16"/>
                <w:u w:val="single"/>
                <w:lang w:eastAsia="zh-CN"/>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p>
          <w:p w14:paraId="6C650450" w14:textId="77777777" w:rsidR="00625E34" w:rsidRDefault="00625E34" w:rsidP="00625E34">
            <w:pPr>
              <w:widowControl w:val="0"/>
              <w:snapToGrid w:val="0"/>
              <w:rPr>
                <w:rFonts w:ascii="Times" w:eastAsiaTheme="minorEastAsia" w:hAnsi="Times" w:cs="Times"/>
                <w:sz w:val="18"/>
                <w:szCs w:val="16"/>
                <w:lang w:eastAsia="zh-CN"/>
              </w:rPr>
            </w:pPr>
            <w:r>
              <w:rPr>
                <w:rFonts w:ascii="Times" w:eastAsiaTheme="minorEastAsia" w:hAnsi="Times" w:cs="Times" w:hint="eastAsia"/>
                <w:sz w:val="18"/>
                <w:szCs w:val="16"/>
                <w:lang w:eastAsia="zh-CN"/>
              </w:rPr>
              <w:t xml:space="preserve">Ok with the proposal, and our </w:t>
            </w:r>
            <w:r>
              <w:rPr>
                <w:rFonts w:ascii="Times" w:eastAsiaTheme="minorEastAsia" w:hAnsi="Times" w:cs="Times"/>
                <w:sz w:val="18"/>
                <w:szCs w:val="16"/>
                <w:lang w:eastAsia="zh-CN"/>
              </w:rPr>
              <w:t>preference</w:t>
            </w:r>
            <w:r>
              <w:rPr>
                <w:rFonts w:ascii="Times" w:eastAsiaTheme="minorEastAsia" w:hAnsi="Times" w:cs="Times" w:hint="eastAsia"/>
                <w:sz w:val="18"/>
                <w:szCs w:val="16"/>
                <w:lang w:eastAsia="zh-CN"/>
              </w:rPr>
              <w:t xml:space="preserve"> is Alt 2A. Based on our simulation results, reporting multiple CQI does not bring much performance gain. Alt1 is upper-bounded by multiple CQI reporting. We do not think Alt1 can </w:t>
            </w:r>
            <w:r>
              <w:rPr>
                <w:rFonts w:ascii="Times" w:eastAsiaTheme="minorEastAsia" w:hAnsi="Times" w:cs="Times"/>
                <w:sz w:val="18"/>
                <w:szCs w:val="16"/>
                <w:lang w:eastAsia="zh-CN"/>
              </w:rPr>
              <w:t>provide</w:t>
            </w:r>
            <w:r>
              <w:rPr>
                <w:rFonts w:ascii="Times" w:eastAsiaTheme="minorEastAsia" w:hAnsi="Times" w:cs="Times" w:hint="eastAsia"/>
                <w:sz w:val="18"/>
                <w:szCs w:val="16"/>
                <w:lang w:eastAsia="zh-CN"/>
              </w:rPr>
              <w:t xml:space="preserve"> performance gain over Alt2A.</w:t>
            </w:r>
          </w:p>
          <w:p w14:paraId="7A635922" w14:textId="77777777" w:rsidR="00625E34" w:rsidRDefault="00625E34" w:rsidP="00625E34">
            <w:pPr>
              <w:widowControl w:val="0"/>
              <w:snapToGrid w:val="0"/>
              <w:rPr>
                <w:rFonts w:ascii="Times" w:eastAsiaTheme="minorEastAsia" w:hAnsi="Times" w:cs="Times"/>
                <w:sz w:val="18"/>
                <w:szCs w:val="16"/>
                <w:lang w:eastAsia="zh-CN"/>
              </w:rPr>
            </w:pPr>
          </w:p>
          <w:p w14:paraId="505F7918" w14:textId="77777777" w:rsidR="00625E34" w:rsidRPr="00902016" w:rsidRDefault="00625E34" w:rsidP="00625E34">
            <w:pPr>
              <w:widowControl w:val="0"/>
              <w:snapToGrid w:val="0"/>
              <w:rPr>
                <w:rFonts w:ascii="Times" w:eastAsiaTheme="minorEastAsia" w:hAnsi="Times" w:cs="Times"/>
                <w:b/>
                <w:sz w:val="18"/>
                <w:szCs w:val="16"/>
                <w:u w:val="single"/>
                <w:lang w:val="en-GB" w:eastAsia="zh-CN"/>
              </w:rPr>
            </w:pPr>
            <w:r w:rsidRPr="00902016">
              <w:rPr>
                <w:rFonts w:ascii="Times" w:eastAsiaTheme="minorEastAsia" w:hAnsi="Times" w:cs="Times" w:hint="eastAsia"/>
                <w:b/>
                <w:sz w:val="18"/>
                <w:szCs w:val="16"/>
                <w:u w:val="single"/>
                <w:lang w:val="en-GB" w:eastAsia="zh-CN"/>
              </w:rPr>
              <w:t>Issue 2.3.1:</w:t>
            </w:r>
          </w:p>
          <w:p w14:paraId="79B55E6A" w14:textId="77777777" w:rsidR="00625E34" w:rsidRDefault="00625E34" w:rsidP="00625E34">
            <w:pPr>
              <w:widowControl w:val="0"/>
              <w:snapToGrid w:val="0"/>
              <w:rPr>
                <w:rFonts w:ascii="Times" w:eastAsiaTheme="minorEastAsia" w:hAnsi="Times" w:cs="Times"/>
                <w:sz w:val="18"/>
                <w:szCs w:val="16"/>
                <w:lang w:val="en-GB" w:eastAsia="zh-CN"/>
              </w:rPr>
            </w:pPr>
            <w:r>
              <w:rPr>
                <w:rFonts w:ascii="Times" w:eastAsiaTheme="minorEastAsia" w:hAnsi="Times" w:cs="Times" w:hint="eastAsia"/>
                <w:sz w:val="18"/>
                <w:szCs w:val="16"/>
                <w:lang w:val="en-GB" w:eastAsia="zh-CN"/>
              </w:rPr>
              <w:t>Q = 2 is sufficient.</w:t>
            </w:r>
          </w:p>
          <w:p w14:paraId="3DF3FA66" w14:textId="77777777" w:rsidR="00625E34" w:rsidRDefault="00625E34" w:rsidP="00625E34">
            <w:pPr>
              <w:widowControl w:val="0"/>
              <w:snapToGrid w:val="0"/>
              <w:rPr>
                <w:rFonts w:ascii="Times" w:eastAsiaTheme="minorEastAsia" w:hAnsi="Times" w:cs="Times"/>
                <w:sz w:val="18"/>
                <w:szCs w:val="16"/>
                <w:lang w:val="en-GB" w:eastAsia="zh-CN"/>
              </w:rPr>
            </w:pPr>
          </w:p>
          <w:p w14:paraId="53D9F87D" w14:textId="77777777" w:rsidR="00625E34" w:rsidRPr="00902016" w:rsidRDefault="00625E34" w:rsidP="00625E34">
            <w:pPr>
              <w:widowControl w:val="0"/>
              <w:snapToGrid w:val="0"/>
              <w:rPr>
                <w:rFonts w:ascii="Times" w:eastAsiaTheme="minorEastAsia" w:hAnsi="Times" w:cs="Times"/>
                <w:b/>
                <w:sz w:val="18"/>
                <w:szCs w:val="16"/>
                <w:u w:val="single"/>
                <w:lang w:val="en-GB" w:eastAsia="zh-CN"/>
              </w:rPr>
            </w:pPr>
            <w:r w:rsidRPr="00902016">
              <w:rPr>
                <w:rFonts w:ascii="Times" w:eastAsiaTheme="minorEastAsia" w:hAnsi="Times" w:cs="Times" w:hint="eastAsia"/>
                <w:b/>
                <w:sz w:val="18"/>
                <w:szCs w:val="16"/>
                <w:u w:val="single"/>
                <w:lang w:val="en-GB" w:eastAsia="zh-CN"/>
              </w:rPr>
              <w:t>Issue2.3.2:</w:t>
            </w:r>
          </w:p>
          <w:p w14:paraId="6C1EC0A7" w14:textId="77777777" w:rsidR="00625E34" w:rsidRDefault="00625E34" w:rsidP="00625E34">
            <w:pPr>
              <w:widowControl w:val="0"/>
              <w:snapToGrid w:val="0"/>
              <w:rPr>
                <w:rFonts w:ascii="Times" w:eastAsiaTheme="minorEastAsia" w:hAnsi="Times" w:cs="Times"/>
                <w:sz w:val="18"/>
                <w:szCs w:val="16"/>
                <w:lang w:val="en-GB" w:eastAsia="zh-CN"/>
              </w:rPr>
            </w:pPr>
            <w:r>
              <w:rPr>
                <w:rFonts w:ascii="Times" w:eastAsiaTheme="minorEastAsia" w:hAnsi="Times" w:cs="Times" w:hint="eastAsia"/>
                <w:sz w:val="18"/>
                <w:szCs w:val="16"/>
                <w:lang w:val="en-GB" w:eastAsia="zh-CN"/>
              </w:rPr>
              <w:t>We are ok with delta values 3, 4, 5, 6.</w:t>
            </w:r>
          </w:p>
          <w:p w14:paraId="72D1C06C" w14:textId="77777777" w:rsidR="00625E34" w:rsidRDefault="00625E34" w:rsidP="00625E34">
            <w:pPr>
              <w:widowControl w:val="0"/>
              <w:snapToGrid w:val="0"/>
              <w:rPr>
                <w:rFonts w:ascii="Times" w:eastAsiaTheme="minorEastAsia" w:hAnsi="Times" w:cs="Times"/>
                <w:sz w:val="18"/>
                <w:szCs w:val="16"/>
                <w:lang w:val="en-GB" w:eastAsia="zh-CN"/>
              </w:rPr>
            </w:pPr>
          </w:p>
          <w:p w14:paraId="73CFF5E1" w14:textId="77777777" w:rsidR="00625E34" w:rsidRPr="00902016" w:rsidRDefault="00625E34" w:rsidP="00625E34">
            <w:pPr>
              <w:widowControl w:val="0"/>
              <w:snapToGrid w:val="0"/>
              <w:rPr>
                <w:rFonts w:ascii="Times" w:eastAsiaTheme="minorEastAsia" w:hAnsi="Times" w:cs="Times"/>
                <w:b/>
                <w:sz w:val="18"/>
                <w:szCs w:val="16"/>
                <w:u w:val="single"/>
                <w:lang w:val="en-GB" w:eastAsia="zh-CN"/>
              </w:rPr>
            </w:pPr>
            <w:r w:rsidRPr="00902016">
              <w:rPr>
                <w:rFonts w:ascii="Times" w:eastAsiaTheme="minorEastAsia" w:hAnsi="Times" w:cs="Times" w:hint="eastAsia"/>
                <w:b/>
                <w:sz w:val="18"/>
                <w:szCs w:val="16"/>
                <w:u w:val="single"/>
                <w:lang w:val="en-GB" w:eastAsia="zh-CN"/>
              </w:rPr>
              <w:t>Proposal 2.E.2:</w:t>
            </w:r>
          </w:p>
          <w:p w14:paraId="0C18A251" w14:textId="77777777" w:rsidR="00625E34" w:rsidRDefault="00625E34" w:rsidP="00625E34">
            <w:pPr>
              <w:widowControl w:val="0"/>
              <w:snapToGrid w:val="0"/>
              <w:rPr>
                <w:rFonts w:ascii="Times" w:eastAsiaTheme="minorEastAsia" w:hAnsi="Times" w:cs="Times"/>
                <w:sz w:val="18"/>
                <w:szCs w:val="16"/>
                <w:lang w:val="en-GB" w:eastAsia="zh-CN"/>
              </w:rPr>
            </w:pPr>
            <w:r>
              <w:rPr>
                <w:rFonts w:ascii="Times" w:eastAsiaTheme="minorEastAsia" w:hAnsi="Times" w:cs="Times" w:hint="eastAsia"/>
                <w:sz w:val="18"/>
                <w:szCs w:val="16"/>
                <w:lang w:val="en-GB" w:eastAsia="zh-CN"/>
              </w:rPr>
              <w:t xml:space="preserve">Ok </w:t>
            </w:r>
            <w:r>
              <w:rPr>
                <w:rFonts w:ascii="Times" w:eastAsiaTheme="minorEastAsia" w:hAnsi="Times" w:cs="Times"/>
                <w:sz w:val="18"/>
                <w:szCs w:val="16"/>
                <w:lang w:val="en-GB" w:eastAsia="zh-CN"/>
              </w:rPr>
              <w:t>with</w:t>
            </w:r>
            <w:r>
              <w:rPr>
                <w:rFonts w:ascii="Times" w:eastAsiaTheme="minorEastAsia" w:hAnsi="Times" w:cs="Times" w:hint="eastAsia"/>
                <w:sz w:val="18"/>
                <w:szCs w:val="16"/>
                <w:lang w:val="en-GB" w:eastAsia="zh-CN"/>
              </w:rPr>
              <w:t xml:space="preserve"> proposal. We support Alt1.</w:t>
            </w:r>
          </w:p>
          <w:p w14:paraId="2817AE5B" w14:textId="77777777" w:rsidR="00625E34" w:rsidRDefault="00625E34" w:rsidP="00625E34">
            <w:pPr>
              <w:widowControl w:val="0"/>
              <w:snapToGrid w:val="0"/>
              <w:rPr>
                <w:rFonts w:ascii="Times" w:eastAsiaTheme="minorEastAsia" w:hAnsi="Times" w:cs="Times"/>
                <w:sz w:val="18"/>
                <w:szCs w:val="16"/>
                <w:lang w:val="en-GB" w:eastAsia="zh-CN"/>
              </w:rPr>
            </w:pPr>
          </w:p>
          <w:p w14:paraId="2F88A3FD" w14:textId="77777777" w:rsidR="00625E34" w:rsidRDefault="00625E34" w:rsidP="00625E34">
            <w:pPr>
              <w:widowControl w:val="0"/>
              <w:snapToGrid w:val="0"/>
              <w:rPr>
                <w:rFonts w:eastAsiaTheme="minorEastAsia"/>
                <w:sz w:val="18"/>
                <w:szCs w:val="18"/>
                <w:lang w:val="en-GB" w:eastAsia="zh-CN"/>
              </w:rPr>
            </w:pPr>
            <w:r w:rsidRPr="00164E5C">
              <w:rPr>
                <w:rFonts w:eastAsia="Malgun Gothic"/>
                <w:b/>
                <w:sz w:val="18"/>
                <w:szCs w:val="18"/>
                <w:u w:val="single"/>
                <w:lang w:val="en-GB"/>
              </w:rPr>
              <w:t>Proposal 2.I</w:t>
            </w:r>
            <w:r>
              <w:rPr>
                <w:rFonts w:eastAsia="Malgun Gothic"/>
                <w:b/>
                <w:sz w:val="18"/>
                <w:szCs w:val="18"/>
                <w:u w:val="single"/>
                <w:lang w:val="en-GB"/>
              </w:rPr>
              <w:t>.1</w:t>
            </w:r>
            <w:r w:rsidRPr="00164E5C">
              <w:rPr>
                <w:rFonts w:eastAsia="Malgun Gothic"/>
                <w:sz w:val="18"/>
                <w:szCs w:val="18"/>
                <w:lang w:val="en-GB"/>
              </w:rPr>
              <w:t>:</w:t>
            </w:r>
          </w:p>
          <w:p w14:paraId="2807ECF7" w14:textId="77777777" w:rsidR="00625E34" w:rsidRDefault="00625E34" w:rsidP="00625E34">
            <w:pPr>
              <w:widowControl w:val="0"/>
              <w:snapToGrid w:val="0"/>
              <w:rPr>
                <w:rFonts w:eastAsiaTheme="minorEastAsia"/>
                <w:sz w:val="18"/>
                <w:szCs w:val="18"/>
                <w:lang w:val="en-GB" w:eastAsia="zh-CN"/>
              </w:rPr>
            </w:pPr>
            <w:r>
              <w:rPr>
                <w:rFonts w:eastAsiaTheme="minorEastAsia" w:hint="eastAsia"/>
                <w:sz w:val="18"/>
                <w:szCs w:val="18"/>
                <w:lang w:val="en-GB" w:eastAsia="zh-CN"/>
              </w:rPr>
              <w:t>Support the proposal.</w:t>
            </w:r>
          </w:p>
          <w:p w14:paraId="49CAA778" w14:textId="77777777" w:rsidR="00625E34" w:rsidRDefault="00625E34" w:rsidP="00625E34">
            <w:pPr>
              <w:widowControl w:val="0"/>
              <w:snapToGrid w:val="0"/>
              <w:rPr>
                <w:b/>
                <w:sz w:val="18"/>
                <w:szCs w:val="18"/>
                <w:lang w:eastAsia="zh-CN"/>
              </w:rPr>
            </w:pPr>
          </w:p>
        </w:tc>
      </w:tr>
      <w:tr w:rsidR="00044C0F" w14:paraId="1033508B"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599377F" w14:textId="4E806799" w:rsidR="00044C0F" w:rsidRDefault="00044C0F" w:rsidP="00044C0F">
            <w:pPr>
              <w:widowControl w:val="0"/>
              <w:snapToGrid w:val="0"/>
              <w:rPr>
                <w:sz w:val="18"/>
                <w:szCs w:val="18"/>
                <w:lang w:eastAsia="zh-CN"/>
              </w:rPr>
            </w:pPr>
            <w:r w:rsidRPr="00024DA1">
              <w:rPr>
                <w:rFonts w:hint="eastAsia"/>
                <w:sz w:val="18"/>
                <w:szCs w:val="18"/>
                <w:lang w:eastAsia="zh-CN"/>
              </w:rPr>
              <w:lastRenderedPageBreak/>
              <w:t>LG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F133C8A" w14:textId="77777777" w:rsidR="00044C0F" w:rsidRPr="00024DA1" w:rsidRDefault="00044C0F" w:rsidP="00044C0F">
            <w:pPr>
              <w:widowControl w:val="0"/>
              <w:snapToGrid w:val="0"/>
              <w:rPr>
                <w:rFonts w:ascii="Times" w:eastAsia="Batang" w:hAnsi="Times" w:cs="Times"/>
                <w:b/>
                <w:sz w:val="18"/>
                <w:szCs w:val="16"/>
                <w:lang w:val="en-GB" w:eastAsia="en-US"/>
              </w:rPr>
            </w:pPr>
            <w:r w:rsidRPr="00024DA1">
              <w:rPr>
                <w:rFonts w:ascii="Times" w:eastAsia="Batang" w:hAnsi="Times" w:cs="Times"/>
                <w:b/>
                <w:sz w:val="18"/>
                <w:szCs w:val="16"/>
                <w:lang w:val="en-GB" w:eastAsia="en-US"/>
              </w:rPr>
              <w:t>Proposal 2.B.3:</w:t>
            </w:r>
          </w:p>
          <w:p w14:paraId="100644EA" w14:textId="77777777" w:rsidR="00044C0F" w:rsidRPr="00024DA1" w:rsidRDefault="00044C0F" w:rsidP="00044C0F">
            <w:pPr>
              <w:widowControl w:val="0"/>
              <w:snapToGrid w:val="0"/>
              <w:rPr>
                <w:rFonts w:ascii="Times" w:eastAsia="Batang" w:hAnsi="Times" w:cs="Times"/>
                <w:b/>
                <w:sz w:val="18"/>
                <w:szCs w:val="16"/>
                <w:lang w:val="en-GB" w:eastAsia="en-US"/>
              </w:rPr>
            </w:pPr>
            <w:r w:rsidRPr="00024DA1">
              <w:rPr>
                <w:rFonts w:ascii="Times" w:eastAsia="Batang" w:hAnsi="Times" w:cs="Times"/>
                <w:b/>
                <w:sz w:val="18"/>
                <w:szCs w:val="16"/>
                <w:lang w:val="en-GB" w:eastAsia="en-US"/>
              </w:rPr>
              <w:t xml:space="preserve">We support Alt 2A but we are fine with the proposal. For Alt 1, we also have similar view with QC and MTK regarding the fact that not only for Alt 2 but also Alt 1 has CQI inaccuracy issue because of interference fluctuation which is hard to be predicted.  </w:t>
            </w:r>
          </w:p>
          <w:p w14:paraId="5B8E831F" w14:textId="77777777" w:rsidR="00044C0F" w:rsidRPr="00024DA1" w:rsidRDefault="00044C0F" w:rsidP="00044C0F">
            <w:pPr>
              <w:widowControl w:val="0"/>
              <w:snapToGrid w:val="0"/>
              <w:rPr>
                <w:rFonts w:ascii="Times" w:eastAsia="Batang" w:hAnsi="Times" w:cs="Times"/>
                <w:b/>
                <w:sz w:val="18"/>
                <w:szCs w:val="16"/>
                <w:lang w:val="en-GB" w:eastAsia="en-US"/>
              </w:rPr>
            </w:pPr>
          </w:p>
          <w:p w14:paraId="71F2F1CE" w14:textId="05492C5C" w:rsidR="00044C0F" w:rsidRPr="004A10FC" w:rsidRDefault="00044C0F" w:rsidP="00044C0F">
            <w:pPr>
              <w:widowControl w:val="0"/>
              <w:snapToGrid w:val="0"/>
              <w:rPr>
                <w:rFonts w:ascii="Times" w:eastAsia="Batang" w:hAnsi="Times" w:cs="Times"/>
                <w:b/>
                <w:sz w:val="18"/>
                <w:szCs w:val="16"/>
                <w:u w:val="single"/>
                <w:lang w:val="en-GB" w:eastAsia="en-US"/>
              </w:rPr>
            </w:pPr>
            <w:r w:rsidRPr="00024DA1">
              <w:rPr>
                <w:rFonts w:ascii="Times" w:eastAsia="Batang" w:hAnsi="Times" w:cs="Times"/>
                <w:b/>
                <w:sz w:val="18"/>
                <w:szCs w:val="16"/>
                <w:lang w:val="en-GB" w:eastAsia="en-US"/>
              </w:rPr>
              <w:t>Proposal 2.C.5: we are fine with FL's update.</w:t>
            </w:r>
          </w:p>
        </w:tc>
      </w:tr>
      <w:tr w:rsidR="00044C0F" w14:paraId="0CE495EA"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B34F19E" w14:textId="79E6D6BB" w:rsidR="00044C0F" w:rsidRDefault="00044C0F" w:rsidP="00044C0F">
            <w:pPr>
              <w:widowControl w:val="0"/>
              <w:snapToGrid w:val="0"/>
              <w:rPr>
                <w:sz w:val="18"/>
                <w:szCs w:val="18"/>
                <w:lang w:eastAsia="zh-CN"/>
              </w:rPr>
            </w:pPr>
            <w:r>
              <w:rPr>
                <w:sz w:val="18"/>
                <w:szCs w:val="18"/>
                <w:lang w:eastAsia="zh-CN"/>
              </w:rPr>
              <w:t>Fraunhofer IIS/HHI</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D41FC46" w14:textId="77777777" w:rsidR="00044C0F" w:rsidRDefault="00044C0F" w:rsidP="00044C0F">
            <w:pPr>
              <w:rPr>
                <w:lang w:val="en-GB"/>
              </w:rPr>
            </w:pPr>
            <w:r w:rsidRPr="002B3061">
              <w:rPr>
                <w:b/>
                <w:bCs/>
                <w:u w:val="single"/>
                <w:lang w:val="en-GB"/>
              </w:rPr>
              <w:t>Proposal 2.B.3</w:t>
            </w:r>
            <w:r>
              <w:rPr>
                <w:lang w:val="en-GB"/>
              </w:rPr>
              <w:t xml:space="preserve">: Support Alt 1. </w:t>
            </w:r>
          </w:p>
          <w:p w14:paraId="7777F89F" w14:textId="77777777" w:rsidR="00044C0F" w:rsidRDefault="00044C0F" w:rsidP="00044C0F">
            <w:pPr>
              <w:rPr>
                <w:lang w:val="en-GB"/>
              </w:rPr>
            </w:pPr>
          </w:p>
          <w:p w14:paraId="5089DAE1" w14:textId="77777777" w:rsidR="00044C0F" w:rsidRPr="002B3061" w:rsidRDefault="00044C0F" w:rsidP="00044C0F">
            <w:pPr>
              <w:rPr>
                <w:b/>
                <w:bCs/>
                <w:u w:val="single"/>
                <w:lang w:val="en-GB"/>
              </w:rPr>
            </w:pPr>
            <w:r w:rsidRPr="002B3061">
              <w:rPr>
                <w:b/>
                <w:bCs/>
                <w:u w:val="single"/>
                <w:lang w:val="en-GB"/>
              </w:rPr>
              <w:t>Issue 2.3</w:t>
            </w:r>
            <w:r>
              <w:rPr>
                <w:b/>
                <w:bCs/>
                <w:u w:val="single"/>
                <w:lang w:val="en-GB"/>
              </w:rPr>
              <w:t>.1</w:t>
            </w:r>
            <w:r>
              <w:rPr>
                <w:lang w:val="en-GB"/>
              </w:rPr>
              <w:t>: Support Q = 3 and/or Q = 4</w:t>
            </w:r>
          </w:p>
          <w:p w14:paraId="539ED1F6" w14:textId="77777777" w:rsidR="00044C0F" w:rsidRPr="002B3061" w:rsidRDefault="00044C0F" w:rsidP="00044C0F">
            <w:pPr>
              <w:rPr>
                <w:b/>
                <w:bCs/>
                <w:u w:val="single"/>
                <w:lang w:val="en-GB"/>
              </w:rPr>
            </w:pPr>
            <w:r w:rsidRPr="002B3061">
              <w:rPr>
                <w:b/>
                <w:bCs/>
                <w:u w:val="single"/>
                <w:lang w:val="en-GB"/>
              </w:rPr>
              <w:t>Issue 2.3</w:t>
            </w:r>
            <w:r>
              <w:rPr>
                <w:b/>
                <w:bCs/>
                <w:u w:val="single"/>
                <w:lang w:val="en-GB"/>
              </w:rPr>
              <w:t>.2</w:t>
            </w:r>
            <w:r>
              <w:rPr>
                <w:lang w:val="en-GB"/>
              </w:rPr>
              <w:t>: Support 1 and 2</w:t>
            </w:r>
          </w:p>
          <w:p w14:paraId="0EE9BD9C" w14:textId="77777777" w:rsidR="00044C0F" w:rsidRPr="000D1CFB" w:rsidRDefault="00044C0F" w:rsidP="00044C0F">
            <w:pPr>
              <w:rPr>
                <w:b/>
                <w:bCs/>
                <w:iCs/>
              </w:rPr>
            </w:pPr>
            <w:r w:rsidRPr="002B3061">
              <w:rPr>
                <w:b/>
                <w:bCs/>
                <w:u w:val="single"/>
                <w:lang w:val="en-GB"/>
              </w:rPr>
              <w:t>Issue 2.3</w:t>
            </w:r>
            <w:r>
              <w:rPr>
                <w:b/>
                <w:bCs/>
                <w:u w:val="single"/>
                <w:lang w:val="en-GB"/>
              </w:rPr>
              <w:t xml:space="preserve">.3: </w:t>
            </w:r>
            <w:r>
              <w:rPr>
                <w:lang w:val="en-GB"/>
              </w:rPr>
              <w:t>Yes, additional values need to be supported at least {8,16,32}</w:t>
            </w:r>
            <w:r w:rsidRPr="000D1CFB">
              <w:rPr>
                <w:b/>
                <w:bCs/>
                <w:iCs/>
              </w:rPr>
              <w:t xml:space="preserve"> </w:t>
            </w:r>
          </w:p>
          <w:p w14:paraId="381BCB16" w14:textId="77777777" w:rsidR="00044C0F" w:rsidRDefault="00044C0F" w:rsidP="00044C0F">
            <w:pPr>
              <w:jc w:val="both"/>
              <w:rPr>
                <w:iCs/>
              </w:rPr>
            </w:pPr>
          </w:p>
          <w:p w14:paraId="1D4AD46D" w14:textId="77777777" w:rsidR="00044C0F" w:rsidRPr="002B3061" w:rsidRDefault="00044C0F" w:rsidP="00044C0F">
            <w:pPr>
              <w:rPr>
                <w:rFonts w:eastAsia="Batang"/>
                <w:b/>
                <w:sz w:val="22"/>
                <w:szCs w:val="21"/>
                <w:u w:val="single"/>
                <w:lang w:eastAsia="en-US"/>
              </w:rPr>
            </w:pPr>
            <w:r w:rsidRPr="002B3061">
              <w:rPr>
                <w:b/>
                <w:bCs/>
                <w:u w:val="single"/>
                <w:lang w:val="en-GB"/>
              </w:rPr>
              <w:t xml:space="preserve">Proposal </w:t>
            </w:r>
            <w:r w:rsidRPr="002B3061">
              <w:rPr>
                <w:rFonts w:eastAsia="Batang"/>
                <w:b/>
                <w:sz w:val="22"/>
                <w:szCs w:val="21"/>
                <w:u w:val="single"/>
                <w:lang w:eastAsia="en-US"/>
              </w:rPr>
              <w:t>2.E.2:</w:t>
            </w:r>
          </w:p>
          <w:p w14:paraId="5AC40D5F" w14:textId="77777777" w:rsidR="00044C0F" w:rsidRPr="00536B1A" w:rsidRDefault="00044C0F" w:rsidP="00044C0F">
            <w:pPr>
              <w:rPr>
                <w:sz w:val="36"/>
                <w:szCs w:val="36"/>
              </w:rPr>
            </w:pPr>
          </w:p>
          <w:p w14:paraId="2E41E30F" w14:textId="77777777" w:rsidR="00044C0F" w:rsidRDefault="00044C0F" w:rsidP="00044C0F">
            <w:pPr>
              <w:rPr>
                <w:lang w:val="en-GB"/>
              </w:rPr>
            </w:pPr>
            <w:r>
              <w:rPr>
                <w:lang w:val="en-GB"/>
              </w:rPr>
              <w:t xml:space="preserve">@Parisa Thanks for listing out all alternatives in Alt 3 family. </w:t>
            </w:r>
          </w:p>
          <w:p w14:paraId="30B07F5B" w14:textId="77777777" w:rsidR="00044C0F" w:rsidRPr="000D1CFB" w:rsidRDefault="00044C0F" w:rsidP="00044C0F">
            <w:pPr>
              <w:jc w:val="both"/>
              <w:rPr>
                <w:iCs/>
                <w:lang w:val="en-GB"/>
              </w:rPr>
            </w:pPr>
          </w:p>
          <w:p w14:paraId="7E1295C7" w14:textId="77777777" w:rsidR="00044C0F" w:rsidRDefault="00044C0F" w:rsidP="00044C0F">
            <w:pPr>
              <w:jc w:val="both"/>
              <w:rPr>
                <w:lang w:val="en-GB"/>
              </w:rPr>
            </w:pPr>
            <w:r>
              <w:rPr>
                <w:lang w:val="en-GB"/>
              </w:rPr>
              <w:t xml:space="preserve">Re </w:t>
            </w:r>
            <w:r w:rsidRPr="002B3061">
              <w:rPr>
                <w:b/>
                <w:bCs/>
                <w:lang w:val="en-GB"/>
              </w:rPr>
              <w:t>Alt 4</w:t>
            </w:r>
            <w:r>
              <w:rPr>
                <w:lang w:val="en-GB"/>
              </w:rPr>
              <w:t xml:space="preserve">, the purpose of the indicators </w:t>
            </w:r>
            <m:oMath>
              <m:r>
                <w:rPr>
                  <w:rFonts w:ascii="Cambria Math" w:hAnsi="Cambria Math"/>
                  <w:lang w:val="en-GB"/>
                </w:rPr>
                <m:t>2L</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v</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r>
                <w:rPr>
                  <w:rFonts w:ascii="Cambria Math" w:hAnsi="Cambria Math"/>
                  <w:lang w:val="en-GB"/>
                </w:rPr>
                <m:t>Q</m:t>
              </m:r>
            </m:oMath>
            <w:r>
              <w:rPr>
                <w:lang w:val="en-GB"/>
              </w:rPr>
              <w:t xml:space="preserve"> is not clear. In our understanding (i.e., Interpretation 1) ,  </w:t>
            </w:r>
            <m:oMath>
              <m:r>
                <w:rPr>
                  <w:rFonts w:ascii="Cambria Math" w:hAnsi="Cambria Math"/>
                  <w:lang w:val="en-GB"/>
                </w:rPr>
                <m:t>2L</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v</m:t>
                  </m:r>
                </m:sub>
              </m:sSub>
            </m:oMath>
            <w:r>
              <w:rPr>
                <w:lang w:val="en-GB"/>
              </w:rPr>
              <w:t xml:space="preserve"> bitmap is used to indicate the selected SD-FD pairs from </w:t>
            </w:r>
            <m:oMath>
              <m:r>
                <w:rPr>
                  <w:rFonts w:ascii="Cambria Math" w:hAnsi="Cambria Math"/>
                  <w:lang w:val="en-GB"/>
                </w:rPr>
                <m:t>2L</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v</m:t>
                  </m:r>
                </m:sub>
              </m:sSub>
            </m:oMath>
            <w:r>
              <w:rPr>
                <w:lang w:val="en-GB"/>
              </w:rPr>
              <w:t xml:space="preserve"> SD-FD pairs and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r>
                <w:rPr>
                  <w:rFonts w:ascii="Cambria Math" w:hAnsi="Cambria Math"/>
                  <w:lang w:val="en-GB"/>
                </w:rPr>
                <m:t>Q</m:t>
              </m:r>
            </m:oMath>
            <w:r>
              <w:rPr>
                <w:lang w:val="en-GB"/>
              </w:rPr>
              <w:t xml:space="preserve"> bitmap is used to indicate the NZC location associated with selected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oMath>
            <w:r>
              <w:rPr>
                <w:lang w:val="en-GB"/>
              </w:rPr>
              <w:t xml:space="preserve"> SD-FD pairs associated with Q DD components. If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r>
                <w:rPr>
                  <w:rFonts w:ascii="Cambria Math" w:hAnsi="Cambria Math"/>
                  <w:lang w:val="en-GB"/>
                </w:rPr>
                <m:t>=S</m:t>
              </m:r>
            </m:oMath>
            <w:r>
              <w:rPr>
                <w:lang w:val="en-GB"/>
              </w:rPr>
              <w:t>, then Alt 4 becomes identical to Alt 3C.</w:t>
            </w:r>
          </w:p>
          <w:p w14:paraId="2A08FDB0" w14:textId="77777777" w:rsidR="00044C0F" w:rsidRDefault="00044C0F" w:rsidP="00044C0F">
            <w:pPr>
              <w:jc w:val="both"/>
              <w:rPr>
                <w:lang w:val="en-GB"/>
              </w:rPr>
            </w:pPr>
          </w:p>
          <w:p w14:paraId="35F90F4C" w14:textId="77777777" w:rsidR="00044C0F" w:rsidRDefault="00044C0F" w:rsidP="00044C0F">
            <w:pPr>
              <w:jc w:val="both"/>
              <w:rPr>
                <w:lang w:val="en-GB"/>
              </w:rPr>
            </w:pPr>
            <w:r>
              <w:rPr>
                <w:lang w:val="en-GB"/>
              </w:rPr>
              <w:t xml:space="preserve">On the other hand (interpretation 2), if </w:t>
            </w:r>
            <m:oMath>
              <m:r>
                <w:rPr>
                  <w:rFonts w:ascii="Cambria Math" w:hAnsi="Cambria Math"/>
                  <w:lang w:val="en-GB"/>
                </w:rPr>
                <m:t>2L</m:t>
              </m:r>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v</m:t>
                  </m:r>
                </m:sub>
              </m:sSub>
            </m:oMath>
            <w:r>
              <w:rPr>
                <w:lang w:val="en-GB"/>
              </w:rPr>
              <w:t xml:space="preserve"> bitmap is used to indicate the location of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oMath>
            <w:r>
              <w:rPr>
                <w:lang w:val="en-GB"/>
              </w:rPr>
              <w:t xml:space="preserve"> NZCs and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r>
                <w:rPr>
                  <w:rFonts w:ascii="Cambria Math" w:hAnsi="Cambria Math"/>
                  <w:lang w:val="en-GB"/>
                </w:rPr>
                <m:t>Q</m:t>
              </m:r>
            </m:oMath>
            <w:r>
              <w:rPr>
                <w:lang w:val="en-GB"/>
              </w:rPr>
              <w:t xml:space="preserve"> bitmap is used to associate the NZC’s (SD-FD pairs) with Q DD components, then for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0,SD&amp;FD</m:t>
                  </m:r>
                </m:sub>
              </m:sSub>
              <m:r>
                <w:rPr>
                  <w:rFonts w:ascii="Cambria Math" w:hAnsi="Cambria Math"/>
                  <w:lang w:val="en-GB"/>
                </w:rPr>
                <m:t>=S</m:t>
              </m:r>
            </m:oMath>
            <w:r>
              <w:rPr>
                <w:lang w:val="en-GB"/>
              </w:rPr>
              <w:t xml:space="preserve">, this alternative becomes identical to Alt 3A. We think interpretation 2 is a special case of Alt 3A. </w:t>
            </w:r>
          </w:p>
          <w:p w14:paraId="2ECC9F97" w14:textId="77777777" w:rsidR="00044C0F" w:rsidRDefault="00044C0F" w:rsidP="00044C0F">
            <w:pPr>
              <w:rPr>
                <w:lang w:val="en-GB"/>
              </w:rPr>
            </w:pPr>
          </w:p>
          <w:p w14:paraId="7B133A8B" w14:textId="77777777" w:rsidR="00044C0F" w:rsidRDefault="00044C0F" w:rsidP="00044C0F">
            <w:pPr>
              <w:jc w:val="both"/>
              <w:rPr>
                <w:lang w:val="en-GB"/>
              </w:rPr>
            </w:pPr>
            <w:r>
              <w:rPr>
                <w:lang w:val="en-GB"/>
              </w:rPr>
              <w:t xml:space="preserve">Re </w:t>
            </w:r>
            <w:r w:rsidRPr="002B3061">
              <w:rPr>
                <w:b/>
                <w:bCs/>
                <w:lang w:val="en-GB"/>
              </w:rPr>
              <w:t>Alt 3c</w:t>
            </w:r>
            <w:r>
              <w:rPr>
                <w:lang w:val="en-GB"/>
              </w:rPr>
              <w:t xml:space="preserve">, we think it is identical to Alt 2 from the agreement made in the last RAN meeting. (Copied below for convenience). Therefore, this alternative can be removed as Alt 1 has been down selected already. </w:t>
            </w:r>
          </w:p>
          <w:p w14:paraId="2BB9ECC5" w14:textId="77777777" w:rsidR="00044C0F" w:rsidRDefault="00044C0F" w:rsidP="00044C0F">
            <w:pPr>
              <w:rPr>
                <w:lang w:val="en-GB"/>
              </w:rPr>
            </w:pPr>
          </w:p>
          <w:p w14:paraId="16BD083A" w14:textId="77777777" w:rsidR="00044C0F" w:rsidRPr="00717497" w:rsidRDefault="00044C0F" w:rsidP="00044C0F">
            <w:pPr>
              <w:widowControl w:val="0"/>
              <w:snapToGrid w:val="0"/>
              <w:jc w:val="both"/>
              <w:rPr>
                <w:rFonts w:ascii="Times" w:eastAsia="Batang" w:hAnsi="Times" w:cs="Times"/>
                <w:sz w:val="16"/>
                <w:szCs w:val="20"/>
                <w:lang w:val="en-GB" w:eastAsia="en-US"/>
              </w:rPr>
            </w:pPr>
            <w:r>
              <w:rPr>
                <w:lang w:val="en-GB"/>
              </w:rPr>
              <w:t xml:space="preserve"> </w:t>
            </w:r>
            <w:r w:rsidRPr="00717497">
              <w:rPr>
                <w:rFonts w:ascii="Times" w:eastAsia="Batang" w:hAnsi="Times" w:cs="Times"/>
                <w:sz w:val="16"/>
                <w:szCs w:val="20"/>
                <w:lang w:val="en-GB" w:eastAsia="en-US"/>
              </w:rPr>
              <w:t xml:space="preserve">110bis-e] </w:t>
            </w:r>
            <w:r w:rsidRPr="00717497">
              <w:rPr>
                <w:rFonts w:ascii="Times" w:eastAsia="Batang" w:hAnsi="Times" w:cs="Times"/>
                <w:b/>
                <w:bCs/>
                <w:iCs/>
                <w:sz w:val="16"/>
                <w:szCs w:val="20"/>
                <w:highlight w:val="green"/>
                <w:lang w:val="en-GB" w:eastAsia="en-US"/>
              </w:rPr>
              <w:t>Agreement</w:t>
            </w:r>
          </w:p>
          <w:p w14:paraId="6CF1578F" w14:textId="77777777" w:rsidR="00044C0F" w:rsidRPr="00717497" w:rsidRDefault="00044C0F" w:rsidP="00044C0F">
            <w:pPr>
              <w:snapToGrid w:val="0"/>
              <w:rPr>
                <w:rFonts w:eastAsia="SimSun"/>
                <w:sz w:val="16"/>
                <w:szCs w:val="20"/>
                <w:lang w:val="en-GB" w:eastAsia="en-US"/>
              </w:rPr>
            </w:pPr>
            <w:r w:rsidRPr="00717497">
              <w:rPr>
                <w:rFonts w:eastAsia="SimSun"/>
                <w:sz w:val="16"/>
                <w:szCs w:val="20"/>
                <w:lang w:val="en-GB" w:eastAsia="en-US"/>
              </w:rPr>
              <w:t xml:space="preserve">For the Type-II codebook refinement for high/medium velocities, down-select from the following alternatives: </w:t>
            </w:r>
          </w:p>
          <w:p w14:paraId="01B8F586" w14:textId="77777777" w:rsidR="00044C0F" w:rsidRPr="002B3061" w:rsidRDefault="00044C0F" w:rsidP="00044C0F">
            <w:pPr>
              <w:numPr>
                <w:ilvl w:val="0"/>
                <w:numId w:val="25"/>
              </w:numPr>
              <w:suppressAutoHyphens w:val="0"/>
              <w:snapToGrid w:val="0"/>
              <w:rPr>
                <w:rFonts w:eastAsia="Malgun Gothic"/>
                <w:sz w:val="16"/>
                <w:szCs w:val="20"/>
                <w:lang w:val="en-GB" w:eastAsia="en-US"/>
              </w:rPr>
            </w:pPr>
            <w:r w:rsidRPr="002B3061">
              <w:rPr>
                <w:rFonts w:eastAsia="Malgun Gothic"/>
                <w:sz w:val="16"/>
                <w:szCs w:val="20"/>
                <w:lang w:val="en-GB"/>
              </w:rPr>
              <w:t xml:space="preserve">Alt1. </w:t>
            </w:r>
            <w:r w:rsidRPr="002B3061">
              <w:rPr>
                <w:rFonts w:eastAsia="Malgun Gothic"/>
                <w:i/>
                <w:iCs/>
                <w:sz w:val="16"/>
                <w:szCs w:val="20"/>
                <w:lang w:val="en-GB"/>
              </w:rPr>
              <w:t xml:space="preserve">Q </w:t>
            </w:r>
            <w:r w:rsidRPr="002B3061">
              <w:rPr>
                <w:rFonts w:eastAsia="Malgun Gothic"/>
                <w:sz w:val="16"/>
                <w:szCs w:val="20"/>
                <w:lang w:val="en-GB"/>
              </w:rPr>
              <w:t>different 2-dimensional bitmaps are introduced for indicating the location of the NZCs, where the q</w:t>
            </w:r>
            <w:r w:rsidRPr="002B3061">
              <w:rPr>
                <w:rFonts w:eastAsia="Malgun Gothic"/>
                <w:sz w:val="16"/>
                <w:szCs w:val="20"/>
                <w:vertAlign w:val="superscript"/>
                <w:lang w:val="en-GB"/>
              </w:rPr>
              <w:t>th</w:t>
            </w:r>
            <w:r w:rsidRPr="002B3061">
              <w:rPr>
                <w:rFonts w:eastAsia="Malgun Gothic"/>
                <w:sz w:val="16"/>
                <w:szCs w:val="20"/>
                <w:lang w:val="en-GB"/>
              </w:rPr>
              <w:t xml:space="preserve"> (q=1,…., </w:t>
            </w:r>
            <w:r w:rsidRPr="002B3061">
              <w:rPr>
                <w:rFonts w:eastAsia="Malgun Gothic"/>
                <w:i/>
                <w:iCs/>
                <w:sz w:val="16"/>
                <w:szCs w:val="20"/>
                <w:lang w:val="en-GB"/>
              </w:rPr>
              <w:t>Q</w:t>
            </w:r>
            <w:r w:rsidRPr="002B3061">
              <w:rPr>
                <w:rFonts w:eastAsia="Malgun Gothic"/>
                <w:sz w:val="16"/>
                <w:szCs w:val="20"/>
                <w:lang w:val="en-GB"/>
              </w:rPr>
              <w:t>) 2-dimensional bitmap corresponds to q</w:t>
            </w:r>
            <w:r w:rsidRPr="002B3061">
              <w:rPr>
                <w:rFonts w:eastAsia="Malgun Gothic"/>
                <w:sz w:val="16"/>
                <w:szCs w:val="20"/>
                <w:vertAlign w:val="superscript"/>
                <w:lang w:val="en-GB"/>
              </w:rPr>
              <w:t>th</w:t>
            </w:r>
            <w:r w:rsidRPr="002B3061">
              <w:rPr>
                <w:rFonts w:eastAsia="Malgun Gothic"/>
                <w:sz w:val="16"/>
                <w:szCs w:val="20"/>
                <w:lang w:val="en-GB"/>
              </w:rPr>
              <w:t xml:space="preserve"> selected DD basis vector</w:t>
            </w:r>
          </w:p>
          <w:p w14:paraId="2FAFD0CD" w14:textId="77777777" w:rsidR="00044C0F" w:rsidRPr="002B3061" w:rsidRDefault="00044C0F" w:rsidP="00044C0F">
            <w:pPr>
              <w:numPr>
                <w:ilvl w:val="1"/>
                <w:numId w:val="25"/>
              </w:numPr>
              <w:suppressAutoHyphens w:val="0"/>
              <w:snapToGrid w:val="0"/>
              <w:rPr>
                <w:rFonts w:eastAsia="Malgun Gothic"/>
                <w:sz w:val="16"/>
                <w:szCs w:val="20"/>
                <w:lang w:val="en-GB" w:eastAsia="zh-CN"/>
              </w:rPr>
            </w:pPr>
            <w:r w:rsidRPr="002B3061">
              <w:rPr>
                <w:rFonts w:eastAsia="Malgun Gothic"/>
                <w:sz w:val="16"/>
                <w:szCs w:val="20"/>
                <w:lang w:val="en-GB"/>
              </w:rPr>
              <w:t xml:space="preserve">The number of selected DD basis vectors is denoted as </w:t>
            </w:r>
            <w:r w:rsidRPr="002B3061">
              <w:rPr>
                <w:rFonts w:eastAsia="Malgun Gothic"/>
                <w:i/>
                <w:iCs/>
                <w:sz w:val="16"/>
                <w:szCs w:val="20"/>
                <w:lang w:val="en-GB"/>
              </w:rPr>
              <w:t>Q</w:t>
            </w:r>
          </w:p>
          <w:p w14:paraId="06EA0805" w14:textId="77777777" w:rsidR="00044C0F" w:rsidRPr="002B3061" w:rsidRDefault="00044C0F" w:rsidP="00044C0F">
            <w:pPr>
              <w:numPr>
                <w:ilvl w:val="1"/>
                <w:numId w:val="25"/>
              </w:numPr>
              <w:suppressAutoHyphens w:val="0"/>
              <w:snapToGrid w:val="0"/>
              <w:rPr>
                <w:rFonts w:eastAsia="Malgun Gothic"/>
                <w:sz w:val="16"/>
                <w:szCs w:val="20"/>
                <w:lang w:val="en-GB"/>
              </w:rPr>
            </w:pPr>
            <w:r w:rsidRPr="002B3061">
              <w:rPr>
                <w:rFonts w:eastAsia="Malgun Gothic"/>
                <w:sz w:val="16"/>
                <w:szCs w:val="20"/>
                <w:lang w:val="en-GB"/>
              </w:rPr>
              <w:t>This implies that for each layer, the location of NZCs in SD-FD can be different for different selected DD basis vectors.</w:t>
            </w:r>
          </w:p>
          <w:p w14:paraId="5B424D21" w14:textId="77777777" w:rsidR="00044C0F" w:rsidRPr="002B3061" w:rsidRDefault="00044C0F" w:rsidP="00044C0F">
            <w:pPr>
              <w:numPr>
                <w:ilvl w:val="0"/>
                <w:numId w:val="25"/>
              </w:numPr>
              <w:suppressAutoHyphens w:val="0"/>
              <w:snapToGrid w:val="0"/>
              <w:rPr>
                <w:rFonts w:eastAsia="Malgun Gothic"/>
                <w:sz w:val="16"/>
                <w:szCs w:val="20"/>
                <w:highlight w:val="yellow"/>
                <w:lang w:val="en-GB"/>
              </w:rPr>
            </w:pPr>
            <w:r w:rsidRPr="002B3061">
              <w:rPr>
                <w:rFonts w:eastAsia="Malgun Gothic"/>
                <w:sz w:val="16"/>
                <w:szCs w:val="20"/>
                <w:highlight w:val="yellow"/>
                <w:lang w:val="en-GB"/>
              </w:rPr>
              <w:t>Alt2. A DD-basis-common per-layer 2-dimensional bitmap for indicating the location of NZCs used in Rel-16/17 Type-II is used</w:t>
            </w:r>
          </w:p>
          <w:p w14:paraId="1995D65D" w14:textId="77777777" w:rsidR="00044C0F" w:rsidRPr="002B3061" w:rsidRDefault="00044C0F" w:rsidP="00044C0F">
            <w:pPr>
              <w:numPr>
                <w:ilvl w:val="1"/>
                <w:numId w:val="25"/>
              </w:numPr>
              <w:suppressAutoHyphens w:val="0"/>
              <w:snapToGrid w:val="0"/>
              <w:rPr>
                <w:rFonts w:eastAsia="Malgun Gothic"/>
                <w:sz w:val="16"/>
                <w:szCs w:val="20"/>
                <w:highlight w:val="yellow"/>
                <w:lang w:val="en-GB"/>
              </w:rPr>
            </w:pPr>
            <w:r w:rsidRPr="002B3061">
              <w:rPr>
                <w:rFonts w:eastAsia="Malgun Gothic"/>
                <w:sz w:val="16"/>
                <w:szCs w:val="20"/>
                <w:highlight w:val="yellow"/>
                <w:lang w:val="en-GB"/>
              </w:rPr>
              <w:t>This implies that for each layer, the location of NZCs in SD-FD is common across all the Q selected DD basis vectors</w:t>
            </w:r>
          </w:p>
          <w:p w14:paraId="244D6C6D" w14:textId="77777777" w:rsidR="00044C0F" w:rsidRPr="00717497" w:rsidRDefault="00044C0F" w:rsidP="00044C0F">
            <w:pPr>
              <w:snapToGrid w:val="0"/>
              <w:rPr>
                <w:rFonts w:eastAsia="SimSun"/>
                <w:sz w:val="16"/>
                <w:szCs w:val="20"/>
                <w:lang w:val="en-GB" w:eastAsia="zh-CN"/>
              </w:rPr>
            </w:pPr>
            <w:r w:rsidRPr="00717497">
              <w:rPr>
                <w:rFonts w:eastAsia="SimSun"/>
                <w:sz w:val="16"/>
                <w:szCs w:val="20"/>
                <w:lang w:val="en-GB" w:eastAsia="zh-CN"/>
              </w:rPr>
              <w:t>FFS: Further overhead reduction on bitmap(s)</w:t>
            </w:r>
          </w:p>
          <w:p w14:paraId="494565BE" w14:textId="77777777" w:rsidR="00044C0F" w:rsidRPr="00717497" w:rsidRDefault="00044C0F" w:rsidP="00044C0F">
            <w:pPr>
              <w:snapToGrid w:val="0"/>
              <w:rPr>
                <w:rFonts w:eastAsia="SimSun"/>
                <w:sz w:val="16"/>
                <w:szCs w:val="20"/>
                <w:lang w:val="en-GB" w:eastAsia="zh-CN"/>
              </w:rPr>
            </w:pPr>
            <w:r w:rsidRPr="00717497">
              <w:rPr>
                <w:rFonts w:eastAsia="SimSun"/>
                <w:sz w:val="16"/>
                <w:szCs w:val="20"/>
                <w:lang w:eastAsia="zh-CN"/>
              </w:rPr>
              <w:t>FFS: Whether the number of NZCs is upper bounded across all DD basis vectors or per DD basis vector</w:t>
            </w:r>
          </w:p>
          <w:p w14:paraId="065D0331" w14:textId="77777777" w:rsidR="00044C0F" w:rsidRDefault="00044C0F" w:rsidP="00044C0F">
            <w:pPr>
              <w:rPr>
                <w:lang w:val="en-GB"/>
              </w:rPr>
            </w:pPr>
          </w:p>
          <w:p w14:paraId="3950281F" w14:textId="77777777" w:rsidR="00044C0F" w:rsidRDefault="00044C0F" w:rsidP="00044C0F"/>
          <w:p w14:paraId="53200560" w14:textId="77777777" w:rsidR="00044C0F" w:rsidRDefault="00044C0F" w:rsidP="00044C0F">
            <w:pPr>
              <w:jc w:val="both"/>
              <w:rPr>
                <w:iCs/>
              </w:rPr>
            </w:pPr>
            <w:r w:rsidRPr="00833A1E">
              <w:t xml:space="preserve">Re </w:t>
            </w:r>
            <w:r w:rsidRPr="002B3061">
              <w:rPr>
                <w:b/>
                <w:bCs/>
              </w:rPr>
              <w:t>Alt 3A</w:t>
            </w:r>
            <w:r>
              <w:t xml:space="preserve">, from the current formulation, a bitmap of size </w:t>
            </w:r>
            <m:oMath>
              <m:r>
                <m:rPr>
                  <m:sty m:val="p"/>
                </m:rPr>
                <w:rPr>
                  <w:rFonts w:ascii="Cambria Math" w:hAnsi="Cambria Math"/>
                </w:rPr>
                <m:t>2</m:t>
              </m:r>
              <m:r>
                <w:rPr>
                  <w:rFonts w:ascii="Cambria Math" w:hAnsi="Cambria Math"/>
                </w:rPr>
                <m:t>LS</m:t>
              </m:r>
            </m:oMath>
            <w:r w:rsidRPr="00833A1E">
              <w:t xml:space="preserve"> </w:t>
            </w:r>
            <w:r>
              <w:t xml:space="preserve">is used to indicate the </w:t>
            </w:r>
            <w:r w:rsidRPr="00833A1E">
              <w:t>location of the NZCs</w:t>
            </w:r>
            <w:r>
              <w:t xml:space="preserve"> and a bitmap of size </w:t>
            </w:r>
            <m:oMath>
              <m:r>
                <w:rPr>
                  <w:rFonts w:ascii="Cambria Math" w:hAnsi="Cambria Math"/>
                </w:rPr>
                <m:t>MQ</m:t>
              </m:r>
            </m:oMath>
            <w:r w:rsidRPr="001B41E6">
              <w:rPr>
                <w:iCs/>
              </w:rPr>
              <w:t xml:space="preserve"> is used to indicate the selected S FD-DD </w:t>
            </w:r>
            <w:r w:rsidRPr="001B41E6">
              <w:rPr>
                <w:iCs/>
              </w:rPr>
              <w:lastRenderedPageBreak/>
              <w:t>pairs from MQ FD-DD pairs.</w:t>
            </w:r>
            <w:r>
              <w:rPr>
                <w:iCs/>
              </w:rPr>
              <w:t xml:space="preserve"> Instead of down-selection of the component pairs related to SD-FD (Alt 3C) and SD-DD (Alt 3B), this alternative supports down-selection on the FD-DD pairs. Down selection of FD-DD pairs is more natural from the channel perspective. Typically, SD components are calculated in the first step to capture the dominant modes of the channel.  Any further processing (calculation of FD/DD components) is based on the beamformed channel which is strictly conditioned on the number of SD components used. Increasing the number of FD/DD components for a fixed number of SD components typically result in marginal performance, whereas, increasing the number of SD components for a fixed number of FD/DD components results in significant performance gains. Therefore, we prefer not further dowm-selection of the SD components. The down-selection of the component’s pairs in Alt 3B and Alt 3C further down-selects the number of SD components which is the not the case with Alt 3A. </w:t>
            </w:r>
          </w:p>
          <w:p w14:paraId="0E7B2518" w14:textId="77777777" w:rsidR="00044C0F" w:rsidRDefault="00044C0F" w:rsidP="00044C0F">
            <w:pPr>
              <w:jc w:val="both"/>
              <w:rPr>
                <w:iCs/>
              </w:rPr>
            </w:pPr>
          </w:p>
          <w:p w14:paraId="254ACECE" w14:textId="77777777" w:rsidR="00044C0F" w:rsidRPr="000D1CFB" w:rsidRDefault="00044C0F" w:rsidP="00044C0F">
            <w:pPr>
              <w:jc w:val="both"/>
              <w:rPr>
                <w:b/>
                <w:bCs/>
                <w:iCs/>
              </w:rPr>
            </w:pPr>
            <w:r w:rsidRPr="000D1CFB">
              <w:rPr>
                <w:b/>
                <w:bCs/>
                <w:iCs/>
              </w:rPr>
              <w:t xml:space="preserve">Re the value of S, we observed that S = M is sufficient to achieve gains similar to that of Alt 1, however, this can be studied further. For S = M, the bitmap for indication of NZCs is similar to the legacy bitmap size. Moreover, a uniform bitmap design can be achieved for both N4 = 1 and N4 &gt;1.  </w:t>
            </w:r>
          </w:p>
          <w:p w14:paraId="1254C1C4" w14:textId="27F098DC" w:rsidR="00044C0F" w:rsidRPr="006159BB" w:rsidRDefault="001E0F98" w:rsidP="00044C0F">
            <w:pPr>
              <w:widowControl w:val="0"/>
              <w:snapToGrid w:val="0"/>
              <w:rPr>
                <w:sz w:val="18"/>
                <w:szCs w:val="18"/>
                <w:lang w:eastAsia="zh-CN"/>
              </w:rPr>
            </w:pPr>
            <w:r w:rsidRPr="006159BB">
              <w:rPr>
                <w:sz w:val="18"/>
                <w:szCs w:val="18"/>
                <w:lang w:eastAsia="zh-CN"/>
              </w:rPr>
              <w:t>[Mod: We will discuss down selection in the next meeting and narrow this down during an offline email before RAN1#112]</w:t>
            </w:r>
          </w:p>
          <w:p w14:paraId="0925DEE4" w14:textId="7A546287" w:rsidR="001E0F98" w:rsidRDefault="001E0F98" w:rsidP="00044C0F">
            <w:pPr>
              <w:widowControl w:val="0"/>
              <w:snapToGrid w:val="0"/>
              <w:rPr>
                <w:b/>
                <w:sz w:val="18"/>
                <w:szCs w:val="18"/>
                <w:lang w:eastAsia="zh-CN"/>
              </w:rPr>
            </w:pPr>
          </w:p>
        </w:tc>
      </w:tr>
      <w:tr w:rsidR="006032A5" w14:paraId="3203E4F1"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69EF892" w14:textId="16D3CD10" w:rsidR="006032A5" w:rsidRPr="006032A5" w:rsidRDefault="00B434ED" w:rsidP="00044C0F">
            <w:pPr>
              <w:widowControl w:val="0"/>
              <w:snapToGrid w:val="0"/>
              <w:rPr>
                <w:sz w:val="18"/>
                <w:szCs w:val="18"/>
                <w:lang w:eastAsia="zh-CN"/>
              </w:rPr>
            </w:pPr>
            <w:r>
              <w:rPr>
                <w:sz w:val="18"/>
                <w:szCs w:val="18"/>
                <w:lang w:eastAsia="zh-CN"/>
              </w:rPr>
              <w:lastRenderedPageBreak/>
              <w:t>Mod V28</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BB2B62F" w14:textId="4CD38930" w:rsidR="006032A5" w:rsidRPr="006032A5" w:rsidRDefault="006032A5" w:rsidP="00044C0F">
            <w:pPr>
              <w:rPr>
                <w:b/>
                <w:bCs/>
                <w:sz w:val="18"/>
                <w:szCs w:val="18"/>
                <w:lang w:val="en-GB"/>
              </w:rPr>
            </w:pPr>
            <w:r w:rsidRPr="006032A5">
              <w:rPr>
                <w:b/>
                <w:bCs/>
                <w:color w:val="3333FF"/>
                <w:sz w:val="18"/>
                <w:szCs w:val="18"/>
                <w:lang w:val="en-GB"/>
              </w:rPr>
              <w:t>No revision</w:t>
            </w:r>
          </w:p>
        </w:tc>
      </w:tr>
      <w:tr w:rsidR="003B4D00" w14:paraId="5F3F8711"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3AE0279" w14:textId="7F3C2D95" w:rsidR="003B4D00" w:rsidRDefault="003B4D00" w:rsidP="003B4D00">
            <w:pPr>
              <w:widowControl w:val="0"/>
              <w:snapToGrid w:val="0"/>
              <w:rPr>
                <w:sz w:val="18"/>
                <w:szCs w:val="18"/>
                <w:lang w:eastAsia="zh-CN"/>
              </w:rPr>
            </w:pPr>
            <w:r>
              <w:rPr>
                <w:rFonts w:hint="eastAsia"/>
                <w:sz w:val="18"/>
                <w:szCs w:val="18"/>
                <w:lang w:eastAsia="zh-CN"/>
              </w:rPr>
              <w:t>H</w:t>
            </w:r>
            <w:r>
              <w:rPr>
                <w:sz w:val="18"/>
                <w:szCs w:val="18"/>
                <w:lang w:eastAsia="zh-CN"/>
              </w:rPr>
              <w:t>uawei, HiSilicon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2AD9AD3" w14:textId="77777777" w:rsidR="003B4D00" w:rsidRPr="001C2223" w:rsidRDefault="003B4D00" w:rsidP="003B4D00">
            <w:pPr>
              <w:widowControl w:val="0"/>
              <w:snapToGrid w:val="0"/>
              <w:rPr>
                <w:b/>
                <w:sz w:val="18"/>
                <w:szCs w:val="18"/>
                <w:lang w:eastAsia="zh-CN"/>
              </w:rPr>
            </w:pPr>
            <w:r w:rsidRPr="001C2223">
              <w:rPr>
                <w:rFonts w:hint="eastAsia"/>
                <w:b/>
                <w:sz w:val="18"/>
                <w:szCs w:val="18"/>
                <w:lang w:eastAsia="zh-CN"/>
              </w:rPr>
              <w:t>F</w:t>
            </w:r>
            <w:r w:rsidRPr="001C2223">
              <w:rPr>
                <w:b/>
                <w:sz w:val="18"/>
                <w:szCs w:val="18"/>
                <w:lang w:eastAsia="zh-CN"/>
              </w:rPr>
              <w:t>or issue#2.1</w:t>
            </w:r>
          </w:p>
          <w:p w14:paraId="1919677F" w14:textId="77777777" w:rsidR="003B4D00" w:rsidRDefault="003B4D00" w:rsidP="003B4D00">
            <w:pPr>
              <w:widowControl w:val="0"/>
              <w:snapToGrid w:val="0"/>
              <w:rPr>
                <w:bCs/>
                <w:sz w:val="18"/>
                <w:szCs w:val="18"/>
                <w:lang w:eastAsia="zh-CN"/>
              </w:rPr>
            </w:pPr>
            <w:r w:rsidRPr="00C02C69">
              <w:rPr>
                <w:rFonts w:hint="eastAsia"/>
                <w:bCs/>
                <w:sz w:val="18"/>
                <w:szCs w:val="18"/>
                <w:lang w:eastAsia="zh-CN"/>
              </w:rPr>
              <w:t>W</w:t>
            </w:r>
            <w:r w:rsidRPr="00C02C69">
              <w:rPr>
                <w:bCs/>
                <w:sz w:val="18"/>
                <w:szCs w:val="18"/>
                <w:lang w:eastAsia="zh-CN"/>
              </w:rPr>
              <w:t xml:space="preserve">e support </w:t>
            </w:r>
            <w:r>
              <w:rPr>
                <w:bCs/>
                <w:sz w:val="18"/>
                <w:szCs w:val="18"/>
                <w:lang w:eastAsia="zh-CN"/>
              </w:rPr>
              <w:t>Alt 2.A, and don’t support 2.A.2. On the concern of overhead for Rel-17 based refinement, we don’t think it’s a problem. As illustrated by following figure, there’s no real increase of CSI-RS overhead increase compared with Rel-17 PS codebook. The difference is that enhancement for mobility requires 4~5 CSI-RS transmitted in advance for measuring of the Doppler information. From our evaluation, a packet lasts for about 100ms~200ms long. Assuming 5ms periodicity of CSI-RS and 4~5 CSI-RS occasions for channel prediction, then just 5 more CSI-RS transmissions over 30 CSI-RS transmission compared to legacy Rel-17 codebook. For Rel-17 PS codebook, the overhead vs. benefits comparison has been discussed intensively in Rel-17 (as in R1-2007592). There will be less than 1% impact to the benefits achieved by Rel-17 codebook.</w:t>
            </w:r>
          </w:p>
          <w:p w14:paraId="7EA43A9D" w14:textId="77777777" w:rsidR="003B4D00" w:rsidRPr="00C02C69" w:rsidRDefault="003B4D00" w:rsidP="003B4D00">
            <w:pPr>
              <w:widowControl w:val="0"/>
              <w:snapToGrid w:val="0"/>
              <w:rPr>
                <w:bCs/>
                <w:sz w:val="18"/>
                <w:szCs w:val="18"/>
                <w:lang w:eastAsia="zh-CN"/>
              </w:rPr>
            </w:pPr>
            <w:r w:rsidRPr="001D093A">
              <w:rPr>
                <w:rFonts w:hint="eastAsia"/>
                <w:bCs/>
                <w:noProof/>
                <w:sz w:val="18"/>
                <w:szCs w:val="18"/>
              </w:rPr>
              <w:drawing>
                <wp:inline distT="0" distB="0" distL="0" distR="0" wp14:anchorId="58CC3806" wp14:editId="2D8E2AC1">
                  <wp:extent cx="3439160" cy="1506234"/>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512" cy="1518651"/>
                          </a:xfrm>
                          <a:prstGeom prst="rect">
                            <a:avLst/>
                          </a:prstGeom>
                          <a:noFill/>
                          <a:ln>
                            <a:noFill/>
                          </a:ln>
                        </pic:spPr>
                      </pic:pic>
                    </a:graphicData>
                  </a:graphic>
                </wp:inline>
              </w:drawing>
            </w:r>
          </w:p>
          <w:p w14:paraId="2F1B5D01" w14:textId="35D197C1" w:rsidR="003B4D00" w:rsidRDefault="00EE6CA0" w:rsidP="003B4D00">
            <w:pPr>
              <w:rPr>
                <w:bCs/>
                <w:color w:val="3333FF"/>
                <w:sz w:val="18"/>
                <w:szCs w:val="18"/>
                <w:lang w:val="en-GB"/>
              </w:rPr>
            </w:pPr>
            <w:r>
              <w:rPr>
                <w:bCs/>
                <w:color w:val="3333FF"/>
                <w:sz w:val="18"/>
                <w:szCs w:val="18"/>
                <w:lang w:val="en-GB"/>
              </w:rPr>
              <w:t>[Mod: Conclusion 2.A.2 is simply the fact that no consensus can be reached on Rel-17 based (leaving us with Rel-16 based only). This is not something to be supported or opposed unfortunately. Please talk and convince those expressing concern. If the concern is resolved, Rel-17 based can be added. If not, we need to conclude that Type-II Doppler will be based on Rel-16 only]</w:t>
            </w:r>
          </w:p>
          <w:p w14:paraId="45A17CDA" w14:textId="6DF36FF8" w:rsidR="00EE6CA0" w:rsidRPr="00EE6CA0" w:rsidRDefault="00EE6CA0" w:rsidP="003B4D00">
            <w:pPr>
              <w:rPr>
                <w:bCs/>
                <w:color w:val="3333FF"/>
                <w:sz w:val="18"/>
                <w:szCs w:val="18"/>
                <w:lang w:val="en-GB"/>
              </w:rPr>
            </w:pPr>
          </w:p>
        </w:tc>
      </w:tr>
      <w:tr w:rsidR="003B4D00" w14:paraId="79B513C7"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B7F6DCF" w14:textId="3CA47BFA" w:rsidR="003B4D00" w:rsidRDefault="00546D01" w:rsidP="003B4D00">
            <w:pPr>
              <w:widowControl w:val="0"/>
              <w:snapToGrid w:val="0"/>
              <w:rPr>
                <w:sz w:val="18"/>
                <w:szCs w:val="18"/>
                <w:lang w:eastAsia="zh-CN"/>
              </w:rPr>
            </w:pPr>
            <w:r>
              <w:rPr>
                <w:sz w:val="18"/>
                <w:szCs w:val="18"/>
                <w:lang w:eastAsia="zh-CN"/>
              </w:rPr>
              <w:t>Mod V31</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2A471F9" w14:textId="5969E24C" w:rsidR="003B4D00" w:rsidRPr="006032A5" w:rsidRDefault="00546D01" w:rsidP="003B4D00">
            <w:pPr>
              <w:rPr>
                <w:b/>
                <w:bCs/>
                <w:color w:val="3333FF"/>
                <w:sz w:val="18"/>
                <w:szCs w:val="18"/>
                <w:lang w:val="en-GB"/>
              </w:rPr>
            </w:pPr>
            <w:r>
              <w:rPr>
                <w:b/>
                <w:bCs/>
                <w:color w:val="3333FF"/>
                <w:sz w:val="18"/>
                <w:szCs w:val="18"/>
                <w:lang w:val="en-GB"/>
              </w:rPr>
              <w:t>No revision</w:t>
            </w:r>
          </w:p>
        </w:tc>
      </w:tr>
      <w:tr w:rsidR="00EB0AD1" w14:paraId="7C84CD6C"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2309FF6" w14:textId="6E9A14D4" w:rsidR="00EB0AD1" w:rsidRDefault="00EB0AD1" w:rsidP="003B4D00">
            <w:pPr>
              <w:widowControl w:val="0"/>
              <w:snapToGrid w:val="0"/>
              <w:rPr>
                <w:sz w:val="18"/>
                <w:szCs w:val="18"/>
                <w:lang w:eastAsia="zh-CN"/>
              </w:rPr>
            </w:pPr>
            <w:r>
              <w:rPr>
                <w:sz w:val="18"/>
                <w:szCs w:val="18"/>
                <w:lang w:eastAsia="zh-CN"/>
              </w:rPr>
              <w:t>Samsung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274452E" w14:textId="43C166EE" w:rsidR="00EB0AD1" w:rsidRPr="00EB0AD1" w:rsidRDefault="00EB0AD1" w:rsidP="00EB0AD1">
            <w:pPr>
              <w:widowControl w:val="0"/>
              <w:snapToGrid w:val="0"/>
              <w:rPr>
                <w:b/>
                <w:bCs/>
                <w:sz w:val="18"/>
                <w:szCs w:val="18"/>
                <w:lang w:eastAsia="zh-CN"/>
              </w:rPr>
            </w:pPr>
            <w:r w:rsidRPr="00EB0AD1">
              <w:rPr>
                <w:b/>
                <w:bCs/>
                <w:sz w:val="18"/>
                <w:szCs w:val="18"/>
                <w:lang w:eastAsia="zh-CN"/>
              </w:rPr>
              <w:t>Proposal 2.C.5</w:t>
            </w:r>
          </w:p>
          <w:p w14:paraId="30469268" w14:textId="77777777" w:rsidR="00EB0AD1" w:rsidRPr="009D0109" w:rsidRDefault="00EB0AD1" w:rsidP="00EB0AD1">
            <w:pPr>
              <w:widowControl w:val="0"/>
              <w:snapToGrid w:val="0"/>
              <w:rPr>
                <w:bCs/>
                <w:sz w:val="18"/>
                <w:szCs w:val="18"/>
                <w:lang w:eastAsia="zh-CN"/>
              </w:rPr>
            </w:pPr>
            <w:r w:rsidRPr="009D0109">
              <w:rPr>
                <w:bCs/>
                <w:sz w:val="18"/>
                <w:szCs w:val="18"/>
                <w:lang w:eastAsia="zh-CN"/>
              </w:rPr>
              <w:t>Support d=1.</w:t>
            </w:r>
          </w:p>
          <w:p w14:paraId="17826FD9" w14:textId="77777777" w:rsidR="009D0109" w:rsidRPr="009D0109" w:rsidRDefault="009D0109" w:rsidP="00EB0AD1">
            <w:pPr>
              <w:widowControl w:val="0"/>
              <w:snapToGrid w:val="0"/>
              <w:rPr>
                <w:b/>
                <w:bCs/>
                <w:sz w:val="18"/>
                <w:szCs w:val="18"/>
                <w:lang w:eastAsia="zh-CN"/>
              </w:rPr>
            </w:pPr>
          </w:p>
          <w:p w14:paraId="392B60BB" w14:textId="502AC16C" w:rsidR="009D0109" w:rsidRDefault="009D0109" w:rsidP="00EB0AD1">
            <w:pPr>
              <w:widowControl w:val="0"/>
              <w:snapToGrid w:val="0"/>
              <w:rPr>
                <w:b/>
                <w:bCs/>
                <w:sz w:val="18"/>
                <w:szCs w:val="18"/>
                <w:lang w:eastAsia="zh-CN"/>
              </w:rPr>
            </w:pPr>
            <w:r w:rsidRPr="009D0109">
              <w:rPr>
                <w:b/>
                <w:bCs/>
                <w:sz w:val="18"/>
                <w:szCs w:val="18"/>
                <w:lang w:eastAsia="zh-CN"/>
              </w:rPr>
              <w:t xml:space="preserve">Proposal 2.E.2 </w:t>
            </w:r>
          </w:p>
          <w:p w14:paraId="7E757E8C" w14:textId="6D968EED" w:rsidR="009D0109" w:rsidRPr="009D0109" w:rsidRDefault="009D0109" w:rsidP="00EB0AD1">
            <w:pPr>
              <w:widowControl w:val="0"/>
              <w:snapToGrid w:val="0"/>
              <w:rPr>
                <w:bCs/>
                <w:sz w:val="18"/>
                <w:szCs w:val="18"/>
                <w:lang w:eastAsia="zh-CN"/>
              </w:rPr>
            </w:pPr>
            <w:r w:rsidRPr="009D0109">
              <w:rPr>
                <w:bCs/>
                <w:sz w:val="18"/>
                <w:szCs w:val="18"/>
                <w:lang w:eastAsia="zh-CN"/>
              </w:rPr>
              <w:t>Alt3A/B/C, since S is a variable, the payload of 2nd bitmap is variable</w:t>
            </w:r>
            <w:r>
              <w:rPr>
                <w:bCs/>
                <w:sz w:val="18"/>
                <w:szCs w:val="18"/>
                <w:lang w:eastAsia="zh-CN"/>
              </w:rPr>
              <w:t>.</w:t>
            </w:r>
          </w:p>
        </w:tc>
      </w:tr>
      <w:tr w:rsidR="00677E51" w14:paraId="34E5EABC"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2B0E3F4" w14:textId="6A4D137F" w:rsidR="00677E51" w:rsidRPr="00677E51" w:rsidRDefault="00677E51" w:rsidP="00677E51">
            <w:pPr>
              <w:widowControl w:val="0"/>
              <w:snapToGrid w:val="0"/>
              <w:rPr>
                <w:sz w:val="18"/>
                <w:szCs w:val="18"/>
                <w:lang w:eastAsia="zh-CN"/>
              </w:rPr>
            </w:pPr>
            <w:r>
              <w:rPr>
                <w:rFonts w:hint="eastAsia"/>
                <w:sz w:val="18"/>
                <w:szCs w:val="18"/>
                <w:lang w:eastAsia="zh-CN"/>
              </w:rPr>
              <w:t>X</w:t>
            </w:r>
            <w:r>
              <w:rPr>
                <w:sz w:val="18"/>
                <w:szCs w:val="18"/>
                <w:lang w:eastAsia="zh-CN"/>
              </w:rPr>
              <w:t>iaomi</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9F1E66D" w14:textId="77777777" w:rsidR="00677E51" w:rsidRDefault="00677E51" w:rsidP="00677E51">
            <w:pPr>
              <w:widowControl w:val="0"/>
              <w:snapToGrid w:val="0"/>
              <w:rPr>
                <w:rFonts w:eastAsia="Malgun Gothic"/>
                <w:sz w:val="18"/>
                <w:szCs w:val="18"/>
                <w:lang w:val="en-GB"/>
              </w:rPr>
            </w:pPr>
            <w:r w:rsidRPr="00BF43FB">
              <w:rPr>
                <w:rFonts w:eastAsia="Malgun Gothic"/>
                <w:b/>
                <w:sz w:val="18"/>
                <w:szCs w:val="18"/>
                <w:u w:val="single"/>
                <w:lang w:val="en-GB"/>
              </w:rPr>
              <w:t>Conclusion 2.A</w:t>
            </w:r>
            <w:r>
              <w:rPr>
                <w:rFonts w:eastAsia="Malgun Gothic"/>
                <w:b/>
                <w:sz w:val="18"/>
                <w:szCs w:val="18"/>
                <w:u w:val="single"/>
                <w:lang w:val="en-GB"/>
              </w:rPr>
              <w:t>.2</w:t>
            </w:r>
            <w:r w:rsidRPr="00BF43FB">
              <w:rPr>
                <w:rFonts w:eastAsia="Malgun Gothic"/>
                <w:sz w:val="18"/>
                <w:szCs w:val="18"/>
                <w:lang w:val="en-GB"/>
              </w:rPr>
              <w:t>:</w:t>
            </w:r>
            <w:r>
              <w:rPr>
                <w:rFonts w:eastAsia="Malgun Gothic"/>
                <w:sz w:val="18"/>
                <w:szCs w:val="18"/>
                <w:lang w:val="en-GB"/>
              </w:rPr>
              <w:t xml:space="preserve"> Support</w:t>
            </w:r>
          </w:p>
          <w:p w14:paraId="40219DAB" w14:textId="77777777" w:rsidR="00677E51" w:rsidRDefault="00677E51" w:rsidP="00677E51">
            <w:pPr>
              <w:widowControl w:val="0"/>
              <w:snapToGrid w:val="0"/>
              <w:rPr>
                <w:b/>
                <w:sz w:val="18"/>
                <w:szCs w:val="18"/>
                <w:u w:val="single"/>
                <w:lang w:eastAsia="zh-CN"/>
              </w:rPr>
            </w:pPr>
          </w:p>
          <w:p w14:paraId="64AA7A31" w14:textId="77777777" w:rsidR="00677E51" w:rsidRDefault="00677E51" w:rsidP="00677E51">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sidRPr="004A10FC">
              <w:rPr>
                <w:rFonts w:ascii="Times" w:eastAsia="Batang" w:hAnsi="Times" w:cs="Times"/>
                <w:b/>
                <w:sz w:val="18"/>
                <w:szCs w:val="16"/>
                <w:u w:val="single"/>
                <w:lang w:eastAsia="en-US"/>
              </w:rPr>
              <w:t>roposal 2.B.3</w:t>
            </w:r>
            <w:r w:rsidRPr="004A10FC">
              <w:rPr>
                <w:rFonts w:ascii="Times" w:eastAsia="Batang" w:hAnsi="Times" w:cs="Times"/>
                <w:sz w:val="18"/>
                <w:szCs w:val="16"/>
                <w:lang w:eastAsia="en-US"/>
              </w:rPr>
              <w:t>:</w:t>
            </w:r>
            <w:r>
              <w:rPr>
                <w:rFonts w:ascii="Times" w:eastAsia="Batang" w:hAnsi="Times" w:cs="Times"/>
                <w:sz w:val="18"/>
                <w:szCs w:val="16"/>
                <w:lang w:eastAsia="en-US"/>
              </w:rPr>
              <w:t xml:space="preserve"> In our view, CQI calculation is associated with PMI. For Alt2, it is clear that CQI calculation is associated with the PMI at the specific time instance. However, for Alt1, I would wonder that CQI calculation is associated which PMIs. Does it mean that the CQI calculation is associated with all PMIs in the entire CSI reporting </w:t>
            </w:r>
            <w:r>
              <w:rPr>
                <w:rFonts w:ascii="Times" w:eastAsia="Batang" w:hAnsi="Times" w:cs="Times"/>
                <w:sz w:val="18"/>
                <w:szCs w:val="16"/>
                <w:lang w:eastAsia="en-US"/>
              </w:rPr>
              <w:lastRenderedPageBreak/>
              <w:t>window?</w:t>
            </w:r>
          </w:p>
          <w:p w14:paraId="7B1E982B" w14:textId="77777777" w:rsidR="00677E51" w:rsidRDefault="00677E51" w:rsidP="00677E51">
            <w:pPr>
              <w:widowControl w:val="0"/>
              <w:snapToGrid w:val="0"/>
              <w:rPr>
                <w:b/>
                <w:sz w:val="18"/>
                <w:szCs w:val="18"/>
                <w:u w:val="single"/>
                <w:lang w:eastAsia="zh-CN"/>
              </w:rPr>
            </w:pPr>
          </w:p>
          <w:p w14:paraId="5FC098D0" w14:textId="77777777" w:rsidR="00677E51" w:rsidRDefault="00677E51" w:rsidP="00677E51">
            <w:pPr>
              <w:widowControl w:val="0"/>
              <w:snapToGrid w:val="0"/>
              <w:rPr>
                <w:rFonts w:ascii="Times" w:eastAsia="Batang" w:hAnsi="Times" w:cs="Times"/>
                <w:sz w:val="18"/>
                <w:szCs w:val="16"/>
                <w:lang w:eastAsia="en-US"/>
              </w:rPr>
            </w:pPr>
            <w:r w:rsidRPr="004A10FC">
              <w:rPr>
                <w:rFonts w:ascii="Times" w:eastAsia="Batang" w:hAnsi="Times" w:cs="Times"/>
                <w:b/>
                <w:sz w:val="18"/>
                <w:szCs w:val="16"/>
                <w:u w:val="single"/>
                <w:lang w:val="en-GB" w:eastAsia="en-US"/>
              </w:rPr>
              <w:t>P</w:t>
            </w:r>
            <w:r>
              <w:rPr>
                <w:rFonts w:ascii="Times" w:eastAsia="Batang" w:hAnsi="Times" w:cs="Times"/>
                <w:b/>
                <w:sz w:val="18"/>
                <w:szCs w:val="16"/>
                <w:u w:val="single"/>
                <w:lang w:eastAsia="en-US"/>
              </w:rPr>
              <w:t>roposal 2.B.4</w:t>
            </w:r>
            <w:r w:rsidRPr="004A10FC">
              <w:rPr>
                <w:rFonts w:ascii="Times" w:eastAsia="Batang" w:hAnsi="Times" w:cs="Times"/>
                <w:sz w:val="18"/>
                <w:szCs w:val="16"/>
                <w:lang w:eastAsia="en-US"/>
              </w:rPr>
              <w:t>:</w:t>
            </w:r>
            <w:r>
              <w:rPr>
                <w:rFonts w:ascii="Times" w:eastAsia="Batang" w:hAnsi="Times" w:cs="Times"/>
                <w:sz w:val="18"/>
                <w:szCs w:val="16"/>
                <w:lang w:eastAsia="en-US"/>
              </w:rPr>
              <w:t xml:space="preserve"> Support, and we prefer to X&gt;1.</w:t>
            </w:r>
          </w:p>
          <w:p w14:paraId="7AB352AE" w14:textId="77777777" w:rsidR="00677E51" w:rsidRDefault="00677E51" w:rsidP="00677E51">
            <w:pPr>
              <w:widowControl w:val="0"/>
              <w:snapToGrid w:val="0"/>
              <w:rPr>
                <w:b/>
                <w:sz w:val="18"/>
                <w:szCs w:val="18"/>
                <w:u w:val="single"/>
                <w:lang w:eastAsia="zh-CN"/>
              </w:rPr>
            </w:pPr>
          </w:p>
          <w:p w14:paraId="4C77C55C" w14:textId="77777777" w:rsidR="00677E51" w:rsidRDefault="00677E51" w:rsidP="00677E51">
            <w:pPr>
              <w:widowControl w:val="0"/>
              <w:snapToGrid w:val="0"/>
              <w:rPr>
                <w:sz w:val="18"/>
                <w:szCs w:val="18"/>
              </w:rPr>
            </w:pPr>
            <w:r w:rsidRPr="00F91C52">
              <w:rPr>
                <w:rFonts w:ascii="Times" w:eastAsia="Batang" w:hAnsi="Times" w:cs="Times"/>
                <w:b/>
                <w:sz w:val="18"/>
                <w:szCs w:val="16"/>
                <w:u w:val="single"/>
                <w:lang w:val="en-GB" w:eastAsia="en-US"/>
              </w:rPr>
              <w:t>Issue 2.3.1</w:t>
            </w:r>
            <w:r>
              <w:rPr>
                <w:rFonts w:ascii="Times" w:eastAsia="Batang" w:hAnsi="Times" w:cs="Times"/>
                <w:b/>
                <w:sz w:val="18"/>
                <w:szCs w:val="16"/>
                <w:u w:val="single"/>
                <w:lang w:val="en-GB" w:eastAsia="en-US"/>
              </w:rPr>
              <w:t>:</w:t>
            </w:r>
            <w:r w:rsidRPr="00F91C52">
              <w:rPr>
                <w:rFonts w:ascii="Times" w:eastAsia="Batang" w:hAnsi="Times" w:cs="Times"/>
                <w:b/>
                <w:sz w:val="18"/>
                <w:szCs w:val="16"/>
                <w:u w:val="single"/>
                <w:lang w:val="en-GB" w:eastAsia="en-US"/>
              </w:rPr>
              <w:t xml:space="preserve"> </w:t>
            </w:r>
            <w:r>
              <w:rPr>
                <w:sz w:val="18"/>
                <w:szCs w:val="18"/>
              </w:rPr>
              <w:t>We are fine that one of Q&gt;1 is supported if there are obvious performance gain with affordable feedback overhead.</w:t>
            </w:r>
          </w:p>
          <w:p w14:paraId="29DB46D8" w14:textId="77777777" w:rsidR="00677E51" w:rsidRDefault="00677E51" w:rsidP="00677E51">
            <w:pPr>
              <w:widowControl w:val="0"/>
              <w:snapToGrid w:val="0"/>
              <w:rPr>
                <w:b/>
                <w:sz w:val="18"/>
                <w:szCs w:val="18"/>
                <w:u w:val="single"/>
                <w:lang w:eastAsia="zh-CN"/>
              </w:rPr>
            </w:pPr>
          </w:p>
          <w:p w14:paraId="5C399FF0" w14:textId="77777777" w:rsidR="00677E51" w:rsidRDefault="00677E51" w:rsidP="00677E51">
            <w:pPr>
              <w:widowControl w:val="0"/>
              <w:snapToGrid w:val="0"/>
              <w:rPr>
                <w:sz w:val="18"/>
                <w:szCs w:val="18"/>
              </w:rPr>
            </w:pPr>
            <w:r w:rsidRPr="00F91C52">
              <w:rPr>
                <w:rFonts w:ascii="Times" w:eastAsia="Batang" w:hAnsi="Times" w:cs="Times"/>
                <w:b/>
                <w:sz w:val="18"/>
                <w:szCs w:val="16"/>
                <w:u w:val="single"/>
                <w:lang w:val="en-GB" w:eastAsia="en-US"/>
              </w:rPr>
              <w:t>Issue 2.3.</w:t>
            </w:r>
            <w:r>
              <w:rPr>
                <w:rFonts w:ascii="Times" w:eastAsia="Batang" w:hAnsi="Times" w:cs="Times"/>
                <w:b/>
                <w:sz w:val="18"/>
                <w:szCs w:val="16"/>
                <w:u w:val="single"/>
                <w:lang w:val="en-GB" w:eastAsia="en-US"/>
              </w:rPr>
              <w:t xml:space="preserve">3: </w:t>
            </w:r>
            <w:r w:rsidRPr="00F91C52">
              <w:rPr>
                <w:sz w:val="18"/>
                <w:szCs w:val="18"/>
              </w:rPr>
              <w:t>For</w:t>
            </w:r>
            <w:r>
              <w:rPr>
                <w:sz w:val="18"/>
                <w:szCs w:val="18"/>
              </w:rPr>
              <w:t xml:space="preserve"> low or medium speed, larger value of N4, e.g.,8, 16 can be supported.</w:t>
            </w:r>
          </w:p>
          <w:p w14:paraId="29B9A15E" w14:textId="77777777" w:rsidR="00677E51" w:rsidRDefault="00677E51" w:rsidP="00677E51">
            <w:pPr>
              <w:widowControl w:val="0"/>
              <w:snapToGrid w:val="0"/>
              <w:rPr>
                <w:rFonts w:eastAsia="Malgun Gothic"/>
                <w:sz w:val="18"/>
                <w:szCs w:val="18"/>
              </w:rPr>
            </w:pPr>
          </w:p>
          <w:p w14:paraId="51704B32" w14:textId="77777777" w:rsidR="00677E51" w:rsidRDefault="00677E51" w:rsidP="00677E51">
            <w:pPr>
              <w:widowControl w:val="0"/>
              <w:snapToGrid w:val="0"/>
              <w:rPr>
                <w:sz w:val="18"/>
                <w:szCs w:val="18"/>
              </w:rPr>
            </w:pPr>
            <w:r w:rsidRPr="00F91C52">
              <w:rPr>
                <w:rFonts w:ascii="Times" w:eastAsia="Batang" w:hAnsi="Times" w:cs="Times"/>
                <w:b/>
                <w:sz w:val="18"/>
                <w:szCs w:val="16"/>
                <w:u w:val="single"/>
                <w:lang w:val="en-GB" w:eastAsia="en-US"/>
              </w:rPr>
              <w:t>Issue 2.3.</w:t>
            </w:r>
            <w:r>
              <w:rPr>
                <w:rFonts w:ascii="Times" w:eastAsia="Batang" w:hAnsi="Times" w:cs="Times"/>
                <w:b/>
                <w:sz w:val="18"/>
                <w:szCs w:val="16"/>
                <w:u w:val="single"/>
                <w:lang w:val="en-GB" w:eastAsia="en-US"/>
              </w:rPr>
              <w:t xml:space="preserve">6: </w:t>
            </w:r>
            <w:r w:rsidRPr="00F91C52">
              <w:rPr>
                <w:sz w:val="18"/>
                <w:szCs w:val="18"/>
              </w:rPr>
              <w:t xml:space="preserve">I think </w:t>
            </w:r>
            <w:r>
              <w:rPr>
                <w:sz w:val="18"/>
                <w:szCs w:val="18"/>
              </w:rPr>
              <w:t>another value of K is not needed, considering the tradeoff between CSI-RS overhead and the accuracy of CSI prediction.</w:t>
            </w:r>
          </w:p>
          <w:p w14:paraId="5C0191E8" w14:textId="77777777" w:rsidR="00677E51" w:rsidRDefault="00677E51" w:rsidP="00677E51">
            <w:pPr>
              <w:widowControl w:val="0"/>
              <w:snapToGrid w:val="0"/>
              <w:rPr>
                <w:rFonts w:eastAsia="Malgun Gothic"/>
                <w:sz w:val="18"/>
                <w:szCs w:val="18"/>
              </w:rPr>
            </w:pPr>
          </w:p>
          <w:p w14:paraId="43475BD4" w14:textId="77777777" w:rsidR="00677E51" w:rsidRDefault="00677E51" w:rsidP="00677E51">
            <w:pPr>
              <w:widowControl w:val="0"/>
              <w:snapToGrid w:val="0"/>
              <w:rPr>
                <w:sz w:val="18"/>
                <w:szCs w:val="18"/>
              </w:rPr>
            </w:pPr>
            <w:r w:rsidRPr="00F91C52">
              <w:rPr>
                <w:rFonts w:ascii="Times" w:eastAsia="Batang" w:hAnsi="Times" w:cs="Times"/>
                <w:b/>
                <w:sz w:val="18"/>
                <w:szCs w:val="16"/>
                <w:u w:val="single"/>
                <w:lang w:val="en-GB" w:eastAsia="en-US"/>
              </w:rPr>
              <w:t>Issue 2.3.</w:t>
            </w:r>
            <w:r>
              <w:rPr>
                <w:rFonts w:ascii="Times" w:eastAsia="Batang" w:hAnsi="Times" w:cs="Times"/>
                <w:b/>
                <w:sz w:val="18"/>
                <w:szCs w:val="16"/>
                <w:u w:val="single"/>
                <w:lang w:val="en-GB" w:eastAsia="en-US"/>
              </w:rPr>
              <w:t xml:space="preserve">7: </w:t>
            </w:r>
            <w:r w:rsidRPr="00EF7793">
              <w:rPr>
                <w:sz w:val="18"/>
                <w:szCs w:val="18"/>
              </w:rPr>
              <w:t xml:space="preserve">It is sufficient that </w:t>
            </w:r>
            <w:r>
              <w:rPr>
                <w:sz w:val="18"/>
                <w:szCs w:val="18"/>
              </w:rPr>
              <w:t xml:space="preserve">for m={1,2}, since larger value of m is be achieved by periodic/semi-persistent CSI-RS resource. </w:t>
            </w:r>
          </w:p>
          <w:p w14:paraId="239AB919" w14:textId="77777777" w:rsidR="00677E51" w:rsidRDefault="00677E51" w:rsidP="00677E51">
            <w:pPr>
              <w:widowControl w:val="0"/>
              <w:snapToGrid w:val="0"/>
              <w:rPr>
                <w:rFonts w:eastAsia="Malgun Gothic"/>
                <w:sz w:val="18"/>
                <w:szCs w:val="18"/>
              </w:rPr>
            </w:pPr>
          </w:p>
          <w:p w14:paraId="01BBA8D6" w14:textId="77777777" w:rsidR="00677E51" w:rsidRDefault="00677E51" w:rsidP="00677E51">
            <w:pPr>
              <w:widowControl w:val="0"/>
              <w:snapToGrid w:val="0"/>
              <w:rPr>
                <w:sz w:val="18"/>
                <w:szCs w:val="18"/>
                <w:lang w:eastAsia="zh-CN"/>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EF7793">
              <w:rPr>
                <w:sz w:val="18"/>
                <w:szCs w:val="18"/>
              </w:rPr>
              <w:t xml:space="preserve">: </w:t>
            </w:r>
            <w:r w:rsidRPr="00EF7793">
              <w:rPr>
                <w:rFonts w:hint="eastAsia"/>
                <w:sz w:val="18"/>
                <w:szCs w:val="18"/>
              </w:rPr>
              <w:t>Fo</w:t>
            </w:r>
            <w:r w:rsidRPr="00EF7793">
              <w:rPr>
                <w:sz w:val="18"/>
                <w:szCs w:val="18"/>
              </w:rPr>
              <w:t>r</w:t>
            </w:r>
            <w:r>
              <w:rPr>
                <w:sz w:val="18"/>
                <w:szCs w:val="18"/>
              </w:rPr>
              <w:t xml:space="preserve"> Alt3, we are fine the revision provided by MediaTek. We support </w:t>
            </w:r>
            <m:oMath>
              <m:r>
                <w:rPr>
                  <w:rFonts w:ascii="Cambria Math" w:eastAsia="Malgun Gothic" w:hAnsi="Cambria Math"/>
                  <w:sz w:val="18"/>
                  <w:szCs w:val="18"/>
                  <w:lang w:eastAsia="en-US"/>
                </w:rPr>
                <m:t>MQ</m:t>
              </m:r>
            </m:oMath>
            <w:r>
              <w:rPr>
                <w:rFonts w:hint="eastAsia"/>
                <w:sz w:val="18"/>
                <w:szCs w:val="18"/>
                <w:lang w:eastAsia="zh-CN"/>
              </w:rPr>
              <w:t xml:space="preserve"> </w:t>
            </w:r>
            <w:r>
              <w:rPr>
                <w:sz w:val="18"/>
                <w:szCs w:val="18"/>
                <w:lang w:eastAsia="zh-CN"/>
              </w:rPr>
              <w:t>bits are used to indicate the selected FD-DD basis pairs, and then 2LS bits are used to indicate the location of NZC.</w:t>
            </w:r>
          </w:p>
          <w:p w14:paraId="6725EC44" w14:textId="77777777" w:rsidR="00677E51" w:rsidRPr="00EB0AD1" w:rsidRDefault="00677E51" w:rsidP="00677E51">
            <w:pPr>
              <w:widowControl w:val="0"/>
              <w:snapToGrid w:val="0"/>
              <w:rPr>
                <w:b/>
                <w:bCs/>
                <w:sz w:val="18"/>
                <w:szCs w:val="18"/>
                <w:lang w:eastAsia="zh-CN"/>
              </w:rPr>
            </w:pPr>
          </w:p>
        </w:tc>
      </w:tr>
      <w:tr w:rsidR="00CD5310" w14:paraId="7998C209"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54B23AE" w14:textId="73B3F7F9" w:rsidR="00CD5310" w:rsidRDefault="00CD5310" w:rsidP="00677E51">
            <w:pPr>
              <w:widowControl w:val="0"/>
              <w:snapToGrid w:val="0"/>
              <w:rPr>
                <w:sz w:val="18"/>
                <w:szCs w:val="18"/>
                <w:lang w:eastAsia="zh-CN"/>
              </w:rPr>
            </w:pPr>
            <w:r>
              <w:rPr>
                <w:sz w:val="18"/>
                <w:szCs w:val="18"/>
                <w:lang w:eastAsia="zh-CN"/>
              </w:rPr>
              <w:lastRenderedPageBreak/>
              <w:t>Mod V38</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EA48BED" w14:textId="0D76E17C" w:rsidR="00CD5310" w:rsidRPr="005C2194" w:rsidRDefault="00CD5310" w:rsidP="00677E51">
            <w:pPr>
              <w:widowControl w:val="0"/>
              <w:snapToGrid w:val="0"/>
              <w:rPr>
                <w:rFonts w:eastAsia="Malgun Gothic"/>
                <w:b/>
                <w:sz w:val="18"/>
                <w:szCs w:val="18"/>
                <w:lang w:val="en-GB"/>
              </w:rPr>
            </w:pPr>
            <w:r w:rsidRPr="005C2194">
              <w:rPr>
                <w:rFonts w:eastAsia="Malgun Gothic"/>
                <w:b/>
                <w:color w:val="3333FF"/>
                <w:sz w:val="18"/>
                <w:szCs w:val="18"/>
                <w:lang w:val="en-GB"/>
              </w:rPr>
              <w:t>No revision</w:t>
            </w:r>
          </w:p>
        </w:tc>
      </w:tr>
      <w:tr w:rsidR="00154F64" w14:paraId="33DAACB3"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70CAEB4" w14:textId="1746146C" w:rsidR="00154F64" w:rsidRDefault="00154F64" w:rsidP="00677E51">
            <w:pPr>
              <w:widowControl w:val="0"/>
              <w:snapToGrid w:val="0"/>
              <w:rPr>
                <w:sz w:val="18"/>
                <w:szCs w:val="18"/>
                <w:lang w:eastAsia="zh-CN"/>
              </w:rPr>
            </w:pPr>
            <w:r>
              <w:rPr>
                <w:sz w:val="18"/>
                <w:szCs w:val="18"/>
                <w:lang w:eastAsia="zh-CN"/>
              </w:rPr>
              <w:t>Mod V39</w:t>
            </w:r>
            <w:r w:rsidR="00200A5E">
              <w:rPr>
                <w:sz w:val="18"/>
                <w:szCs w:val="18"/>
                <w:lang w:eastAsia="zh-CN"/>
              </w:rPr>
              <w:t>/40</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C96E4F7" w14:textId="6B09A5A6" w:rsidR="00154F64" w:rsidRPr="005C2194" w:rsidRDefault="00154F64" w:rsidP="00677E51">
            <w:pPr>
              <w:widowControl w:val="0"/>
              <w:snapToGrid w:val="0"/>
              <w:rPr>
                <w:rFonts w:eastAsia="Malgun Gothic"/>
                <w:b/>
                <w:color w:val="3333FF"/>
                <w:sz w:val="18"/>
                <w:szCs w:val="18"/>
                <w:lang w:val="en-GB"/>
              </w:rPr>
            </w:pPr>
            <w:r>
              <w:rPr>
                <w:rFonts w:eastAsia="Malgun Gothic"/>
                <w:b/>
                <w:color w:val="3333FF"/>
                <w:sz w:val="18"/>
                <w:szCs w:val="18"/>
                <w:lang w:val="en-GB"/>
              </w:rPr>
              <w:t>Added 2.C.1 and 2.C.2</w:t>
            </w:r>
            <w:r w:rsidR="00200A5E">
              <w:rPr>
                <w:rFonts w:eastAsia="Malgun Gothic"/>
                <w:b/>
                <w:color w:val="3333FF"/>
                <w:sz w:val="18"/>
                <w:szCs w:val="18"/>
                <w:lang w:val="en-GB"/>
              </w:rPr>
              <w:t>, also 2.C.3, 2.C.6, 2.C.7</w:t>
            </w:r>
          </w:p>
        </w:tc>
      </w:tr>
      <w:tr w:rsidR="008849E9" w14:paraId="5BE5A232"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8545BFD" w14:textId="49F9A99E" w:rsidR="008849E9" w:rsidRDefault="008849E9" w:rsidP="00677E51">
            <w:pPr>
              <w:widowControl w:val="0"/>
              <w:snapToGrid w:val="0"/>
              <w:rPr>
                <w:sz w:val="18"/>
                <w:szCs w:val="18"/>
                <w:lang w:eastAsia="zh-CN"/>
              </w:rPr>
            </w:pPr>
            <w:r>
              <w:rPr>
                <w:sz w:val="18"/>
                <w:szCs w:val="18"/>
                <w:lang w:eastAsia="zh-CN"/>
              </w:rPr>
              <w:t>Google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759D24D" w14:textId="475AA527" w:rsidR="008849E9" w:rsidRDefault="008849E9" w:rsidP="00677E51">
            <w:pPr>
              <w:widowControl w:val="0"/>
              <w:snapToGrid w:val="0"/>
              <w:rPr>
                <w:rFonts w:eastAsia="Malgun Gothic"/>
                <w:b/>
                <w:color w:val="3333FF"/>
                <w:sz w:val="18"/>
                <w:szCs w:val="18"/>
                <w:lang w:val="en-GB"/>
              </w:rPr>
            </w:pPr>
            <w:r w:rsidRPr="008849E9">
              <w:rPr>
                <w:sz w:val="18"/>
                <w:szCs w:val="18"/>
              </w:rPr>
              <w:t>Our view was provided</w:t>
            </w:r>
          </w:p>
        </w:tc>
      </w:tr>
      <w:tr w:rsidR="001B1AAB" w14:paraId="31A60F6A"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A1B0DE5" w14:textId="7EA0F0BA" w:rsidR="001B1AAB" w:rsidRDefault="001B1AAB" w:rsidP="00677E51">
            <w:pPr>
              <w:widowControl w:val="0"/>
              <w:snapToGrid w:val="0"/>
              <w:rPr>
                <w:sz w:val="18"/>
                <w:szCs w:val="18"/>
                <w:lang w:eastAsia="zh-CN"/>
              </w:rPr>
            </w:pPr>
            <w:r>
              <w:rPr>
                <w:sz w:val="18"/>
                <w:szCs w:val="18"/>
                <w:lang w:eastAsia="zh-CN"/>
              </w:rPr>
              <w:t>Ericsson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9843B43" w14:textId="3971CC3B" w:rsidR="001B1AAB" w:rsidRDefault="00425DE1" w:rsidP="00677E51">
            <w:pPr>
              <w:widowControl w:val="0"/>
              <w:snapToGrid w:val="0"/>
              <w:rPr>
                <w:sz w:val="18"/>
                <w:szCs w:val="18"/>
              </w:rPr>
            </w:pPr>
            <w:r>
              <w:rPr>
                <w:sz w:val="18"/>
                <w:szCs w:val="18"/>
              </w:rPr>
              <w:t xml:space="preserve">Regarding </w:t>
            </w:r>
            <w:r w:rsidRPr="00425DE1">
              <w:rPr>
                <w:b/>
                <w:bCs/>
                <w:sz w:val="18"/>
                <w:szCs w:val="18"/>
                <w:u w:val="single"/>
              </w:rPr>
              <w:t>Conclusion 2.C.1</w:t>
            </w:r>
            <w:r>
              <w:rPr>
                <w:sz w:val="18"/>
                <w:szCs w:val="18"/>
              </w:rPr>
              <w:t>:  We think it may be too early to have this conclusion.  In our simulation results</w:t>
            </w:r>
            <w:r w:rsidR="006650C5">
              <w:rPr>
                <w:sz w:val="18"/>
                <w:szCs w:val="18"/>
              </w:rPr>
              <w:t xml:space="preserve"> (e.g., </w:t>
            </w:r>
            <w:r w:rsidR="006650C5" w:rsidRPr="006650C5">
              <w:rPr>
                <w:sz w:val="18"/>
                <w:szCs w:val="18"/>
              </w:rPr>
              <w:t>Figure 21</w:t>
            </w:r>
            <w:r w:rsidR="006650C5">
              <w:rPr>
                <w:sz w:val="18"/>
                <w:szCs w:val="18"/>
              </w:rPr>
              <w:t>)</w:t>
            </w:r>
            <w:r>
              <w:rPr>
                <w:sz w:val="18"/>
                <w:szCs w:val="18"/>
              </w:rPr>
              <w:t xml:space="preserve">, </w:t>
            </w:r>
            <w:r w:rsidR="00D65F23">
              <w:rPr>
                <w:sz w:val="18"/>
                <w:szCs w:val="18"/>
              </w:rPr>
              <w:t xml:space="preserve">we see some benefit </w:t>
            </w:r>
            <w:r w:rsidR="006650C5">
              <w:rPr>
                <w:sz w:val="18"/>
                <w:szCs w:val="18"/>
              </w:rPr>
              <w:t xml:space="preserve">in considering </w:t>
            </w:r>
            <w:r w:rsidR="008D1E5D">
              <w:rPr>
                <w:sz w:val="18"/>
                <w:szCs w:val="18"/>
              </w:rPr>
              <w:t>Q&gt;2 values</w:t>
            </w:r>
            <w:r w:rsidR="008C5BCF">
              <w:rPr>
                <w:sz w:val="18"/>
                <w:szCs w:val="18"/>
              </w:rPr>
              <w:t xml:space="preserve"> in terms of performance-complexity tradeoff.  As Ericsson has been providing simulation results for this agenda, we request until next meeting to decide on this issue</w:t>
            </w:r>
            <w:r w:rsidR="00F51608">
              <w:rPr>
                <w:sz w:val="18"/>
                <w:szCs w:val="18"/>
              </w:rPr>
              <w:t xml:space="preserve"> so that we can decide this based on sim results across companies.</w:t>
            </w:r>
          </w:p>
          <w:p w14:paraId="4724CBCB" w14:textId="539B2143" w:rsidR="001B1AAB" w:rsidRDefault="00CE78BE" w:rsidP="00677E51">
            <w:pPr>
              <w:widowControl w:val="0"/>
              <w:snapToGrid w:val="0"/>
              <w:rPr>
                <w:sz w:val="18"/>
                <w:szCs w:val="18"/>
              </w:rPr>
            </w:pPr>
            <w:r>
              <w:rPr>
                <w:sz w:val="18"/>
                <w:szCs w:val="18"/>
              </w:rPr>
              <w:t>[Mod: Indeed. OK, we decide next meeting then.]</w:t>
            </w:r>
          </w:p>
          <w:p w14:paraId="0A72E3AF" w14:textId="209812BE" w:rsidR="001B1AAB" w:rsidRDefault="003337A7" w:rsidP="00677E51">
            <w:pPr>
              <w:widowControl w:val="0"/>
              <w:snapToGrid w:val="0"/>
              <w:rPr>
                <w:sz w:val="18"/>
                <w:szCs w:val="18"/>
              </w:rPr>
            </w:pPr>
            <w:r>
              <w:rPr>
                <w:b/>
                <w:bCs/>
                <w:sz w:val="18"/>
                <w:szCs w:val="18"/>
                <w:u w:val="single"/>
              </w:rPr>
              <w:t>Proposal</w:t>
            </w:r>
            <w:r w:rsidRPr="00425DE1">
              <w:rPr>
                <w:b/>
                <w:bCs/>
                <w:sz w:val="18"/>
                <w:szCs w:val="18"/>
                <w:u w:val="single"/>
              </w:rPr>
              <w:t xml:space="preserve"> 2.C.</w:t>
            </w:r>
            <w:r>
              <w:rPr>
                <w:b/>
                <w:bCs/>
                <w:sz w:val="18"/>
                <w:szCs w:val="18"/>
                <w:u w:val="single"/>
              </w:rPr>
              <w:t>2</w:t>
            </w:r>
            <w:r>
              <w:rPr>
                <w:sz w:val="18"/>
                <w:szCs w:val="18"/>
              </w:rPr>
              <w:t>:  Support.</w:t>
            </w:r>
          </w:p>
          <w:p w14:paraId="0513BCDF" w14:textId="6141732D" w:rsidR="003337A7" w:rsidRDefault="003337A7" w:rsidP="00677E51">
            <w:pPr>
              <w:widowControl w:val="0"/>
              <w:snapToGrid w:val="0"/>
              <w:rPr>
                <w:sz w:val="18"/>
                <w:szCs w:val="18"/>
              </w:rPr>
            </w:pPr>
          </w:p>
          <w:p w14:paraId="666E0106" w14:textId="5BEA3783" w:rsidR="008E56B5" w:rsidRDefault="008E56B5" w:rsidP="008E56B5">
            <w:pPr>
              <w:widowControl w:val="0"/>
              <w:snapToGrid w:val="0"/>
              <w:rPr>
                <w:sz w:val="18"/>
                <w:szCs w:val="18"/>
              </w:rPr>
            </w:pPr>
            <w:r>
              <w:rPr>
                <w:b/>
                <w:bCs/>
                <w:sz w:val="18"/>
                <w:szCs w:val="18"/>
                <w:u w:val="single"/>
              </w:rPr>
              <w:t>Proposal</w:t>
            </w:r>
            <w:r w:rsidRPr="00425DE1">
              <w:rPr>
                <w:b/>
                <w:bCs/>
                <w:sz w:val="18"/>
                <w:szCs w:val="18"/>
                <w:u w:val="single"/>
              </w:rPr>
              <w:t xml:space="preserve"> 2.C.</w:t>
            </w:r>
            <w:r>
              <w:rPr>
                <w:b/>
                <w:bCs/>
                <w:sz w:val="18"/>
                <w:szCs w:val="18"/>
                <w:u w:val="single"/>
              </w:rPr>
              <w:t>3</w:t>
            </w:r>
            <w:r>
              <w:rPr>
                <w:sz w:val="18"/>
                <w:szCs w:val="18"/>
              </w:rPr>
              <w:t>:  Support.</w:t>
            </w:r>
          </w:p>
          <w:p w14:paraId="26EC8015" w14:textId="6EF9763E" w:rsidR="003337A7" w:rsidRDefault="003337A7" w:rsidP="00677E51">
            <w:pPr>
              <w:widowControl w:val="0"/>
              <w:snapToGrid w:val="0"/>
              <w:rPr>
                <w:sz w:val="18"/>
                <w:szCs w:val="18"/>
              </w:rPr>
            </w:pPr>
          </w:p>
          <w:p w14:paraId="733A2161" w14:textId="31A12A2C" w:rsidR="000D6465" w:rsidRDefault="000D6465" w:rsidP="00677E51">
            <w:pPr>
              <w:widowControl w:val="0"/>
              <w:snapToGrid w:val="0"/>
              <w:rPr>
                <w:sz w:val="18"/>
                <w:szCs w:val="18"/>
              </w:rPr>
            </w:pPr>
            <w:r w:rsidRPr="002713DB">
              <w:rPr>
                <w:b/>
                <w:sz w:val="18"/>
                <w:szCs w:val="20"/>
                <w:u w:val="single"/>
              </w:rPr>
              <w:t>Proposal 2.C.5</w:t>
            </w:r>
            <w:r w:rsidRPr="002713DB">
              <w:rPr>
                <w:sz w:val="18"/>
                <w:szCs w:val="20"/>
              </w:rPr>
              <w:t>:</w:t>
            </w:r>
            <w:r w:rsidR="007C06D6">
              <w:rPr>
                <w:sz w:val="18"/>
                <w:szCs w:val="20"/>
              </w:rPr>
              <w:t xml:space="preserve">  Assuming the bullet under brackets </w:t>
            </w:r>
            <w:r w:rsidR="00107AAA">
              <w:rPr>
                <w:sz w:val="18"/>
                <w:szCs w:val="20"/>
              </w:rPr>
              <w:t>is included and if brackets are removed, we can support.</w:t>
            </w:r>
          </w:p>
          <w:p w14:paraId="224BB6F9" w14:textId="09379AA7" w:rsidR="003337A7" w:rsidRDefault="00406796" w:rsidP="00677E51">
            <w:pPr>
              <w:widowControl w:val="0"/>
              <w:snapToGrid w:val="0"/>
              <w:rPr>
                <w:sz w:val="18"/>
                <w:szCs w:val="18"/>
              </w:rPr>
            </w:pPr>
            <w:r>
              <w:rPr>
                <w:sz w:val="18"/>
                <w:szCs w:val="18"/>
              </w:rPr>
              <w:t>[Mod: Thanks for the good catch. Yes I was supposed to remove the brackets since I haven’t received any complaints so far]</w:t>
            </w:r>
          </w:p>
          <w:p w14:paraId="18D305D1" w14:textId="2241AC2F" w:rsidR="001E0446" w:rsidRDefault="001E0446" w:rsidP="001E0446">
            <w:pPr>
              <w:widowControl w:val="0"/>
              <w:snapToGrid w:val="0"/>
              <w:rPr>
                <w:sz w:val="18"/>
                <w:szCs w:val="18"/>
              </w:rPr>
            </w:pPr>
            <w:r w:rsidRPr="002713DB">
              <w:rPr>
                <w:b/>
                <w:sz w:val="18"/>
                <w:szCs w:val="20"/>
                <w:u w:val="single"/>
              </w:rPr>
              <w:t>Proposal 2.C.</w:t>
            </w:r>
            <w:r w:rsidR="00743461">
              <w:rPr>
                <w:b/>
                <w:sz w:val="18"/>
                <w:szCs w:val="20"/>
                <w:u w:val="single"/>
              </w:rPr>
              <w:t>6</w:t>
            </w:r>
            <w:r w:rsidRPr="002713DB">
              <w:rPr>
                <w:sz w:val="18"/>
                <w:szCs w:val="20"/>
              </w:rPr>
              <w:t>:</w:t>
            </w:r>
            <w:r>
              <w:rPr>
                <w:sz w:val="18"/>
                <w:szCs w:val="20"/>
              </w:rPr>
              <w:t xml:space="preserve">  </w:t>
            </w:r>
            <w:r w:rsidR="00743461">
              <w:rPr>
                <w:sz w:val="18"/>
                <w:szCs w:val="20"/>
              </w:rPr>
              <w:t>ok</w:t>
            </w:r>
            <w:r>
              <w:rPr>
                <w:sz w:val="18"/>
                <w:szCs w:val="20"/>
              </w:rPr>
              <w:t>.</w:t>
            </w:r>
          </w:p>
          <w:p w14:paraId="16A025B3" w14:textId="5C22C912" w:rsidR="001E0446" w:rsidRDefault="001E0446" w:rsidP="00677E51">
            <w:pPr>
              <w:widowControl w:val="0"/>
              <w:snapToGrid w:val="0"/>
              <w:rPr>
                <w:sz w:val="18"/>
                <w:szCs w:val="18"/>
              </w:rPr>
            </w:pPr>
          </w:p>
          <w:p w14:paraId="3D889D84" w14:textId="493EDF56" w:rsidR="00FA48D2" w:rsidRPr="00FA48D2" w:rsidRDefault="00FA48D2" w:rsidP="00677E51">
            <w:pPr>
              <w:widowControl w:val="0"/>
              <w:snapToGrid w:val="0"/>
              <w:rPr>
                <w:bCs/>
                <w:sz w:val="18"/>
                <w:szCs w:val="18"/>
              </w:rPr>
            </w:pPr>
            <w:r>
              <w:rPr>
                <w:b/>
                <w:sz w:val="18"/>
                <w:szCs w:val="18"/>
                <w:u w:val="single"/>
              </w:rPr>
              <w:t>Conclusion 2.C.7</w:t>
            </w:r>
            <w:r>
              <w:rPr>
                <w:bCs/>
                <w:sz w:val="18"/>
                <w:szCs w:val="18"/>
                <w:u w:val="single"/>
              </w:rPr>
              <w:t xml:space="preserve">: </w:t>
            </w:r>
            <w:r>
              <w:rPr>
                <w:bCs/>
                <w:sz w:val="18"/>
                <w:szCs w:val="18"/>
              </w:rPr>
              <w:t>ok with conclusion.</w:t>
            </w:r>
          </w:p>
          <w:p w14:paraId="1E515153" w14:textId="77777777" w:rsidR="00FA48D2" w:rsidRDefault="00FA48D2" w:rsidP="00677E51">
            <w:pPr>
              <w:widowControl w:val="0"/>
              <w:snapToGrid w:val="0"/>
              <w:rPr>
                <w:sz w:val="18"/>
                <w:szCs w:val="18"/>
              </w:rPr>
            </w:pPr>
          </w:p>
          <w:p w14:paraId="6AF0C442" w14:textId="749564DF" w:rsidR="003337A7" w:rsidRPr="008849E9" w:rsidRDefault="003337A7" w:rsidP="00677E51">
            <w:pPr>
              <w:widowControl w:val="0"/>
              <w:snapToGrid w:val="0"/>
              <w:rPr>
                <w:sz w:val="18"/>
                <w:szCs w:val="18"/>
              </w:rPr>
            </w:pPr>
          </w:p>
        </w:tc>
      </w:tr>
      <w:tr w:rsidR="00C96DD6" w14:paraId="5A2605FD"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19A8660" w14:textId="5B891C42" w:rsidR="00C96DD6" w:rsidRPr="00C96DD6" w:rsidRDefault="00C96DD6" w:rsidP="00677E51">
            <w:pPr>
              <w:widowControl w:val="0"/>
              <w:snapToGrid w:val="0"/>
              <w:rPr>
                <w:sz w:val="20"/>
                <w:szCs w:val="20"/>
                <w:lang w:eastAsia="zh-CN"/>
              </w:rPr>
            </w:pPr>
            <w:r w:rsidRPr="00C96DD6">
              <w:rPr>
                <w:rFonts w:hint="eastAsia"/>
                <w:sz w:val="20"/>
                <w:szCs w:val="20"/>
                <w:lang w:eastAsia="zh-CN"/>
              </w:rPr>
              <w:t>Q</w:t>
            </w:r>
            <w:r w:rsidRPr="00C96DD6">
              <w:rPr>
                <w:sz w:val="20"/>
                <w:szCs w:val="20"/>
                <w:lang w:eastAsia="zh-CN"/>
              </w:rPr>
              <w:t>ualcomm</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C2A17E8" w14:textId="15D3445C" w:rsidR="00CC5F64" w:rsidRDefault="00CC5F64" w:rsidP="00677E51">
            <w:pPr>
              <w:widowControl w:val="0"/>
              <w:snapToGrid w:val="0"/>
              <w:rPr>
                <w:rFonts w:ascii="Times" w:eastAsia="Batang" w:hAnsi="Times" w:cs="Times"/>
                <w:sz w:val="18"/>
                <w:szCs w:val="16"/>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w:t>
            </w:r>
          </w:p>
          <w:p w14:paraId="6BBD492E" w14:textId="68980FE7" w:rsidR="00EA58A4" w:rsidRDefault="00C23F1C" w:rsidP="00677E51">
            <w:pPr>
              <w:widowControl w:val="0"/>
              <w:snapToGrid w:val="0"/>
              <w:rPr>
                <w:rFonts w:ascii="Times" w:eastAsiaTheme="minorEastAsia" w:hAnsi="Times" w:cs="Times"/>
                <w:sz w:val="18"/>
                <w:szCs w:val="16"/>
                <w:lang w:eastAsia="zh-CN"/>
              </w:rPr>
            </w:pPr>
            <w:r>
              <w:rPr>
                <w:rFonts w:ascii="Times" w:eastAsiaTheme="minorEastAsia" w:hAnsi="Times" w:cs="Times" w:hint="eastAsia"/>
                <w:sz w:val="18"/>
                <w:szCs w:val="16"/>
                <w:lang w:eastAsia="zh-CN"/>
              </w:rPr>
              <w:t>T</w:t>
            </w:r>
            <w:r>
              <w:rPr>
                <w:rFonts w:ascii="Times" w:eastAsiaTheme="minorEastAsia" w:hAnsi="Times" w:cs="Times"/>
                <w:sz w:val="18"/>
                <w:szCs w:val="16"/>
                <w:lang w:eastAsia="zh-CN"/>
              </w:rPr>
              <w:t>hanks to the nice summary of Alt3A/3B/3C by @MediaTek</w:t>
            </w:r>
            <w:r w:rsidR="00EA58A4">
              <w:rPr>
                <w:rFonts w:ascii="Times" w:eastAsiaTheme="minorEastAsia" w:hAnsi="Times" w:cs="Times"/>
                <w:sz w:val="18"/>
                <w:szCs w:val="16"/>
                <w:lang w:eastAsia="zh-CN"/>
              </w:rPr>
              <w:t xml:space="preserve">, and the summarized Alt3C is </w:t>
            </w:r>
            <w:r w:rsidR="004C6F2F">
              <w:rPr>
                <w:rFonts w:ascii="Times" w:eastAsiaTheme="minorEastAsia" w:hAnsi="Times" w:cs="Times"/>
                <w:sz w:val="18"/>
                <w:szCs w:val="16"/>
                <w:lang w:eastAsia="zh-CN"/>
              </w:rPr>
              <w:t>indeed the same as our proposed Alt4.</w:t>
            </w:r>
            <w:r w:rsidR="00152F58">
              <w:rPr>
                <w:rFonts w:ascii="Times" w:eastAsiaTheme="minorEastAsia" w:hAnsi="Times" w:cs="Times"/>
                <w:sz w:val="18"/>
                <w:szCs w:val="16"/>
                <w:lang w:eastAsia="zh-CN"/>
              </w:rPr>
              <w:t xml:space="preserve"> Therefore, editorial-wise, we can delete the duplicated Alt4</w:t>
            </w:r>
          </w:p>
          <w:tbl>
            <w:tblPr>
              <w:tblStyle w:val="TableGrid"/>
              <w:tblW w:w="0" w:type="auto"/>
              <w:tblLook w:val="04A0" w:firstRow="1" w:lastRow="0" w:firstColumn="1" w:lastColumn="0" w:noHBand="0" w:noVBand="1"/>
            </w:tblPr>
            <w:tblGrid>
              <w:gridCol w:w="8392"/>
            </w:tblGrid>
            <w:tr w:rsidR="00152F58" w14:paraId="21B99E41" w14:textId="77777777" w:rsidTr="00152F58">
              <w:tc>
                <w:tcPr>
                  <w:tcW w:w="8392" w:type="dxa"/>
                </w:tcPr>
                <w:p w14:paraId="14B93F2F" w14:textId="1828D9C6" w:rsidR="00152F58" w:rsidRPr="00152F58" w:rsidRDefault="00152F58" w:rsidP="00677E51">
                  <w:pPr>
                    <w:widowControl w:val="0"/>
                    <w:snapToGrid w:val="0"/>
                    <w:rPr>
                      <w:rFonts w:ascii="Times" w:eastAsiaTheme="minorEastAsia" w:hAnsi="Times" w:cs="Times"/>
                      <w:strike/>
                      <w:sz w:val="18"/>
                      <w:szCs w:val="16"/>
                      <w:lang w:eastAsia="zh-CN"/>
                    </w:rPr>
                  </w:pPr>
                  <w:r w:rsidRPr="00152F58">
                    <w:rPr>
                      <w:rFonts w:ascii="Times" w:eastAsiaTheme="minorEastAsia" w:hAnsi="Times" w:cs="Times" w:hint="eastAsia"/>
                      <w:strike/>
                      <w:sz w:val="18"/>
                      <w:szCs w:val="16"/>
                      <w:lang w:eastAsia="zh-CN"/>
                    </w:rPr>
                    <w:t>A</w:t>
                  </w:r>
                  <w:r w:rsidRPr="00152F58">
                    <w:rPr>
                      <w:rFonts w:ascii="Times" w:eastAsiaTheme="minorEastAsia" w:hAnsi="Times" w:cs="Times"/>
                      <w:strike/>
                      <w:sz w:val="18"/>
                      <w:szCs w:val="16"/>
                      <w:lang w:eastAsia="zh-CN"/>
                    </w:rPr>
                    <w:t>lt4. …</w:t>
                  </w:r>
                </w:p>
              </w:tc>
            </w:tr>
          </w:tbl>
          <w:p w14:paraId="22E00849" w14:textId="77777777" w:rsidR="00683C63" w:rsidRDefault="00683C63" w:rsidP="00677E51">
            <w:pPr>
              <w:widowControl w:val="0"/>
              <w:snapToGrid w:val="0"/>
              <w:rPr>
                <w:rFonts w:ascii="Times" w:eastAsiaTheme="minorEastAsia" w:hAnsi="Times" w:cs="Times"/>
                <w:sz w:val="18"/>
                <w:szCs w:val="16"/>
                <w:lang w:eastAsia="zh-CN"/>
              </w:rPr>
            </w:pPr>
          </w:p>
          <w:p w14:paraId="7021C240" w14:textId="30E09D8F" w:rsidR="004C6F2F" w:rsidRPr="00C23F1C" w:rsidRDefault="0016600E" w:rsidP="00677E51">
            <w:pPr>
              <w:widowControl w:val="0"/>
              <w:snapToGrid w:val="0"/>
              <w:rPr>
                <w:rFonts w:ascii="Times" w:eastAsiaTheme="minorEastAsia" w:hAnsi="Times" w:cs="Times"/>
                <w:sz w:val="18"/>
                <w:szCs w:val="16"/>
                <w:lang w:eastAsia="zh-CN"/>
              </w:rPr>
            </w:pPr>
            <w:r>
              <w:rPr>
                <w:rFonts w:ascii="Times" w:eastAsiaTheme="minorEastAsia" w:hAnsi="Times" w:cs="Times" w:hint="eastAsia"/>
                <w:sz w:val="18"/>
                <w:szCs w:val="16"/>
                <w:lang w:eastAsia="zh-CN"/>
              </w:rPr>
              <w:t>R</w:t>
            </w:r>
            <w:r>
              <w:rPr>
                <w:rFonts w:ascii="Times" w:eastAsiaTheme="minorEastAsia" w:hAnsi="Times" w:cs="Times"/>
                <w:sz w:val="18"/>
                <w:szCs w:val="16"/>
                <w:lang w:eastAsia="zh-CN"/>
              </w:rPr>
              <w:t>e @</w:t>
            </w:r>
            <w:r>
              <w:rPr>
                <w:sz w:val="18"/>
                <w:szCs w:val="18"/>
                <w:lang w:eastAsia="zh-CN"/>
              </w:rPr>
              <w:t>Fraunhofer</w:t>
            </w:r>
            <w:r w:rsidR="00D125A3">
              <w:rPr>
                <w:sz w:val="18"/>
                <w:szCs w:val="18"/>
                <w:lang w:eastAsia="zh-CN"/>
              </w:rPr>
              <w:t>:</w:t>
            </w:r>
            <w:r w:rsidR="00D14A1C">
              <w:rPr>
                <w:sz w:val="18"/>
                <w:szCs w:val="18"/>
                <w:lang w:eastAsia="zh-CN"/>
              </w:rPr>
              <w:t xml:space="preserve"> Alt3C is not the </w:t>
            </w:r>
            <w:r w:rsidR="00D14A1C">
              <w:rPr>
                <w:rFonts w:hint="eastAsia"/>
                <w:sz w:val="18"/>
                <w:szCs w:val="18"/>
                <w:lang w:eastAsia="zh-CN"/>
              </w:rPr>
              <w:t>Alt</w:t>
            </w:r>
            <w:r w:rsidR="00D14A1C">
              <w:rPr>
                <w:sz w:val="18"/>
                <w:szCs w:val="18"/>
                <w:lang w:eastAsia="zh-CN"/>
              </w:rPr>
              <w:t xml:space="preserve">2 </w:t>
            </w:r>
            <w:r w:rsidR="00F40C2F">
              <w:rPr>
                <w:sz w:val="18"/>
                <w:szCs w:val="18"/>
                <w:lang w:eastAsia="zh-CN"/>
              </w:rPr>
              <w:t>in the agreement of</w:t>
            </w:r>
            <w:r w:rsidR="00D14A1C">
              <w:rPr>
                <w:sz w:val="18"/>
                <w:szCs w:val="18"/>
                <w:lang w:eastAsia="zh-CN"/>
              </w:rPr>
              <w:t xml:space="preserve"> last 110bis meeting.</w:t>
            </w:r>
          </w:p>
        </w:tc>
      </w:tr>
      <w:tr w:rsidR="00344DE7" w14:paraId="14B28358"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33568FF" w14:textId="5FF47149" w:rsidR="00344DE7" w:rsidRPr="00C96DD6" w:rsidRDefault="00344DE7" w:rsidP="00344DE7">
            <w:pPr>
              <w:widowControl w:val="0"/>
              <w:snapToGrid w:val="0"/>
              <w:rPr>
                <w:sz w:val="20"/>
                <w:szCs w:val="20"/>
                <w:lang w:eastAsia="zh-CN"/>
              </w:rPr>
            </w:pPr>
            <w:r>
              <w:rPr>
                <w:sz w:val="18"/>
                <w:szCs w:val="18"/>
                <w:lang w:eastAsia="zh-CN"/>
              </w:rPr>
              <w:t>Samsung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FAAF10F" w14:textId="77777777" w:rsidR="00344DE7" w:rsidRDefault="00344DE7" w:rsidP="00344DE7">
            <w:pPr>
              <w:widowControl w:val="0"/>
              <w:snapToGrid w:val="0"/>
              <w:rPr>
                <w:sz w:val="18"/>
                <w:szCs w:val="18"/>
              </w:rPr>
            </w:pPr>
            <w:r w:rsidRPr="00425DE1">
              <w:rPr>
                <w:b/>
                <w:bCs/>
                <w:sz w:val="18"/>
                <w:szCs w:val="18"/>
                <w:u w:val="single"/>
              </w:rPr>
              <w:t>Conclusion 2.C.1</w:t>
            </w:r>
            <w:r>
              <w:rPr>
                <w:sz w:val="18"/>
                <w:szCs w:val="18"/>
              </w:rPr>
              <w:t>:  Support. Based on our simulation results (in our Tdoc), we don’t see any benefit with Q&gt;2 when compared with Q=2. It only adds to the overhead, and provides tiny UPT gain.</w:t>
            </w:r>
          </w:p>
          <w:p w14:paraId="1BEEA9BD" w14:textId="48EB90AB" w:rsidR="00344DE7" w:rsidRDefault="00181677" w:rsidP="00344DE7">
            <w:pPr>
              <w:widowControl w:val="0"/>
              <w:snapToGrid w:val="0"/>
              <w:rPr>
                <w:sz w:val="18"/>
                <w:szCs w:val="18"/>
              </w:rPr>
            </w:pPr>
            <w:r>
              <w:rPr>
                <w:sz w:val="18"/>
                <w:szCs w:val="18"/>
              </w:rPr>
              <w:t>[Mod: We defer to next meeting]</w:t>
            </w:r>
          </w:p>
          <w:p w14:paraId="2DF2709B" w14:textId="77777777" w:rsidR="00344DE7" w:rsidRDefault="00344DE7" w:rsidP="00344DE7">
            <w:pPr>
              <w:widowControl w:val="0"/>
              <w:snapToGrid w:val="0"/>
              <w:rPr>
                <w:sz w:val="18"/>
                <w:szCs w:val="18"/>
              </w:rPr>
            </w:pPr>
            <w:r>
              <w:rPr>
                <w:b/>
                <w:bCs/>
                <w:sz w:val="18"/>
                <w:szCs w:val="18"/>
                <w:u w:val="single"/>
              </w:rPr>
              <w:t>Proposal</w:t>
            </w:r>
            <w:r w:rsidRPr="00425DE1">
              <w:rPr>
                <w:b/>
                <w:bCs/>
                <w:sz w:val="18"/>
                <w:szCs w:val="18"/>
                <w:u w:val="single"/>
              </w:rPr>
              <w:t xml:space="preserve"> 2.C.</w:t>
            </w:r>
            <w:r>
              <w:rPr>
                <w:b/>
                <w:bCs/>
                <w:sz w:val="18"/>
                <w:szCs w:val="18"/>
                <w:u w:val="single"/>
              </w:rPr>
              <w:t>2</w:t>
            </w:r>
            <w:r>
              <w:rPr>
                <w:sz w:val="18"/>
                <w:szCs w:val="18"/>
              </w:rPr>
              <w:t>:  OK.</w:t>
            </w:r>
          </w:p>
          <w:p w14:paraId="48D6C5F2" w14:textId="77777777" w:rsidR="00344DE7" w:rsidRDefault="00344DE7" w:rsidP="00344DE7">
            <w:pPr>
              <w:widowControl w:val="0"/>
              <w:snapToGrid w:val="0"/>
              <w:rPr>
                <w:sz w:val="18"/>
                <w:szCs w:val="18"/>
              </w:rPr>
            </w:pPr>
          </w:p>
          <w:p w14:paraId="7274B45F" w14:textId="77777777" w:rsidR="00344DE7" w:rsidRDefault="00344DE7" w:rsidP="00344DE7">
            <w:pPr>
              <w:widowControl w:val="0"/>
              <w:snapToGrid w:val="0"/>
              <w:rPr>
                <w:sz w:val="18"/>
                <w:szCs w:val="18"/>
              </w:rPr>
            </w:pPr>
            <w:r>
              <w:rPr>
                <w:b/>
                <w:bCs/>
                <w:sz w:val="18"/>
                <w:szCs w:val="18"/>
                <w:u w:val="single"/>
              </w:rPr>
              <w:t>Proposal</w:t>
            </w:r>
            <w:r w:rsidRPr="00425DE1">
              <w:rPr>
                <w:b/>
                <w:bCs/>
                <w:sz w:val="18"/>
                <w:szCs w:val="18"/>
                <w:u w:val="single"/>
              </w:rPr>
              <w:t xml:space="preserve"> 2.C.</w:t>
            </w:r>
            <w:r>
              <w:rPr>
                <w:b/>
                <w:bCs/>
                <w:sz w:val="18"/>
                <w:szCs w:val="18"/>
                <w:u w:val="single"/>
              </w:rPr>
              <w:t>3</w:t>
            </w:r>
            <w:r>
              <w:rPr>
                <w:sz w:val="18"/>
                <w:szCs w:val="18"/>
              </w:rPr>
              <w:t>:  OK, re FFS, not sure why 3 is removed, and 5 is not.</w:t>
            </w:r>
          </w:p>
          <w:p w14:paraId="02388A17" w14:textId="07183E50" w:rsidR="00344DE7" w:rsidRDefault="00181677" w:rsidP="00344DE7">
            <w:pPr>
              <w:widowControl w:val="0"/>
              <w:snapToGrid w:val="0"/>
              <w:rPr>
                <w:sz w:val="18"/>
                <w:szCs w:val="18"/>
              </w:rPr>
            </w:pPr>
            <w:r>
              <w:rPr>
                <w:sz w:val="18"/>
                <w:szCs w:val="18"/>
              </w:rPr>
              <w:t>[Mod: Added 3 in FFS]</w:t>
            </w:r>
          </w:p>
          <w:p w14:paraId="4E164548" w14:textId="77777777" w:rsidR="00344DE7" w:rsidRDefault="00344DE7" w:rsidP="00344DE7">
            <w:pPr>
              <w:widowControl w:val="0"/>
              <w:snapToGrid w:val="0"/>
              <w:rPr>
                <w:sz w:val="18"/>
                <w:szCs w:val="18"/>
              </w:rPr>
            </w:pPr>
            <w:r w:rsidRPr="002713DB">
              <w:rPr>
                <w:b/>
                <w:sz w:val="18"/>
                <w:szCs w:val="20"/>
                <w:u w:val="single"/>
              </w:rPr>
              <w:t>Proposal 2.C.5</w:t>
            </w:r>
            <w:r w:rsidRPr="002713DB">
              <w:rPr>
                <w:sz w:val="18"/>
                <w:szCs w:val="20"/>
              </w:rPr>
              <w:t>:</w:t>
            </w:r>
            <w:r>
              <w:rPr>
                <w:sz w:val="18"/>
                <w:szCs w:val="20"/>
              </w:rPr>
              <w:t xml:space="preserve">  Support.</w:t>
            </w:r>
          </w:p>
          <w:p w14:paraId="476CCC73" w14:textId="77777777" w:rsidR="00344DE7" w:rsidRDefault="00344DE7" w:rsidP="00344DE7">
            <w:pPr>
              <w:widowControl w:val="0"/>
              <w:snapToGrid w:val="0"/>
              <w:rPr>
                <w:sz w:val="18"/>
                <w:szCs w:val="18"/>
              </w:rPr>
            </w:pPr>
          </w:p>
          <w:p w14:paraId="33EC3AD5" w14:textId="77777777" w:rsidR="00344DE7" w:rsidRDefault="00344DE7" w:rsidP="00344DE7">
            <w:pPr>
              <w:widowControl w:val="0"/>
              <w:snapToGrid w:val="0"/>
              <w:rPr>
                <w:sz w:val="18"/>
                <w:szCs w:val="18"/>
              </w:rPr>
            </w:pPr>
            <w:r w:rsidRPr="002713DB">
              <w:rPr>
                <w:b/>
                <w:sz w:val="18"/>
                <w:szCs w:val="20"/>
                <w:u w:val="single"/>
              </w:rPr>
              <w:t>Proposal 2.C.</w:t>
            </w:r>
            <w:r>
              <w:rPr>
                <w:b/>
                <w:sz w:val="18"/>
                <w:szCs w:val="20"/>
                <w:u w:val="single"/>
              </w:rPr>
              <w:t>6</w:t>
            </w:r>
            <w:r w:rsidRPr="002713DB">
              <w:rPr>
                <w:sz w:val="18"/>
                <w:szCs w:val="20"/>
              </w:rPr>
              <w:t>:</w:t>
            </w:r>
            <w:r>
              <w:rPr>
                <w:sz w:val="18"/>
                <w:szCs w:val="20"/>
              </w:rPr>
              <w:t xml:space="preserve">  not sure K=5 is needed considering K=4 is already agreed.</w:t>
            </w:r>
          </w:p>
          <w:p w14:paraId="0899DC2B" w14:textId="1212F5B9" w:rsidR="00344DE7" w:rsidRDefault="00181677" w:rsidP="00344DE7">
            <w:pPr>
              <w:widowControl w:val="0"/>
              <w:snapToGrid w:val="0"/>
              <w:rPr>
                <w:sz w:val="18"/>
                <w:szCs w:val="18"/>
              </w:rPr>
            </w:pPr>
            <w:r>
              <w:rPr>
                <w:sz w:val="18"/>
                <w:szCs w:val="18"/>
              </w:rPr>
              <w:t xml:space="preserve">[Mod: So far no company has concern on 5, including Samsung (unless I am mistaken) </w:t>
            </w:r>
            <w:r w:rsidRPr="00181677">
              <w:rPr>
                <w:sz w:val="18"/>
                <w:szCs w:val="18"/>
              </w:rPr>
              <w:sym w:font="Wingdings" w:char="F04A"/>
            </w:r>
            <w:r>
              <w:rPr>
                <w:sz w:val="18"/>
                <w:szCs w:val="18"/>
              </w:rPr>
              <w:t>]</w:t>
            </w:r>
          </w:p>
          <w:p w14:paraId="11A0087C" w14:textId="77777777" w:rsidR="00344DE7" w:rsidRPr="00FA48D2" w:rsidRDefault="00344DE7" w:rsidP="00344DE7">
            <w:pPr>
              <w:widowControl w:val="0"/>
              <w:snapToGrid w:val="0"/>
              <w:rPr>
                <w:bCs/>
                <w:sz w:val="18"/>
                <w:szCs w:val="18"/>
              </w:rPr>
            </w:pPr>
            <w:r>
              <w:rPr>
                <w:b/>
                <w:sz w:val="18"/>
                <w:szCs w:val="18"/>
                <w:u w:val="single"/>
              </w:rPr>
              <w:t>Conclusion 2.C.7</w:t>
            </w:r>
            <w:r>
              <w:rPr>
                <w:bCs/>
                <w:sz w:val="18"/>
                <w:szCs w:val="18"/>
                <w:u w:val="single"/>
              </w:rPr>
              <w:t xml:space="preserve">: </w:t>
            </w:r>
            <w:r>
              <w:rPr>
                <w:bCs/>
                <w:sz w:val="18"/>
                <w:szCs w:val="18"/>
              </w:rPr>
              <w:t>support</w:t>
            </w:r>
          </w:p>
          <w:p w14:paraId="3309A959" w14:textId="77777777" w:rsidR="00344DE7" w:rsidRPr="002B01E3" w:rsidRDefault="00344DE7" w:rsidP="00344DE7">
            <w:pPr>
              <w:widowControl w:val="0"/>
              <w:snapToGrid w:val="0"/>
              <w:rPr>
                <w:rFonts w:ascii="Times" w:eastAsia="Batang" w:hAnsi="Times" w:cs="Times"/>
                <w:b/>
                <w:sz w:val="18"/>
                <w:szCs w:val="16"/>
                <w:u w:val="single"/>
                <w:lang w:val="en-GB" w:eastAsia="en-US"/>
              </w:rPr>
            </w:pPr>
          </w:p>
        </w:tc>
      </w:tr>
      <w:tr w:rsidR="00406796" w14:paraId="2D838312"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FBBD165" w14:textId="77E00820" w:rsidR="00406796" w:rsidRPr="00C96DD6" w:rsidRDefault="00344DE7" w:rsidP="00406796">
            <w:pPr>
              <w:widowControl w:val="0"/>
              <w:snapToGrid w:val="0"/>
              <w:rPr>
                <w:sz w:val="20"/>
                <w:szCs w:val="20"/>
                <w:lang w:eastAsia="zh-CN"/>
              </w:rPr>
            </w:pPr>
            <w:r>
              <w:rPr>
                <w:rFonts w:eastAsiaTheme="minorEastAsia"/>
                <w:sz w:val="18"/>
                <w:szCs w:val="18"/>
                <w:lang w:eastAsia="zh-CN"/>
              </w:rPr>
              <w:t>Mod V46</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7088CE3" w14:textId="5CDC0727" w:rsidR="00406796" w:rsidRPr="00406796" w:rsidRDefault="00406796" w:rsidP="00406796">
            <w:pPr>
              <w:widowControl w:val="0"/>
              <w:rPr>
                <w:b/>
                <w:color w:val="3333FF"/>
                <w:sz w:val="18"/>
                <w:szCs w:val="18"/>
                <w:lang w:eastAsia="en-US"/>
              </w:rPr>
            </w:pPr>
            <w:r w:rsidRPr="00406796">
              <w:rPr>
                <w:b/>
                <w:color w:val="3333FF"/>
                <w:sz w:val="18"/>
                <w:szCs w:val="18"/>
                <w:lang w:eastAsia="en-US"/>
              </w:rPr>
              <w:t>Changed 2.C.1 into proposal for next meeting</w:t>
            </w:r>
          </w:p>
          <w:p w14:paraId="000B4853" w14:textId="47EB4910" w:rsidR="00406796" w:rsidRPr="00406796" w:rsidRDefault="00406796" w:rsidP="00406796">
            <w:pPr>
              <w:widowControl w:val="0"/>
              <w:rPr>
                <w:b/>
                <w:color w:val="3333FF"/>
                <w:sz w:val="18"/>
                <w:szCs w:val="18"/>
                <w:lang w:eastAsia="en-US"/>
              </w:rPr>
            </w:pPr>
            <w:r w:rsidRPr="00406796">
              <w:rPr>
                <w:b/>
                <w:color w:val="3333FF"/>
                <w:sz w:val="18"/>
                <w:szCs w:val="18"/>
                <w:lang w:eastAsia="en-US"/>
              </w:rPr>
              <w:t>2.C.5 remove brackets</w:t>
            </w:r>
          </w:p>
          <w:p w14:paraId="2269EEF4" w14:textId="4F4D2046" w:rsidR="00406796" w:rsidRPr="00406796" w:rsidRDefault="00406796" w:rsidP="00406796">
            <w:pPr>
              <w:widowControl w:val="0"/>
              <w:rPr>
                <w:b/>
                <w:color w:val="3333FF"/>
                <w:sz w:val="18"/>
                <w:szCs w:val="18"/>
                <w:lang w:eastAsia="en-US"/>
              </w:rPr>
            </w:pPr>
            <w:r w:rsidRPr="00406796">
              <w:rPr>
                <w:b/>
                <w:color w:val="3333FF"/>
                <w:sz w:val="18"/>
                <w:szCs w:val="18"/>
                <w:lang w:eastAsia="en-US"/>
              </w:rPr>
              <w:t>Revised 2.E.2 per Qualcomm comment to remove their own text (duplicated)</w:t>
            </w:r>
          </w:p>
          <w:p w14:paraId="535CE329" w14:textId="77777777" w:rsidR="00406796" w:rsidRPr="002B01E3" w:rsidRDefault="00406796" w:rsidP="00406796">
            <w:pPr>
              <w:widowControl w:val="0"/>
              <w:snapToGrid w:val="0"/>
              <w:rPr>
                <w:rFonts w:ascii="Times" w:eastAsia="Batang" w:hAnsi="Times" w:cs="Times"/>
                <w:b/>
                <w:sz w:val="18"/>
                <w:szCs w:val="16"/>
                <w:u w:val="single"/>
                <w:lang w:val="en-GB" w:eastAsia="en-US"/>
              </w:rPr>
            </w:pPr>
          </w:p>
        </w:tc>
      </w:tr>
      <w:tr w:rsidR="00416399" w14:paraId="38829564"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D1FBB70" w14:textId="4D743DC2" w:rsidR="00416399" w:rsidRDefault="00416399" w:rsidP="00416399">
            <w:pPr>
              <w:widowControl w:val="0"/>
              <w:snapToGrid w:val="0"/>
              <w:rPr>
                <w:rFonts w:eastAsiaTheme="minorEastAsia"/>
                <w:sz w:val="18"/>
                <w:szCs w:val="18"/>
                <w:lang w:eastAsia="zh-CN"/>
              </w:rPr>
            </w:pPr>
            <w:r>
              <w:rPr>
                <w:rFonts w:hint="eastAsia"/>
                <w:sz w:val="18"/>
                <w:szCs w:val="18"/>
                <w:lang w:eastAsia="zh-CN"/>
              </w:rPr>
              <w:t>OPPO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F721A1C" w14:textId="3D431261" w:rsidR="00416399" w:rsidRDefault="00416399" w:rsidP="00416399">
            <w:pPr>
              <w:widowControl w:val="0"/>
              <w:snapToGrid w:val="0"/>
              <w:rPr>
                <w:bCs/>
                <w:sz w:val="18"/>
                <w:szCs w:val="18"/>
              </w:rPr>
            </w:pPr>
            <w:r w:rsidRPr="00DE7C7E">
              <w:rPr>
                <w:b/>
                <w:sz w:val="18"/>
                <w:szCs w:val="18"/>
                <w:u w:val="single"/>
                <w:lang w:val="en-GB"/>
              </w:rPr>
              <w:t>Proposal</w:t>
            </w:r>
            <w:r w:rsidRPr="00425DE1">
              <w:rPr>
                <w:b/>
                <w:bCs/>
                <w:sz w:val="18"/>
                <w:szCs w:val="18"/>
                <w:u w:val="single"/>
              </w:rPr>
              <w:t xml:space="preserve"> 2.C.1</w:t>
            </w:r>
            <w:r>
              <w:rPr>
                <w:b/>
                <w:bCs/>
                <w:sz w:val="18"/>
                <w:szCs w:val="18"/>
                <w:u w:val="single"/>
              </w:rPr>
              <w:t xml:space="preserve">: </w:t>
            </w:r>
            <w:r>
              <w:rPr>
                <w:sz w:val="18"/>
                <w:szCs w:val="20"/>
              </w:rPr>
              <w:t>Support</w:t>
            </w:r>
          </w:p>
          <w:p w14:paraId="1FC4F009" w14:textId="77777777" w:rsidR="00416399" w:rsidRPr="00416399" w:rsidRDefault="00416399" w:rsidP="00416399">
            <w:pPr>
              <w:widowControl w:val="0"/>
              <w:snapToGrid w:val="0"/>
              <w:rPr>
                <w:rFonts w:eastAsia="Malgun Gothic"/>
                <w:b/>
                <w:bCs/>
                <w:sz w:val="18"/>
                <w:szCs w:val="18"/>
                <w:u w:val="single"/>
              </w:rPr>
            </w:pPr>
          </w:p>
          <w:p w14:paraId="57608DD2" w14:textId="11F83ACF" w:rsidR="00416399" w:rsidRDefault="00416399" w:rsidP="00416399">
            <w:pPr>
              <w:widowControl w:val="0"/>
              <w:snapToGrid w:val="0"/>
              <w:rPr>
                <w:bCs/>
                <w:sz w:val="18"/>
                <w:szCs w:val="18"/>
              </w:rPr>
            </w:pPr>
            <w:r w:rsidRPr="00DE7C7E">
              <w:rPr>
                <w:b/>
                <w:sz w:val="18"/>
                <w:szCs w:val="18"/>
                <w:u w:val="single"/>
                <w:lang w:val="en-GB"/>
              </w:rPr>
              <w:t>Proposal 2.C.2</w:t>
            </w:r>
            <w:r>
              <w:rPr>
                <w:b/>
                <w:sz w:val="18"/>
                <w:szCs w:val="18"/>
                <w:u w:val="single"/>
                <w:lang w:val="en-GB"/>
              </w:rPr>
              <w:t xml:space="preserve">: </w:t>
            </w:r>
            <w:r>
              <w:rPr>
                <w:sz w:val="18"/>
                <w:szCs w:val="20"/>
              </w:rPr>
              <w:t>Support</w:t>
            </w:r>
          </w:p>
          <w:p w14:paraId="6DD6264B" w14:textId="77777777" w:rsidR="00416399" w:rsidRPr="00416399" w:rsidRDefault="00416399" w:rsidP="00416399">
            <w:pPr>
              <w:widowControl w:val="0"/>
              <w:snapToGrid w:val="0"/>
              <w:rPr>
                <w:rFonts w:eastAsia="Malgun Gothic"/>
                <w:b/>
                <w:sz w:val="18"/>
                <w:szCs w:val="18"/>
                <w:u w:val="single"/>
                <w:lang w:val="en-GB"/>
              </w:rPr>
            </w:pPr>
          </w:p>
          <w:p w14:paraId="2E2D8FA0" w14:textId="56322B20" w:rsidR="00416399" w:rsidRDefault="00416399" w:rsidP="00416399">
            <w:pPr>
              <w:widowControl w:val="0"/>
              <w:snapToGrid w:val="0"/>
              <w:rPr>
                <w:sz w:val="18"/>
                <w:szCs w:val="20"/>
                <w:lang w:val="en-GB"/>
              </w:rPr>
            </w:pPr>
            <w:r w:rsidRPr="000C2AEB">
              <w:rPr>
                <w:b/>
                <w:sz w:val="18"/>
                <w:szCs w:val="18"/>
                <w:u w:val="single"/>
                <w:lang w:val="en-GB"/>
              </w:rPr>
              <w:t>Proposal 2.C.3</w:t>
            </w:r>
            <w:r>
              <w:rPr>
                <w:b/>
                <w:sz w:val="18"/>
                <w:szCs w:val="18"/>
                <w:u w:val="single"/>
                <w:lang w:val="en-GB"/>
              </w:rPr>
              <w:t xml:space="preserve">: </w:t>
            </w:r>
            <w:r w:rsidR="002239B7">
              <w:rPr>
                <w:bCs/>
                <w:sz w:val="18"/>
                <w:szCs w:val="18"/>
              </w:rPr>
              <w:t xml:space="preserve">No support. We still think the benefits of N4&gt;4 is unclear. If majority companies want to add 8 as </w:t>
            </w:r>
            <w:r w:rsidR="002239B7" w:rsidRPr="000C2AEB">
              <w:rPr>
                <w:sz w:val="18"/>
                <w:szCs w:val="20"/>
                <w:lang w:val="en-GB"/>
              </w:rPr>
              <w:t>additional candidate value</w:t>
            </w:r>
            <w:r w:rsidR="002239B7">
              <w:rPr>
                <w:sz w:val="18"/>
                <w:szCs w:val="20"/>
                <w:lang w:val="en-GB"/>
              </w:rPr>
              <w:t>, we can compromise to the following proposal</w:t>
            </w:r>
            <w:r w:rsidR="00675A55">
              <w:rPr>
                <w:sz w:val="18"/>
                <w:szCs w:val="20"/>
                <w:lang w:val="en-GB"/>
              </w:rPr>
              <w:t xml:space="preserve">. </w:t>
            </w:r>
          </w:p>
          <w:p w14:paraId="6087AAA3" w14:textId="77777777" w:rsidR="002239B7" w:rsidRPr="002239B7" w:rsidRDefault="002239B7" w:rsidP="00416399">
            <w:pPr>
              <w:widowControl w:val="0"/>
              <w:snapToGrid w:val="0"/>
              <w:rPr>
                <w:rFonts w:eastAsia="Malgun Gothic"/>
                <w:sz w:val="18"/>
                <w:szCs w:val="20"/>
                <w:lang w:val="en-GB"/>
              </w:rPr>
            </w:pPr>
          </w:p>
          <w:p w14:paraId="6C3AD0B5" w14:textId="1FA8A6B9" w:rsidR="002239B7" w:rsidRPr="000C2AEB" w:rsidRDefault="002239B7" w:rsidP="002239B7">
            <w:pPr>
              <w:snapToGrid w:val="0"/>
              <w:rPr>
                <w:b/>
                <w:sz w:val="20"/>
                <w:szCs w:val="18"/>
                <w:lang w:val="en-GB"/>
              </w:rPr>
            </w:pPr>
            <w:r w:rsidRPr="002239B7">
              <w:rPr>
                <w:b/>
                <w:sz w:val="18"/>
                <w:szCs w:val="18"/>
                <w:highlight w:val="yellow"/>
                <w:u w:val="single"/>
                <w:lang w:val="en-GB"/>
              </w:rPr>
              <w:t>Updated Proposal 2.C.3</w:t>
            </w:r>
            <w:r>
              <w:rPr>
                <w:b/>
                <w:sz w:val="18"/>
                <w:szCs w:val="18"/>
                <w:lang w:val="en-GB"/>
              </w:rPr>
              <w:t xml:space="preserve">: </w:t>
            </w:r>
            <w:r w:rsidRPr="000C2AEB">
              <w:rPr>
                <w:sz w:val="18"/>
                <w:szCs w:val="20"/>
                <w:lang w:val="en-GB"/>
              </w:rPr>
              <w:t xml:space="preserve">For the Type-II codebook refinement for high/medium velocities, regarding the parameter </w:t>
            </w:r>
            <w:r w:rsidRPr="000C2AEB">
              <w:rPr>
                <w:i/>
                <w:sz w:val="18"/>
                <w:szCs w:val="20"/>
                <w:lang w:val="en-GB"/>
              </w:rPr>
              <w:t>N</w:t>
            </w:r>
            <w:r w:rsidRPr="000C2AEB">
              <w:rPr>
                <w:sz w:val="18"/>
                <w:szCs w:val="20"/>
                <w:vertAlign w:val="subscript"/>
                <w:lang w:val="en-GB"/>
              </w:rPr>
              <w:t>4</w:t>
            </w:r>
            <w:r w:rsidRPr="000C2AEB">
              <w:rPr>
                <w:sz w:val="18"/>
                <w:szCs w:val="20"/>
                <w:lang w:val="en-GB"/>
              </w:rPr>
              <w:t xml:space="preserve"> (length of DFT vector, unit-less), support 8 as an additional candidate value</w:t>
            </w:r>
          </w:p>
          <w:p w14:paraId="4A45F428" w14:textId="2A56922A" w:rsidR="002239B7" w:rsidRPr="001413F4" w:rsidRDefault="002239B7" w:rsidP="002239B7">
            <w:pPr>
              <w:pStyle w:val="ListParagraph"/>
              <w:numPr>
                <w:ilvl w:val="0"/>
                <w:numId w:val="73"/>
              </w:numPr>
              <w:snapToGrid w:val="0"/>
              <w:spacing w:after="0"/>
              <w:ind w:left="714" w:hanging="357"/>
              <w:rPr>
                <w:sz w:val="18"/>
                <w:szCs w:val="18"/>
                <w:highlight w:val="yellow"/>
                <w:lang w:val="en-GB"/>
              </w:rPr>
            </w:pPr>
            <w:r w:rsidRPr="001413F4">
              <w:rPr>
                <w:rFonts w:hint="eastAsia"/>
                <w:sz w:val="18"/>
                <w:szCs w:val="18"/>
                <w:highlight w:val="yellow"/>
                <w:lang w:val="en-GB"/>
              </w:rPr>
              <w:t>T</w:t>
            </w:r>
            <w:r w:rsidRPr="001413F4">
              <w:rPr>
                <w:sz w:val="18"/>
                <w:szCs w:val="18"/>
                <w:highlight w:val="yellow"/>
                <w:lang w:val="en-GB"/>
              </w:rPr>
              <w:t xml:space="preserve">he </w:t>
            </w:r>
            <w:r w:rsidRPr="001413F4">
              <w:rPr>
                <w:sz w:val="18"/>
                <w:szCs w:val="20"/>
                <w:highlight w:val="yellow"/>
                <w:lang w:val="en-GB"/>
              </w:rPr>
              <w:t xml:space="preserve">candidate </w:t>
            </w:r>
            <w:r w:rsidRPr="001413F4">
              <w:rPr>
                <w:sz w:val="18"/>
                <w:szCs w:val="18"/>
                <w:highlight w:val="yellow"/>
                <w:lang w:val="en-GB"/>
              </w:rPr>
              <w:t>value</w:t>
            </w:r>
            <w:r w:rsidR="00EC07EE">
              <w:rPr>
                <w:sz w:val="18"/>
                <w:szCs w:val="18"/>
                <w:highlight w:val="yellow"/>
                <w:lang w:val="en-GB"/>
              </w:rPr>
              <w:t xml:space="preserve">s </w:t>
            </w:r>
            <w:r w:rsidR="00EC07EE">
              <w:rPr>
                <w:rFonts w:hint="eastAsia"/>
                <w:sz w:val="18"/>
                <w:szCs w:val="18"/>
                <w:highlight w:val="yellow"/>
                <w:lang w:val="en-GB" w:eastAsia="zh-CN"/>
              </w:rPr>
              <w:t>supp</w:t>
            </w:r>
            <w:r w:rsidR="00EC07EE">
              <w:rPr>
                <w:sz w:val="18"/>
                <w:szCs w:val="18"/>
                <w:highlight w:val="yellow"/>
                <w:lang w:val="en-GB"/>
              </w:rPr>
              <w:t>orted by UE are reported via UE capability</w:t>
            </w:r>
            <w:r w:rsidR="00010C91">
              <w:rPr>
                <w:sz w:val="18"/>
                <w:szCs w:val="18"/>
                <w:highlight w:val="yellow"/>
                <w:lang w:val="en-GB"/>
              </w:rPr>
              <w:t xml:space="preserve"> (details can be discussed in UE feature)</w:t>
            </w:r>
            <w:r w:rsidRPr="001413F4">
              <w:rPr>
                <w:sz w:val="18"/>
                <w:szCs w:val="18"/>
                <w:highlight w:val="yellow"/>
                <w:lang w:val="en-GB"/>
              </w:rPr>
              <w:t xml:space="preserve">. </w:t>
            </w:r>
          </w:p>
          <w:p w14:paraId="2765AEE9" w14:textId="7543EF73" w:rsidR="002239B7" w:rsidRPr="000C2AEB" w:rsidRDefault="002239B7" w:rsidP="002239B7">
            <w:pPr>
              <w:pStyle w:val="ListParagraph"/>
              <w:numPr>
                <w:ilvl w:val="0"/>
                <w:numId w:val="73"/>
              </w:numPr>
              <w:snapToGrid w:val="0"/>
              <w:rPr>
                <w:b/>
                <w:sz w:val="18"/>
                <w:szCs w:val="18"/>
                <w:lang w:val="en-GB"/>
              </w:rPr>
            </w:pPr>
            <w:r w:rsidRPr="000C2AEB">
              <w:rPr>
                <w:sz w:val="18"/>
                <w:szCs w:val="18"/>
                <w:lang w:val="en-GB"/>
              </w:rPr>
              <w:t>FFS (by RAN1#112):</w:t>
            </w:r>
            <w:r>
              <w:rPr>
                <w:sz w:val="18"/>
                <w:szCs w:val="18"/>
                <w:lang w:val="en-GB"/>
              </w:rPr>
              <w:t xml:space="preserve"> Whether any of the following additional candidate values are supported: 3, </w:t>
            </w:r>
            <w:r w:rsidRPr="00010C91">
              <w:rPr>
                <w:sz w:val="18"/>
                <w:szCs w:val="18"/>
                <w:lang w:val="en-GB"/>
              </w:rPr>
              <w:t>5, 16, 32</w:t>
            </w:r>
          </w:p>
          <w:p w14:paraId="3DA4C718" w14:textId="77777777" w:rsidR="00416399" w:rsidRPr="00416399" w:rsidRDefault="00416399" w:rsidP="00416399">
            <w:pPr>
              <w:widowControl w:val="0"/>
              <w:snapToGrid w:val="0"/>
              <w:rPr>
                <w:rFonts w:eastAsia="Malgun Gothic"/>
                <w:b/>
                <w:sz w:val="18"/>
                <w:szCs w:val="18"/>
                <w:u w:val="single"/>
                <w:lang w:val="en-GB"/>
              </w:rPr>
            </w:pPr>
          </w:p>
          <w:p w14:paraId="655BDF40" w14:textId="1E7A24B8" w:rsidR="00416399" w:rsidRDefault="00416399" w:rsidP="00416399">
            <w:pPr>
              <w:widowControl w:val="0"/>
              <w:rPr>
                <w:sz w:val="18"/>
                <w:szCs w:val="18"/>
              </w:rPr>
            </w:pPr>
            <w:r w:rsidRPr="002713DB">
              <w:rPr>
                <w:b/>
                <w:sz w:val="18"/>
                <w:szCs w:val="20"/>
                <w:u w:val="single"/>
              </w:rPr>
              <w:t>Proposal 2.C.5</w:t>
            </w:r>
            <w:r>
              <w:rPr>
                <w:b/>
                <w:sz w:val="18"/>
                <w:szCs w:val="20"/>
                <w:u w:val="single"/>
              </w:rPr>
              <w:t>,</w:t>
            </w:r>
            <w:r w:rsidRPr="00200A5E">
              <w:rPr>
                <w:b/>
                <w:sz w:val="18"/>
                <w:szCs w:val="18"/>
                <w:u w:val="single"/>
              </w:rPr>
              <w:t xml:space="preserve"> Proposal 2.C.6</w:t>
            </w:r>
            <w:r>
              <w:rPr>
                <w:b/>
                <w:sz w:val="18"/>
                <w:szCs w:val="18"/>
                <w:u w:val="single"/>
              </w:rPr>
              <w:t>, Conclusion 2.C.7</w:t>
            </w:r>
            <w:r w:rsidRPr="00200A5E">
              <w:rPr>
                <w:sz w:val="18"/>
                <w:szCs w:val="18"/>
              </w:rPr>
              <w:t>:</w:t>
            </w:r>
            <w:r>
              <w:rPr>
                <w:sz w:val="18"/>
                <w:szCs w:val="18"/>
              </w:rPr>
              <w:t xml:space="preserve"> </w:t>
            </w:r>
            <w:r>
              <w:rPr>
                <w:sz w:val="18"/>
                <w:szCs w:val="20"/>
              </w:rPr>
              <w:t>Support</w:t>
            </w:r>
          </w:p>
          <w:p w14:paraId="3566817E" w14:textId="7576B071" w:rsidR="00416399" w:rsidRPr="00406796" w:rsidRDefault="00416399" w:rsidP="00416399">
            <w:pPr>
              <w:widowControl w:val="0"/>
              <w:rPr>
                <w:b/>
                <w:color w:val="3333FF"/>
                <w:sz w:val="18"/>
                <w:szCs w:val="18"/>
                <w:lang w:eastAsia="en-US"/>
              </w:rPr>
            </w:pPr>
          </w:p>
        </w:tc>
      </w:tr>
      <w:tr w:rsidR="007A5E8A" w14:paraId="2F84AC32"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36457A7" w14:textId="39786510" w:rsidR="007A5E8A" w:rsidRDefault="007A5E8A" w:rsidP="007A5E8A">
            <w:pPr>
              <w:widowControl w:val="0"/>
              <w:snapToGrid w:val="0"/>
              <w:rPr>
                <w:sz w:val="18"/>
                <w:szCs w:val="18"/>
                <w:lang w:eastAsia="zh-CN"/>
              </w:rPr>
            </w:pPr>
            <w:r>
              <w:rPr>
                <w:sz w:val="18"/>
                <w:szCs w:val="18"/>
                <w:lang w:eastAsia="zh-CN"/>
              </w:rPr>
              <w:lastRenderedPageBreak/>
              <w:t>Lenovo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AC9D8D3" w14:textId="77777777" w:rsidR="007A5E8A" w:rsidRDefault="007A5E8A" w:rsidP="007A5E8A">
            <w:pPr>
              <w:widowControl w:val="0"/>
              <w:snapToGrid w:val="0"/>
              <w:rPr>
                <w:b/>
                <w:sz w:val="18"/>
                <w:szCs w:val="18"/>
                <w:u w:val="single"/>
                <w:lang w:val="en-GB"/>
              </w:rPr>
            </w:pPr>
            <w:r>
              <w:rPr>
                <w:b/>
                <w:sz w:val="18"/>
                <w:szCs w:val="18"/>
                <w:u w:val="single"/>
                <w:lang w:val="en-GB"/>
              </w:rPr>
              <w:t>Proposal 2.B.3:</w:t>
            </w:r>
          </w:p>
          <w:p w14:paraId="0C8FF178" w14:textId="77777777" w:rsidR="007A5E8A" w:rsidRDefault="007A5E8A" w:rsidP="007A5E8A">
            <w:pPr>
              <w:widowControl w:val="0"/>
              <w:snapToGrid w:val="0"/>
              <w:rPr>
                <w:bCs/>
                <w:sz w:val="18"/>
                <w:szCs w:val="18"/>
                <w:lang w:val="en-GB"/>
              </w:rPr>
            </w:pPr>
            <w:r w:rsidRPr="00D96673">
              <w:rPr>
                <w:bCs/>
                <w:sz w:val="18"/>
                <w:szCs w:val="18"/>
                <w:lang w:val="en-GB"/>
              </w:rPr>
              <w:t>Honestly I don’t think Alt2A and Alt2B even work. If CQI is associated with a subset of the slots, what is the CQI for the remaining slots? We cannot just assum</w:t>
            </w:r>
            <w:r>
              <w:rPr>
                <w:bCs/>
                <w:sz w:val="18"/>
                <w:szCs w:val="18"/>
                <w:lang w:val="en-GB"/>
              </w:rPr>
              <w:t>e</w:t>
            </w:r>
            <w:r w:rsidRPr="00D96673">
              <w:rPr>
                <w:bCs/>
                <w:sz w:val="18"/>
                <w:szCs w:val="18"/>
                <w:lang w:val="en-GB"/>
              </w:rPr>
              <w:t xml:space="preserve"> that the gNB will figure it out by itself. </w:t>
            </w:r>
            <w:r>
              <w:rPr>
                <w:bCs/>
                <w:sz w:val="18"/>
                <w:szCs w:val="18"/>
                <w:lang w:val="en-GB"/>
              </w:rPr>
              <w:t>I don’t think RAN4 would digest such concept</w:t>
            </w:r>
          </w:p>
          <w:p w14:paraId="322DC411" w14:textId="77777777" w:rsidR="00A2105E" w:rsidRDefault="00A2105E" w:rsidP="007A5E8A">
            <w:pPr>
              <w:widowControl w:val="0"/>
              <w:snapToGrid w:val="0"/>
              <w:rPr>
                <w:bCs/>
                <w:sz w:val="18"/>
                <w:szCs w:val="18"/>
                <w:lang w:val="en-GB"/>
              </w:rPr>
            </w:pPr>
            <w:r>
              <w:rPr>
                <w:bCs/>
                <w:sz w:val="18"/>
                <w:szCs w:val="18"/>
                <w:lang w:val="en-GB"/>
              </w:rPr>
              <w:t>[Mod: From FL technical perspective, I fully agree with you as I said during offline yesterday, it</w:t>
            </w:r>
          </w:p>
          <w:p w14:paraId="521EA642" w14:textId="582B2E3A" w:rsidR="003D204C" w:rsidRDefault="00A2105E" w:rsidP="007A5E8A">
            <w:pPr>
              <w:widowControl w:val="0"/>
              <w:snapToGrid w:val="0"/>
              <w:rPr>
                <w:bCs/>
                <w:sz w:val="18"/>
                <w:szCs w:val="18"/>
                <w:lang w:val="en-GB"/>
              </w:rPr>
            </w:pPr>
            <w:r>
              <w:rPr>
                <w:bCs/>
                <w:sz w:val="18"/>
                <w:szCs w:val="18"/>
                <w:lang w:val="en-GB"/>
              </w:rPr>
              <w:t>is a complete waste of effort and potential performance gain compressing the PMI with DD basis only to make th</w:t>
            </w:r>
            <w:r w:rsidR="003D204C">
              <w:rPr>
                <w:bCs/>
                <w:sz w:val="18"/>
                <w:szCs w:val="18"/>
                <w:lang w:val="en-GB"/>
              </w:rPr>
              <w:t>e NW throw all but 1 slot.</w:t>
            </w:r>
            <w:r>
              <w:rPr>
                <w:bCs/>
                <w:sz w:val="18"/>
                <w:szCs w:val="18"/>
                <w:lang w:val="en-GB"/>
              </w:rPr>
              <w:t xml:space="preserve"> </w:t>
            </w:r>
            <w:r w:rsidR="00947F93">
              <w:rPr>
                <w:bCs/>
                <w:sz w:val="18"/>
                <w:szCs w:val="18"/>
                <w:lang w:val="en-GB"/>
              </w:rPr>
              <w:t xml:space="preserve">I don’t usually voice my technical perspective but I am </w:t>
            </w:r>
            <w:r w:rsidR="003D204C">
              <w:rPr>
                <w:bCs/>
                <w:sz w:val="18"/>
                <w:szCs w:val="18"/>
                <w:lang w:val="en-GB"/>
              </w:rPr>
              <w:t xml:space="preserve">deeply </w:t>
            </w:r>
            <w:r w:rsidR="00947F93">
              <w:rPr>
                <w:bCs/>
                <w:sz w:val="18"/>
                <w:szCs w:val="18"/>
                <w:lang w:val="en-GB"/>
              </w:rPr>
              <w:t>concerned that this whole Doppler enhancement would be a complete waste of time and energy if CQI/PMI mismatch is intentionally introduced from the start</w:t>
            </w:r>
            <w:r w:rsidR="003D204C">
              <w:rPr>
                <w:bCs/>
                <w:sz w:val="18"/>
                <w:szCs w:val="18"/>
                <w:lang w:val="en-GB"/>
              </w:rPr>
              <w:t>.</w:t>
            </w:r>
          </w:p>
          <w:p w14:paraId="092F41C5" w14:textId="4B6FA004" w:rsidR="007A5E8A" w:rsidRDefault="003D204C" w:rsidP="007A5E8A">
            <w:pPr>
              <w:widowControl w:val="0"/>
              <w:snapToGrid w:val="0"/>
              <w:rPr>
                <w:bCs/>
                <w:sz w:val="18"/>
                <w:szCs w:val="18"/>
                <w:lang w:val="en-GB"/>
              </w:rPr>
            </w:pPr>
            <w:r>
              <w:rPr>
                <w:bCs/>
                <w:sz w:val="18"/>
                <w:szCs w:val="18"/>
                <w:lang w:val="en-GB"/>
              </w:rPr>
              <w:t>But let’s leave the down selection in the next meeting – see if the proponents of Alt2A/B can bring legit results.</w:t>
            </w:r>
            <w:r w:rsidR="00A2105E">
              <w:rPr>
                <w:bCs/>
                <w:sz w:val="18"/>
                <w:szCs w:val="18"/>
                <w:lang w:val="en-GB"/>
              </w:rPr>
              <w:t>]</w:t>
            </w:r>
          </w:p>
          <w:p w14:paraId="6FAC6E9E" w14:textId="77777777" w:rsidR="003D204C" w:rsidRDefault="003D204C" w:rsidP="007A5E8A">
            <w:pPr>
              <w:widowControl w:val="0"/>
              <w:snapToGrid w:val="0"/>
              <w:rPr>
                <w:b/>
                <w:sz w:val="18"/>
                <w:szCs w:val="18"/>
                <w:u w:val="single"/>
                <w:lang w:val="en-GB"/>
              </w:rPr>
            </w:pPr>
          </w:p>
          <w:p w14:paraId="74FAC661" w14:textId="145A84FC" w:rsidR="007A5E8A" w:rsidRPr="00FF1338" w:rsidRDefault="007A5E8A" w:rsidP="007A5E8A">
            <w:pPr>
              <w:widowControl w:val="0"/>
              <w:snapToGrid w:val="0"/>
              <w:rPr>
                <w:b/>
                <w:sz w:val="18"/>
                <w:szCs w:val="18"/>
                <w:u w:val="single"/>
                <w:lang w:val="en-GB"/>
              </w:rPr>
            </w:pPr>
            <w:r w:rsidRPr="00FF1338">
              <w:rPr>
                <w:b/>
                <w:sz w:val="18"/>
                <w:szCs w:val="18"/>
                <w:u w:val="single"/>
                <w:lang w:val="en-GB"/>
              </w:rPr>
              <w:t>Proposal 2.C.2:</w:t>
            </w:r>
          </w:p>
          <w:p w14:paraId="539970B2" w14:textId="77777777" w:rsidR="007A5E8A" w:rsidRDefault="007A5E8A" w:rsidP="007A5E8A">
            <w:pPr>
              <w:widowControl w:val="0"/>
              <w:snapToGrid w:val="0"/>
              <w:rPr>
                <w:bCs/>
                <w:sz w:val="18"/>
                <w:szCs w:val="18"/>
                <w:lang w:val="en-GB"/>
              </w:rPr>
            </w:pPr>
            <w:r>
              <w:rPr>
                <w:bCs/>
                <w:sz w:val="18"/>
                <w:szCs w:val="18"/>
                <w:lang w:val="en-GB"/>
              </w:rPr>
              <w:t>We are OK. Regarding the additional δ value, in our understanding this should be based on a worst case scenario of the gNB processing time of the UCI + precoder generation time, so probably network vendors are in the best position to select this additional value</w:t>
            </w:r>
          </w:p>
          <w:p w14:paraId="40854770" w14:textId="77777777" w:rsidR="007A5E8A" w:rsidRDefault="007A5E8A" w:rsidP="007A5E8A">
            <w:pPr>
              <w:widowControl w:val="0"/>
              <w:snapToGrid w:val="0"/>
              <w:rPr>
                <w:bCs/>
                <w:sz w:val="18"/>
                <w:szCs w:val="18"/>
                <w:lang w:val="en-GB"/>
              </w:rPr>
            </w:pPr>
          </w:p>
          <w:p w14:paraId="5412674E" w14:textId="77777777" w:rsidR="007A5E8A" w:rsidRPr="00FF1338" w:rsidRDefault="007A5E8A" w:rsidP="007A5E8A">
            <w:pPr>
              <w:widowControl w:val="0"/>
              <w:snapToGrid w:val="0"/>
              <w:rPr>
                <w:b/>
                <w:sz w:val="18"/>
                <w:szCs w:val="18"/>
                <w:u w:val="single"/>
                <w:lang w:val="en-GB"/>
              </w:rPr>
            </w:pPr>
            <w:r w:rsidRPr="00FF1338">
              <w:rPr>
                <w:b/>
                <w:sz w:val="18"/>
                <w:szCs w:val="18"/>
                <w:u w:val="single"/>
                <w:lang w:val="en-GB"/>
              </w:rPr>
              <w:t>Proposal 2.C.5:</w:t>
            </w:r>
          </w:p>
          <w:p w14:paraId="61121072" w14:textId="77777777" w:rsidR="007A5E8A" w:rsidRDefault="007A5E8A" w:rsidP="007A5E8A">
            <w:pPr>
              <w:widowControl w:val="0"/>
              <w:snapToGrid w:val="0"/>
              <w:rPr>
                <w:bCs/>
                <w:sz w:val="18"/>
                <w:szCs w:val="18"/>
                <w:lang w:val="en-GB"/>
              </w:rPr>
            </w:pPr>
            <w:r>
              <w:rPr>
                <w:bCs/>
                <w:sz w:val="18"/>
                <w:szCs w:val="18"/>
                <w:lang w:val="en-GB"/>
              </w:rPr>
              <w:t>Why do we need to support the special case of d=1? There is no need to have multiple CSI reporting occasions based on a same CSI-RS transmission, i.e., d&lt;m. Is this intended for N</w:t>
            </w:r>
            <w:r w:rsidRPr="00FF1338">
              <w:rPr>
                <w:bCs/>
                <w:sz w:val="18"/>
                <w:szCs w:val="18"/>
                <w:vertAlign w:val="subscript"/>
                <w:lang w:val="en-GB"/>
              </w:rPr>
              <w:t>4</w:t>
            </w:r>
            <w:r>
              <w:rPr>
                <w:bCs/>
                <w:sz w:val="18"/>
                <w:szCs w:val="18"/>
                <w:lang w:val="en-GB"/>
              </w:rPr>
              <w:t xml:space="preserve">==Q=1? If so, this needs to be added to the proposal </w:t>
            </w:r>
          </w:p>
          <w:p w14:paraId="0D0DE1F3" w14:textId="3C9CBE7A" w:rsidR="007A5E8A" w:rsidRDefault="00FA7AE3" w:rsidP="007A5E8A">
            <w:pPr>
              <w:widowControl w:val="0"/>
              <w:snapToGrid w:val="0"/>
              <w:rPr>
                <w:bCs/>
                <w:sz w:val="18"/>
                <w:szCs w:val="18"/>
                <w:lang w:val="en-GB"/>
              </w:rPr>
            </w:pPr>
            <w:r>
              <w:rPr>
                <w:bCs/>
                <w:sz w:val="18"/>
                <w:szCs w:val="18"/>
                <w:lang w:val="en-GB"/>
              </w:rPr>
              <w:t>[Mod: The proponents are concerned that d=m doesn’t give enough TD resolution for high speed. Even if CSI-RS is spaced m slots, UE can still interpolate. I believe their argument is valid].</w:t>
            </w:r>
          </w:p>
          <w:p w14:paraId="644432CC" w14:textId="77777777" w:rsidR="00FA7AE3" w:rsidRDefault="00FA7AE3" w:rsidP="007A5E8A">
            <w:pPr>
              <w:widowControl w:val="0"/>
              <w:snapToGrid w:val="0"/>
              <w:rPr>
                <w:bCs/>
                <w:sz w:val="18"/>
                <w:szCs w:val="18"/>
                <w:lang w:val="en-GB"/>
              </w:rPr>
            </w:pPr>
          </w:p>
          <w:p w14:paraId="68A1D668" w14:textId="77777777" w:rsidR="007A5E8A" w:rsidRPr="00FF1338" w:rsidRDefault="007A5E8A" w:rsidP="007A5E8A">
            <w:pPr>
              <w:widowControl w:val="0"/>
              <w:snapToGrid w:val="0"/>
              <w:rPr>
                <w:b/>
                <w:sz w:val="18"/>
                <w:szCs w:val="18"/>
                <w:u w:val="single"/>
                <w:lang w:val="en-GB"/>
              </w:rPr>
            </w:pPr>
            <w:r w:rsidRPr="00FF1338">
              <w:rPr>
                <w:b/>
                <w:sz w:val="18"/>
                <w:szCs w:val="18"/>
                <w:u w:val="single"/>
                <w:lang w:val="en-GB"/>
              </w:rPr>
              <w:t>Proposal 2.C.6:</w:t>
            </w:r>
          </w:p>
          <w:p w14:paraId="23AB374A" w14:textId="77777777" w:rsidR="007A5E8A" w:rsidRDefault="007A5E8A" w:rsidP="007A5E8A">
            <w:pPr>
              <w:widowControl w:val="0"/>
              <w:snapToGrid w:val="0"/>
              <w:rPr>
                <w:bCs/>
                <w:sz w:val="18"/>
                <w:szCs w:val="18"/>
                <w:lang w:val="en-GB"/>
              </w:rPr>
            </w:pPr>
            <w:r>
              <w:rPr>
                <w:bCs/>
                <w:sz w:val="18"/>
                <w:szCs w:val="18"/>
                <w:lang w:val="en-GB"/>
              </w:rPr>
              <w:t>Can proponents explain why K=5 needs to be supported in particular?</w:t>
            </w:r>
          </w:p>
          <w:p w14:paraId="7A74CDBF" w14:textId="77777777" w:rsidR="007A5E8A" w:rsidRDefault="007A5E8A" w:rsidP="007A5E8A">
            <w:pPr>
              <w:widowControl w:val="0"/>
              <w:snapToGrid w:val="0"/>
              <w:rPr>
                <w:bCs/>
                <w:sz w:val="18"/>
                <w:szCs w:val="18"/>
                <w:lang w:val="en-GB"/>
              </w:rPr>
            </w:pPr>
          </w:p>
          <w:p w14:paraId="6E061D9B" w14:textId="77777777" w:rsidR="007A5E8A" w:rsidRPr="00F22D5D" w:rsidRDefault="007A5E8A" w:rsidP="007A5E8A">
            <w:pPr>
              <w:widowControl w:val="0"/>
              <w:snapToGrid w:val="0"/>
              <w:rPr>
                <w:b/>
                <w:sz w:val="18"/>
                <w:szCs w:val="18"/>
                <w:u w:val="single"/>
                <w:lang w:val="en-GB"/>
              </w:rPr>
            </w:pPr>
            <w:r w:rsidRPr="00F22D5D">
              <w:rPr>
                <w:b/>
                <w:sz w:val="18"/>
                <w:szCs w:val="18"/>
                <w:u w:val="single"/>
                <w:lang w:val="en-GB"/>
              </w:rPr>
              <w:t>Proposal 2.E.2:</w:t>
            </w:r>
          </w:p>
          <w:p w14:paraId="7BAAC202" w14:textId="75A44532" w:rsidR="007A5E8A" w:rsidRDefault="007A5E8A" w:rsidP="008D508E">
            <w:pPr>
              <w:widowControl w:val="0"/>
              <w:snapToGrid w:val="0"/>
              <w:rPr>
                <w:bCs/>
                <w:sz w:val="18"/>
                <w:szCs w:val="18"/>
                <w:lang w:val="en-GB"/>
              </w:rPr>
            </w:pPr>
            <w:r>
              <w:rPr>
                <w:bCs/>
                <w:sz w:val="18"/>
                <w:szCs w:val="18"/>
                <w:lang w:val="en-GB"/>
              </w:rPr>
              <w:t xml:space="preserve">We clearly need to down select this list. Maybe Alt1 (straightforward) and </w:t>
            </w:r>
            <w:r w:rsidRPr="008D508E">
              <w:rPr>
                <w:bCs/>
                <w:strike/>
                <w:sz w:val="18"/>
                <w:szCs w:val="18"/>
                <w:lang w:val="en-GB"/>
              </w:rPr>
              <w:t>Alt3</w:t>
            </w:r>
            <w:r w:rsidR="008D508E" w:rsidRPr="008D508E">
              <w:rPr>
                <w:bCs/>
                <w:strike/>
                <w:sz w:val="18"/>
                <w:szCs w:val="18"/>
                <w:lang w:val="en-GB"/>
              </w:rPr>
              <w:t>B</w:t>
            </w:r>
            <w:r w:rsidR="008D508E">
              <w:rPr>
                <w:bCs/>
                <w:sz w:val="18"/>
                <w:szCs w:val="18"/>
                <w:lang w:val="en-GB"/>
              </w:rPr>
              <w:t xml:space="preserve"> Alt3A</w:t>
            </w:r>
            <w:r>
              <w:rPr>
                <w:bCs/>
                <w:sz w:val="18"/>
                <w:szCs w:val="18"/>
                <w:lang w:val="en-GB"/>
              </w:rPr>
              <w:t xml:space="preserve"> (ties delay and Doppler indices, since both are path-based parameters). Alt4 is not clear enough</w:t>
            </w:r>
          </w:p>
          <w:p w14:paraId="60E1CCEC" w14:textId="47FF0A57" w:rsidR="007A5E8A" w:rsidRDefault="00FA7AE3" w:rsidP="007A5E8A">
            <w:pPr>
              <w:widowControl w:val="0"/>
              <w:snapToGrid w:val="0"/>
              <w:rPr>
                <w:bCs/>
                <w:sz w:val="18"/>
                <w:szCs w:val="18"/>
                <w:lang w:val="en-GB"/>
              </w:rPr>
            </w:pPr>
            <w:r>
              <w:rPr>
                <w:bCs/>
                <w:sz w:val="18"/>
                <w:szCs w:val="18"/>
                <w:lang w:val="en-GB"/>
              </w:rPr>
              <w:t xml:space="preserve">[Mod: We will do this offline email before RAN1#112 meeting. Yes the number of alternatives is horrendous </w:t>
            </w:r>
            <w:r w:rsidRPr="00FA7AE3">
              <w:rPr>
                <w:bCs/>
                <w:sz w:val="18"/>
                <w:szCs w:val="18"/>
                <w:lang w:val="en-GB"/>
              </w:rPr>
              <w:sym w:font="Wingdings" w:char="F04A"/>
            </w:r>
            <w:r>
              <w:rPr>
                <w:bCs/>
                <w:sz w:val="18"/>
                <w:szCs w:val="18"/>
                <w:lang w:val="en-GB"/>
              </w:rPr>
              <w:t xml:space="preserve"> for this little optimization issue]</w:t>
            </w:r>
          </w:p>
          <w:p w14:paraId="1E3C78EF" w14:textId="77777777" w:rsidR="00FA7AE3" w:rsidRDefault="00FA7AE3" w:rsidP="007A5E8A">
            <w:pPr>
              <w:widowControl w:val="0"/>
              <w:snapToGrid w:val="0"/>
              <w:rPr>
                <w:bCs/>
                <w:sz w:val="18"/>
                <w:szCs w:val="18"/>
                <w:lang w:val="en-GB"/>
              </w:rPr>
            </w:pPr>
          </w:p>
          <w:p w14:paraId="517F5FDC" w14:textId="77777777" w:rsidR="007A5E8A" w:rsidRDefault="007A5E8A" w:rsidP="007A5E8A">
            <w:pPr>
              <w:widowControl w:val="0"/>
              <w:snapToGrid w:val="0"/>
              <w:rPr>
                <w:bCs/>
                <w:sz w:val="18"/>
                <w:szCs w:val="18"/>
                <w:lang w:val="en-GB"/>
              </w:rPr>
            </w:pPr>
            <w:r>
              <w:rPr>
                <w:bCs/>
                <w:sz w:val="18"/>
                <w:szCs w:val="18"/>
                <w:lang w:val="en-GB"/>
              </w:rPr>
              <w:t>Issue 2.9:</w:t>
            </w:r>
          </w:p>
          <w:p w14:paraId="1BFD69A5" w14:textId="77777777" w:rsidR="007A5E8A" w:rsidRDefault="007A5E8A" w:rsidP="007A5E8A">
            <w:pPr>
              <w:widowControl w:val="0"/>
              <w:snapToGrid w:val="0"/>
              <w:rPr>
                <w:bCs/>
                <w:sz w:val="18"/>
                <w:szCs w:val="18"/>
                <w:lang w:val="en-GB"/>
              </w:rPr>
            </w:pPr>
            <w:r>
              <w:rPr>
                <w:bCs/>
                <w:sz w:val="18"/>
                <w:szCs w:val="18"/>
                <w:lang w:val="en-GB"/>
              </w:rPr>
              <w:t>Unless the moderator sees this as urgent, we would really appreciate it if this is deferred to the next meeting, we already have a lot to discuss until the end of RAN1#111</w:t>
            </w:r>
          </w:p>
          <w:p w14:paraId="6B8384A5" w14:textId="255011B9" w:rsidR="00FA7AE3" w:rsidRPr="00DE7C7E" w:rsidRDefault="00FA7AE3" w:rsidP="00FA7AE3">
            <w:pPr>
              <w:widowControl w:val="0"/>
              <w:snapToGrid w:val="0"/>
              <w:rPr>
                <w:b/>
                <w:sz w:val="18"/>
                <w:szCs w:val="18"/>
                <w:u w:val="single"/>
                <w:lang w:val="en-GB"/>
              </w:rPr>
            </w:pPr>
            <w:r>
              <w:rPr>
                <w:bCs/>
                <w:sz w:val="18"/>
                <w:szCs w:val="18"/>
                <w:lang w:val="en-GB"/>
              </w:rPr>
              <w:t xml:space="preserve">[Mod: Let’s see what the group thinks. I am fine either way </w:t>
            </w:r>
            <w:r w:rsidRPr="00FA7AE3">
              <w:rPr>
                <w:bCs/>
                <w:sz w:val="18"/>
                <w:szCs w:val="18"/>
                <w:lang w:val="en-GB"/>
              </w:rPr>
              <w:sym w:font="Wingdings" w:char="F04A"/>
            </w:r>
            <w:r>
              <w:rPr>
                <w:bCs/>
                <w:sz w:val="18"/>
                <w:szCs w:val="18"/>
                <w:lang w:val="en-GB"/>
              </w:rPr>
              <w:t>]</w:t>
            </w:r>
          </w:p>
        </w:tc>
      </w:tr>
      <w:tr w:rsidR="00716E80" w14:paraId="5790AB22"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B0323E0" w14:textId="60443C90" w:rsidR="00716E80" w:rsidRDefault="007A5E8A" w:rsidP="00416399">
            <w:pPr>
              <w:widowControl w:val="0"/>
              <w:snapToGrid w:val="0"/>
              <w:rPr>
                <w:sz w:val="18"/>
                <w:szCs w:val="18"/>
                <w:lang w:eastAsia="zh-CN"/>
              </w:rPr>
            </w:pPr>
            <w:r>
              <w:rPr>
                <w:sz w:val="18"/>
                <w:szCs w:val="18"/>
                <w:lang w:eastAsia="zh-CN"/>
              </w:rPr>
              <w:t>Mod V51</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284467A" w14:textId="306FCB21" w:rsidR="00716E80" w:rsidRPr="00716E80" w:rsidRDefault="00716E80" w:rsidP="00716E80">
            <w:pPr>
              <w:widowControl w:val="0"/>
              <w:snapToGrid w:val="0"/>
              <w:rPr>
                <w:b/>
                <w:sz w:val="18"/>
                <w:szCs w:val="18"/>
                <w:lang w:val="en-GB"/>
              </w:rPr>
            </w:pPr>
            <w:r w:rsidRPr="00716E80">
              <w:rPr>
                <w:b/>
                <w:color w:val="3333FF"/>
                <w:sz w:val="18"/>
                <w:szCs w:val="18"/>
                <w:lang w:val="en-GB"/>
              </w:rPr>
              <w:t>Added a bullet of UE capability for 2.C.3 per OPPO comment</w:t>
            </w:r>
          </w:p>
        </w:tc>
      </w:tr>
      <w:tr w:rsidR="0039280A" w14:paraId="0B19F5DC"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5CBB3C4" w14:textId="102D4D41" w:rsidR="0039280A" w:rsidRPr="0039280A" w:rsidRDefault="00A1509B" w:rsidP="00416399">
            <w:pPr>
              <w:widowControl w:val="0"/>
              <w:snapToGrid w:val="0"/>
              <w:rPr>
                <w:sz w:val="18"/>
                <w:szCs w:val="18"/>
                <w:lang w:eastAsia="zh-CN"/>
              </w:rPr>
            </w:pPr>
            <w:r>
              <w:rPr>
                <w:rFonts w:hint="eastAsia"/>
                <w:sz w:val="18"/>
                <w:szCs w:val="18"/>
                <w:lang w:eastAsia="zh-CN"/>
              </w:rPr>
              <w:t>H</w:t>
            </w:r>
            <w:r>
              <w:rPr>
                <w:sz w:val="18"/>
                <w:szCs w:val="18"/>
                <w:lang w:eastAsia="zh-CN"/>
              </w:rPr>
              <w:t>uawei, HiSilicoon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6F672D8" w14:textId="36BFC7C7" w:rsidR="0039280A" w:rsidRDefault="002C0F55" w:rsidP="00716E80">
            <w:pPr>
              <w:widowControl w:val="0"/>
              <w:snapToGrid w:val="0"/>
              <w:rPr>
                <w:rFonts w:eastAsia="Malgun Gothic"/>
                <w:sz w:val="18"/>
                <w:szCs w:val="18"/>
                <w:lang w:val="en-GB"/>
              </w:rPr>
            </w:pPr>
            <w:r w:rsidRPr="002C0F55">
              <w:rPr>
                <w:rFonts w:eastAsia="Malgun Gothic" w:hint="eastAsia"/>
                <w:sz w:val="18"/>
                <w:szCs w:val="18"/>
                <w:lang w:val="en-GB"/>
              </w:rPr>
              <w:t>F</w:t>
            </w:r>
            <w:r w:rsidRPr="002C0F55">
              <w:rPr>
                <w:rFonts w:eastAsia="Malgun Gothic"/>
                <w:sz w:val="18"/>
                <w:szCs w:val="18"/>
                <w:lang w:val="en-GB"/>
              </w:rPr>
              <w:t xml:space="preserve">or 2.C.6, </w:t>
            </w:r>
            <w:r w:rsidR="003C0B25">
              <w:rPr>
                <w:rFonts w:eastAsia="Malgun Gothic"/>
                <w:sz w:val="18"/>
                <w:szCs w:val="18"/>
                <w:lang w:val="en-GB"/>
              </w:rPr>
              <w:t>we also support 12 as the candidate values from performance perspective.</w:t>
            </w:r>
          </w:p>
          <w:p w14:paraId="1A318EFF" w14:textId="5825EB82" w:rsidR="002C0F55" w:rsidRDefault="00011980" w:rsidP="00716E80">
            <w:pPr>
              <w:widowControl w:val="0"/>
              <w:snapToGrid w:val="0"/>
              <w:rPr>
                <w:rFonts w:eastAsia="Malgun Gothic"/>
                <w:color w:val="3333FF"/>
                <w:sz w:val="18"/>
                <w:szCs w:val="18"/>
                <w:lang w:val="en-GB"/>
              </w:rPr>
            </w:pPr>
            <w:r>
              <w:rPr>
                <w:rFonts w:eastAsia="Malgun Gothic"/>
                <w:color w:val="3333FF"/>
                <w:sz w:val="18"/>
                <w:szCs w:val="18"/>
                <w:lang w:val="en-GB"/>
              </w:rPr>
              <w:t xml:space="preserve">[Mod: 2 companies have concern on 12 </w:t>
            </w:r>
            <w:r w:rsidRPr="00011980">
              <w:rPr>
                <w:rFonts w:eastAsia="Malgun Gothic"/>
                <w:color w:val="3333FF"/>
                <w:sz w:val="18"/>
                <w:szCs w:val="18"/>
                <w:lang w:val="en-GB"/>
              </w:rPr>
              <w:sym w:font="Wingdings" w:char="F04C"/>
            </w:r>
            <w:r>
              <w:rPr>
                <w:rFonts w:eastAsia="Malgun Gothic"/>
                <w:color w:val="3333FF"/>
                <w:sz w:val="18"/>
                <w:szCs w:val="18"/>
                <w:lang w:val="en-GB"/>
              </w:rPr>
              <w:t>]</w:t>
            </w:r>
          </w:p>
          <w:p w14:paraId="7519F978" w14:textId="77777777" w:rsidR="00011980" w:rsidRDefault="00011980" w:rsidP="00716E80">
            <w:pPr>
              <w:widowControl w:val="0"/>
              <w:snapToGrid w:val="0"/>
              <w:rPr>
                <w:rFonts w:eastAsia="Malgun Gothic"/>
                <w:color w:val="3333FF"/>
                <w:sz w:val="18"/>
                <w:szCs w:val="18"/>
                <w:lang w:val="en-GB"/>
              </w:rPr>
            </w:pPr>
          </w:p>
          <w:p w14:paraId="5FBBBC27" w14:textId="67BBC771" w:rsidR="00412281" w:rsidRPr="001C4AFD" w:rsidRDefault="001C4AFD" w:rsidP="00716E80">
            <w:pPr>
              <w:widowControl w:val="0"/>
              <w:snapToGrid w:val="0"/>
              <w:rPr>
                <w:rFonts w:eastAsia="Malgun Gothic"/>
                <w:sz w:val="18"/>
                <w:szCs w:val="18"/>
                <w:lang w:val="en-GB"/>
              </w:rPr>
            </w:pPr>
            <w:r w:rsidRPr="001C4AFD">
              <w:rPr>
                <w:rFonts w:eastAsia="Malgun Gothic"/>
                <w:sz w:val="18"/>
                <w:szCs w:val="18"/>
                <w:lang w:val="en-GB"/>
              </w:rPr>
              <w:t xml:space="preserve">For 2.C.7, </w:t>
            </w:r>
            <w:r w:rsidR="0026331F">
              <w:rPr>
                <w:rFonts w:eastAsia="Malgun Gothic"/>
                <w:sz w:val="18"/>
                <w:szCs w:val="18"/>
                <w:lang w:val="en-GB"/>
              </w:rPr>
              <w:t xml:space="preserve">we have similar view with MediaTek that m=4/5 should be supported. As the channel prediction is performed by extrapolation, then with small m, more number of extrapolations is required. As a result, the UE complexity is increased and the performance is not good for the same prediction window. </w:t>
            </w:r>
          </w:p>
          <w:p w14:paraId="02BC4118" w14:textId="7B56CCFF" w:rsidR="002C0F55" w:rsidRPr="002C0F55" w:rsidRDefault="00011980" w:rsidP="00011980">
            <w:pPr>
              <w:widowControl w:val="0"/>
              <w:snapToGrid w:val="0"/>
              <w:rPr>
                <w:rFonts w:eastAsia="Malgun Gothic"/>
                <w:color w:val="3333FF"/>
                <w:sz w:val="18"/>
                <w:szCs w:val="18"/>
                <w:lang w:val="en-GB"/>
              </w:rPr>
            </w:pPr>
            <w:r>
              <w:rPr>
                <w:rFonts w:eastAsia="Malgun Gothic"/>
                <w:color w:val="3333FF"/>
                <w:sz w:val="18"/>
                <w:szCs w:val="18"/>
                <w:lang w:val="en-GB"/>
              </w:rPr>
              <w:t xml:space="preserve">[Mod: But a good number of companies have concern and the situation doesn’t seem to change. No simulation suggested that there is any benefit] </w:t>
            </w:r>
          </w:p>
        </w:tc>
      </w:tr>
      <w:tr w:rsidR="00192B60" w14:paraId="6B57093C"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EA8F33F" w14:textId="6BB6EA58" w:rsidR="00192B60" w:rsidRDefault="00192B60" w:rsidP="00192B60">
            <w:pPr>
              <w:widowControl w:val="0"/>
              <w:snapToGrid w:val="0"/>
              <w:rPr>
                <w:sz w:val="18"/>
                <w:szCs w:val="18"/>
                <w:lang w:eastAsia="zh-CN"/>
              </w:rPr>
            </w:pPr>
            <w:r>
              <w:rPr>
                <w:rFonts w:hint="eastAsia"/>
                <w:sz w:val="18"/>
                <w:szCs w:val="18"/>
                <w:lang w:eastAsia="zh-CN"/>
              </w:rPr>
              <w:t>X</w:t>
            </w:r>
            <w:r>
              <w:rPr>
                <w:sz w:val="18"/>
                <w:szCs w:val="18"/>
                <w:lang w:eastAsia="zh-CN"/>
              </w:rPr>
              <w:t>iaomi</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3492848" w14:textId="77777777" w:rsidR="00192B60" w:rsidRDefault="00192B60" w:rsidP="00192B60">
            <w:pPr>
              <w:widowControl w:val="0"/>
              <w:snapToGrid w:val="0"/>
              <w:rPr>
                <w:b/>
                <w:sz w:val="18"/>
                <w:szCs w:val="18"/>
                <w:lang w:val="en-GB"/>
              </w:rPr>
            </w:pPr>
            <w:r w:rsidRPr="000C2AEB">
              <w:rPr>
                <w:b/>
                <w:sz w:val="18"/>
                <w:szCs w:val="18"/>
                <w:u w:val="single"/>
                <w:lang w:val="en-GB"/>
              </w:rPr>
              <w:t>Proposal 2.C.3</w:t>
            </w:r>
            <w:r>
              <w:rPr>
                <w:b/>
                <w:sz w:val="18"/>
                <w:szCs w:val="18"/>
                <w:lang w:val="en-GB"/>
              </w:rPr>
              <w:t>:</w:t>
            </w:r>
            <w:r w:rsidRPr="00BC5F79">
              <w:rPr>
                <w:rFonts w:eastAsia="Malgun Gothic"/>
                <w:sz w:val="18"/>
                <w:szCs w:val="18"/>
                <w:lang w:val="en-GB"/>
              </w:rPr>
              <w:t xml:space="preserve"> Support</w:t>
            </w:r>
          </w:p>
          <w:p w14:paraId="089B3BBC" w14:textId="77777777" w:rsidR="00192B60" w:rsidRDefault="00192B60" w:rsidP="00192B60">
            <w:pPr>
              <w:widowControl w:val="0"/>
              <w:snapToGrid w:val="0"/>
              <w:rPr>
                <w:rFonts w:eastAsia="Malgun Gothic"/>
                <w:sz w:val="18"/>
                <w:szCs w:val="18"/>
                <w:lang w:val="en-GB"/>
              </w:rPr>
            </w:pPr>
          </w:p>
          <w:p w14:paraId="464F4C26" w14:textId="77777777" w:rsidR="00192B60" w:rsidRDefault="00192B60" w:rsidP="00192B60">
            <w:pPr>
              <w:widowControl w:val="0"/>
              <w:snapToGrid w:val="0"/>
              <w:rPr>
                <w:sz w:val="18"/>
                <w:szCs w:val="20"/>
              </w:rPr>
            </w:pPr>
            <w:r w:rsidRPr="002713DB">
              <w:rPr>
                <w:b/>
                <w:sz w:val="18"/>
                <w:szCs w:val="20"/>
                <w:u w:val="single"/>
              </w:rPr>
              <w:t>Proposal 2.C.5</w:t>
            </w:r>
            <w:r w:rsidRPr="002713DB">
              <w:rPr>
                <w:sz w:val="18"/>
                <w:szCs w:val="20"/>
              </w:rPr>
              <w:t>:</w:t>
            </w:r>
            <w:r>
              <w:rPr>
                <w:sz w:val="18"/>
                <w:szCs w:val="20"/>
              </w:rPr>
              <w:t xml:space="preserve"> m={1,2} has been supported. Therefore, if the configured CMR is AP-CSI-RS, d is identical to 1 when m=1. It is not necessary to add the second bullet.</w:t>
            </w:r>
          </w:p>
          <w:p w14:paraId="6B293820" w14:textId="77777777" w:rsidR="00192B60" w:rsidRDefault="00192B60" w:rsidP="00192B60">
            <w:pPr>
              <w:widowControl w:val="0"/>
              <w:snapToGrid w:val="0"/>
              <w:rPr>
                <w:rFonts w:eastAsia="Malgun Gothic"/>
                <w:sz w:val="18"/>
                <w:szCs w:val="18"/>
                <w:lang w:val="en-GB"/>
              </w:rPr>
            </w:pPr>
          </w:p>
          <w:p w14:paraId="275B1A2A" w14:textId="77777777" w:rsidR="00192B60" w:rsidRDefault="00192B60" w:rsidP="00192B60">
            <w:pPr>
              <w:widowControl w:val="0"/>
              <w:snapToGrid w:val="0"/>
              <w:rPr>
                <w:sz w:val="18"/>
                <w:szCs w:val="18"/>
              </w:rPr>
            </w:pPr>
            <w:r w:rsidRPr="00200A5E">
              <w:rPr>
                <w:b/>
                <w:sz w:val="18"/>
                <w:szCs w:val="18"/>
                <w:u w:val="single"/>
              </w:rPr>
              <w:t>Proposal 2.C.6</w:t>
            </w:r>
            <w:r w:rsidRPr="00200A5E">
              <w:rPr>
                <w:sz w:val="18"/>
                <w:szCs w:val="18"/>
              </w:rPr>
              <w:t>:</w:t>
            </w:r>
            <w:r>
              <w:rPr>
                <w:sz w:val="18"/>
                <w:szCs w:val="18"/>
              </w:rPr>
              <w:t xml:space="preserve"> Since K=4 has been supported, we doubt that K=5 can bring obvious performance gain compared with K=4.</w:t>
            </w:r>
          </w:p>
          <w:p w14:paraId="6D077E85" w14:textId="77777777" w:rsidR="00192B60" w:rsidRDefault="00192B60" w:rsidP="00192B60">
            <w:pPr>
              <w:widowControl w:val="0"/>
              <w:snapToGrid w:val="0"/>
              <w:rPr>
                <w:rFonts w:eastAsia="Malgun Gothic"/>
                <w:sz w:val="18"/>
                <w:szCs w:val="18"/>
                <w:lang w:val="en-GB"/>
              </w:rPr>
            </w:pPr>
          </w:p>
          <w:p w14:paraId="538D962C" w14:textId="77777777" w:rsidR="00192B60" w:rsidRDefault="00192B60" w:rsidP="00192B60">
            <w:pPr>
              <w:widowControl w:val="0"/>
              <w:snapToGrid w:val="0"/>
              <w:rPr>
                <w:b/>
                <w:sz w:val="18"/>
                <w:szCs w:val="18"/>
              </w:rPr>
            </w:pPr>
            <w:r>
              <w:rPr>
                <w:b/>
                <w:sz w:val="18"/>
                <w:szCs w:val="18"/>
                <w:u w:val="single"/>
              </w:rPr>
              <w:t>Conclusion 2.C.7</w:t>
            </w:r>
            <w:r w:rsidRPr="000C2AEB">
              <w:rPr>
                <w:b/>
                <w:sz w:val="18"/>
                <w:szCs w:val="18"/>
              </w:rPr>
              <w:t>:</w:t>
            </w:r>
            <w:r>
              <w:rPr>
                <w:b/>
                <w:sz w:val="18"/>
                <w:szCs w:val="18"/>
              </w:rPr>
              <w:t xml:space="preserve"> </w:t>
            </w:r>
            <w:r w:rsidRPr="00A37BE0">
              <w:rPr>
                <w:sz w:val="18"/>
                <w:szCs w:val="18"/>
              </w:rPr>
              <w:t>Support.</w:t>
            </w:r>
          </w:p>
          <w:p w14:paraId="79C6F883" w14:textId="77777777" w:rsidR="00192B60" w:rsidRDefault="00192B60" w:rsidP="00192B60">
            <w:pPr>
              <w:widowControl w:val="0"/>
              <w:snapToGrid w:val="0"/>
              <w:rPr>
                <w:rFonts w:eastAsia="Malgun Gothic"/>
                <w:sz w:val="18"/>
                <w:szCs w:val="18"/>
                <w:lang w:val="en-GB"/>
              </w:rPr>
            </w:pPr>
          </w:p>
          <w:p w14:paraId="22888B5C" w14:textId="4613AC0A" w:rsidR="00192B60" w:rsidRPr="008D508E" w:rsidRDefault="00192B60" w:rsidP="008D508E">
            <w:pPr>
              <w:widowControl w:val="0"/>
              <w:snapToGrid w:val="0"/>
              <w:rPr>
                <w:rFonts w:ascii="Times" w:eastAsia="Batang" w:hAnsi="Times" w:cs="Times"/>
                <w:sz w:val="18"/>
                <w:szCs w:val="16"/>
                <w:lang w:eastAsia="en-US"/>
              </w:rPr>
            </w:pPr>
            <w:r w:rsidRPr="002B01E3">
              <w:rPr>
                <w:rFonts w:ascii="Times" w:eastAsia="Batang" w:hAnsi="Times" w:cs="Times"/>
                <w:b/>
                <w:sz w:val="18"/>
                <w:szCs w:val="16"/>
                <w:u w:val="single"/>
                <w:lang w:val="en-GB" w:eastAsia="en-US"/>
              </w:rPr>
              <w:t>P</w:t>
            </w:r>
            <w:r w:rsidRPr="002B01E3">
              <w:rPr>
                <w:rFonts w:ascii="Times" w:eastAsia="Batang" w:hAnsi="Times" w:cs="Times"/>
                <w:b/>
                <w:sz w:val="18"/>
                <w:szCs w:val="16"/>
                <w:u w:val="single"/>
                <w:lang w:eastAsia="en-US"/>
              </w:rPr>
              <w:t>roposal 2.E.2</w:t>
            </w:r>
            <w:r w:rsidRPr="002B01E3">
              <w:rPr>
                <w:rFonts w:ascii="Times" w:eastAsia="Batang" w:hAnsi="Times" w:cs="Times"/>
                <w:sz w:val="18"/>
                <w:szCs w:val="16"/>
                <w:lang w:eastAsia="en-US"/>
              </w:rPr>
              <w:t>:</w:t>
            </w:r>
            <w:r>
              <w:rPr>
                <w:rFonts w:ascii="Times" w:eastAsia="Batang" w:hAnsi="Times" w:cs="Times"/>
                <w:sz w:val="18"/>
                <w:szCs w:val="16"/>
                <w:lang w:eastAsia="en-US"/>
              </w:rPr>
              <w:t xml:space="preserve"> Support and Alt3A can be supported.</w:t>
            </w:r>
          </w:p>
        </w:tc>
      </w:tr>
      <w:tr w:rsidR="00387A96" w14:paraId="2CC31E9D"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1DD0FBF" w14:textId="665BD574" w:rsidR="00387A96" w:rsidRDefault="00387A96" w:rsidP="00192B60">
            <w:pPr>
              <w:widowControl w:val="0"/>
              <w:snapToGrid w:val="0"/>
              <w:rPr>
                <w:sz w:val="18"/>
                <w:szCs w:val="18"/>
                <w:lang w:eastAsia="zh-CN"/>
              </w:rPr>
            </w:pPr>
            <w:r>
              <w:rPr>
                <w:sz w:val="18"/>
                <w:szCs w:val="18"/>
                <w:lang w:eastAsia="zh-CN"/>
              </w:rPr>
              <w:lastRenderedPageBreak/>
              <w:t>V</w:t>
            </w:r>
            <w:r>
              <w:rPr>
                <w:rFonts w:hint="eastAsia"/>
                <w:sz w:val="18"/>
                <w:szCs w:val="18"/>
                <w:lang w:eastAsia="zh-CN"/>
              </w:rPr>
              <w:t>ivo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9E00CF3" w14:textId="77777777" w:rsidR="00387A96" w:rsidRDefault="00A20E4B" w:rsidP="00192B60">
            <w:pPr>
              <w:widowControl w:val="0"/>
              <w:snapToGrid w:val="0"/>
              <w:rPr>
                <w:sz w:val="18"/>
                <w:szCs w:val="18"/>
              </w:rPr>
            </w:pPr>
            <w:r w:rsidRPr="00200A5E">
              <w:rPr>
                <w:b/>
                <w:sz w:val="18"/>
                <w:szCs w:val="18"/>
                <w:u w:val="single"/>
              </w:rPr>
              <w:t>Proposal 2.C.6</w:t>
            </w:r>
            <w:r w:rsidRPr="00200A5E">
              <w:rPr>
                <w:sz w:val="18"/>
                <w:szCs w:val="18"/>
              </w:rPr>
              <w:t>:</w:t>
            </w:r>
          </w:p>
          <w:p w14:paraId="1A41ABA9" w14:textId="290ACB06" w:rsidR="00A20E4B" w:rsidRDefault="00A20E4B" w:rsidP="00192B60">
            <w:pPr>
              <w:widowControl w:val="0"/>
              <w:snapToGrid w:val="0"/>
              <w:rPr>
                <w:rFonts w:eastAsia="Malgun Gothic"/>
                <w:sz w:val="18"/>
                <w:szCs w:val="18"/>
                <w:lang w:val="en-GB"/>
              </w:rPr>
            </w:pPr>
            <w:r>
              <w:rPr>
                <w:rFonts w:eastAsia="Malgun Gothic"/>
                <w:sz w:val="18"/>
                <w:szCs w:val="18"/>
                <w:lang w:val="en-GB"/>
              </w:rPr>
              <w:t>We don’t support to include 5 now. In our understanding, the difference in terms of performance or complexity between 5 and 4 is not that large. As we already have 4, the motivation to include 5 is not strong.</w:t>
            </w:r>
          </w:p>
          <w:p w14:paraId="1E1B7E0C" w14:textId="50FAC7BB" w:rsidR="00A20E4B" w:rsidRPr="00A20E4B" w:rsidRDefault="00A20E4B" w:rsidP="00192B60">
            <w:pPr>
              <w:widowControl w:val="0"/>
              <w:snapToGrid w:val="0"/>
              <w:rPr>
                <w:rFonts w:eastAsiaTheme="minorEastAsia"/>
                <w:sz w:val="18"/>
                <w:szCs w:val="18"/>
                <w:lang w:val="en-GB" w:eastAsia="zh-CN"/>
              </w:rPr>
            </w:pPr>
            <w:r>
              <w:rPr>
                <w:rFonts w:eastAsiaTheme="minorEastAsia" w:hint="eastAsia"/>
                <w:sz w:val="18"/>
                <w:szCs w:val="18"/>
                <w:lang w:val="en-GB" w:eastAsia="zh-CN"/>
              </w:rPr>
              <w:t>W</w:t>
            </w:r>
            <w:r>
              <w:rPr>
                <w:rFonts w:eastAsiaTheme="minorEastAsia"/>
                <w:sz w:val="18"/>
                <w:szCs w:val="18"/>
                <w:lang w:val="en-GB" w:eastAsia="zh-CN"/>
              </w:rPr>
              <w:t xml:space="preserve">e prefer to add larger values like 12 and 16. These large values are beneficial as we can calculate filter  coefficients and perform prediction in </w:t>
            </w:r>
            <w:r w:rsidR="00C06EBB">
              <w:rPr>
                <w:rFonts w:eastAsiaTheme="minorEastAsia"/>
                <w:sz w:val="18"/>
                <w:szCs w:val="18"/>
                <w:lang w:val="en-GB" w:eastAsia="zh-CN"/>
              </w:rPr>
              <w:t>one</w:t>
            </w:r>
            <w:r>
              <w:rPr>
                <w:rFonts w:eastAsiaTheme="minorEastAsia"/>
                <w:sz w:val="18"/>
                <w:szCs w:val="18"/>
                <w:lang w:val="en-GB" w:eastAsia="zh-CN"/>
              </w:rPr>
              <w:t xml:space="preserve"> burst.</w:t>
            </w:r>
          </w:p>
          <w:p w14:paraId="08B1EC4E" w14:textId="635DA2F6" w:rsidR="00A20E4B" w:rsidRPr="00A20E4B" w:rsidRDefault="00A20E4B" w:rsidP="00192B60">
            <w:pPr>
              <w:widowControl w:val="0"/>
              <w:snapToGrid w:val="0"/>
              <w:rPr>
                <w:rFonts w:eastAsia="Malgun Gothic"/>
                <w:b/>
                <w:sz w:val="18"/>
                <w:szCs w:val="18"/>
                <w:u w:val="single"/>
                <w:lang w:val="en-GB"/>
              </w:rPr>
            </w:pPr>
          </w:p>
        </w:tc>
      </w:tr>
      <w:tr w:rsidR="007F66D9" w14:paraId="5354C1BF" w14:textId="77777777" w:rsidTr="00E70F87">
        <w:trPr>
          <w:trHeight w:val="47"/>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10A6E49" w14:textId="5D424EA8" w:rsidR="007F66D9" w:rsidRDefault="007F66D9" w:rsidP="00192B60">
            <w:pPr>
              <w:widowControl w:val="0"/>
              <w:snapToGrid w:val="0"/>
              <w:rPr>
                <w:sz w:val="18"/>
                <w:szCs w:val="18"/>
                <w:lang w:eastAsia="zh-CN"/>
              </w:rPr>
            </w:pPr>
            <w:r>
              <w:rPr>
                <w:sz w:val="18"/>
                <w:szCs w:val="18"/>
                <w:lang w:eastAsia="zh-CN"/>
              </w:rPr>
              <w:t>Mod V60</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885831B" w14:textId="77777777" w:rsidR="007F66D9" w:rsidRPr="002A4B74" w:rsidRDefault="007F66D9" w:rsidP="00192B60">
            <w:pPr>
              <w:widowControl w:val="0"/>
              <w:snapToGrid w:val="0"/>
              <w:rPr>
                <w:b/>
                <w:color w:val="3333FF"/>
                <w:sz w:val="18"/>
                <w:szCs w:val="18"/>
              </w:rPr>
            </w:pPr>
            <w:r w:rsidRPr="002A4B74">
              <w:rPr>
                <w:b/>
                <w:color w:val="3333FF"/>
                <w:sz w:val="18"/>
                <w:szCs w:val="18"/>
              </w:rPr>
              <w:t>Changed proposal 2.C.6 to conclusion 2.C.6 (no consensus)</w:t>
            </w:r>
          </w:p>
          <w:p w14:paraId="4835CF0B" w14:textId="55F5FA05" w:rsidR="002A4B74" w:rsidRPr="00200A5E" w:rsidRDefault="002A4B74" w:rsidP="00192B60">
            <w:pPr>
              <w:widowControl w:val="0"/>
              <w:snapToGrid w:val="0"/>
              <w:rPr>
                <w:b/>
                <w:sz w:val="18"/>
                <w:szCs w:val="18"/>
                <w:u w:val="single"/>
              </w:rPr>
            </w:pPr>
          </w:p>
        </w:tc>
      </w:tr>
    </w:tbl>
    <w:p w14:paraId="0F47AECA" w14:textId="4CE8F6F9" w:rsidR="00FF14F6" w:rsidRDefault="00FF14F6"/>
    <w:p w14:paraId="205779E9" w14:textId="77777777" w:rsidR="00E70F87" w:rsidRDefault="00E70F87"/>
    <w:p w14:paraId="77171E0E" w14:textId="77777777" w:rsidR="00E70F87" w:rsidRDefault="00E70F87"/>
    <w:p w14:paraId="4C0944BD" w14:textId="77777777" w:rsidR="00FF14F6" w:rsidRDefault="00FF14F6"/>
    <w:p w14:paraId="1A9ED9D5" w14:textId="77777777" w:rsidR="00FF14F6" w:rsidRDefault="004B0726">
      <w:pPr>
        <w:pStyle w:val="Heading3"/>
        <w:numPr>
          <w:ilvl w:val="1"/>
          <w:numId w:val="7"/>
        </w:numPr>
      </w:pPr>
      <w:r>
        <w:t>Issue 3: TRS-based reporting of time-domain channel properties (TDCP)</w:t>
      </w:r>
    </w:p>
    <w:p w14:paraId="5B178BAE" w14:textId="77777777" w:rsidR="00FF14F6" w:rsidRPr="004061FF" w:rsidRDefault="00FF14F6">
      <w:pPr>
        <w:rPr>
          <w:rFonts w:eastAsia="Malgun Gothic"/>
        </w:rPr>
      </w:pPr>
    </w:p>
    <w:p w14:paraId="3156811B" w14:textId="77777777" w:rsidR="00FF14F6" w:rsidRDefault="004B0726">
      <w:pPr>
        <w:pStyle w:val="Caption"/>
        <w:jc w:val="center"/>
      </w:pPr>
      <w:r>
        <w:t>Table 5</w:t>
      </w:r>
      <w:r w:rsidR="00392CD5">
        <w:t>A</w:t>
      </w:r>
      <w:r>
        <w:t xml:space="preserve"> Summary: issue 3 </w:t>
      </w:r>
    </w:p>
    <w:tbl>
      <w:tblPr>
        <w:tblW w:w="9985" w:type="dxa"/>
        <w:tblLayout w:type="fixed"/>
        <w:tblLook w:val="04A0" w:firstRow="1" w:lastRow="0" w:firstColumn="1" w:lastColumn="0" w:noHBand="0" w:noVBand="1"/>
      </w:tblPr>
      <w:tblGrid>
        <w:gridCol w:w="531"/>
        <w:gridCol w:w="5224"/>
        <w:gridCol w:w="4230"/>
      </w:tblGrid>
      <w:tr w:rsidR="00FF14F6" w14:paraId="34082700"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5EA3BC0D" w14:textId="77777777" w:rsidR="00FF14F6" w:rsidRDefault="004B0726">
            <w:pPr>
              <w:widowControl w:val="0"/>
              <w:snapToGrid w:val="0"/>
              <w:jc w:val="both"/>
              <w:rPr>
                <w:b/>
                <w:sz w:val="18"/>
                <w:szCs w:val="18"/>
              </w:rPr>
            </w:pPr>
            <w:r>
              <w:rPr>
                <w:b/>
                <w:sz w:val="18"/>
                <w:szCs w:val="18"/>
              </w:rPr>
              <w:t>#</w:t>
            </w:r>
          </w:p>
        </w:tc>
        <w:tc>
          <w:tcPr>
            <w:tcW w:w="5224" w:type="dxa"/>
            <w:tcBorders>
              <w:top w:val="single" w:sz="4" w:space="0" w:color="000000"/>
              <w:left w:val="single" w:sz="4" w:space="0" w:color="000000"/>
              <w:bottom w:val="single" w:sz="4" w:space="0" w:color="000000"/>
              <w:right w:val="single" w:sz="4" w:space="0" w:color="000000"/>
            </w:tcBorders>
            <w:shd w:val="clear" w:color="auto" w:fill="D9D9D9"/>
          </w:tcPr>
          <w:p w14:paraId="4A72375B" w14:textId="77777777" w:rsidR="00FF14F6" w:rsidRDefault="004B0726">
            <w:pPr>
              <w:widowControl w:val="0"/>
              <w:snapToGrid w:val="0"/>
              <w:jc w:val="both"/>
              <w:rPr>
                <w:b/>
                <w:sz w:val="18"/>
                <w:szCs w:val="18"/>
              </w:rPr>
            </w:pPr>
            <w:r>
              <w:rPr>
                <w:b/>
                <w:sz w:val="18"/>
                <w:szCs w:val="18"/>
              </w:rPr>
              <w:t>Issue</w:t>
            </w:r>
          </w:p>
        </w:tc>
        <w:tc>
          <w:tcPr>
            <w:tcW w:w="4230" w:type="dxa"/>
            <w:tcBorders>
              <w:top w:val="single" w:sz="4" w:space="0" w:color="000000"/>
              <w:left w:val="single" w:sz="4" w:space="0" w:color="000000"/>
              <w:bottom w:val="single" w:sz="4" w:space="0" w:color="000000"/>
              <w:right w:val="single" w:sz="4" w:space="0" w:color="000000"/>
            </w:tcBorders>
            <w:shd w:val="clear" w:color="auto" w:fill="D9D9D9"/>
          </w:tcPr>
          <w:p w14:paraId="1AC288D6" w14:textId="77777777" w:rsidR="00FF14F6" w:rsidRDefault="004B0726">
            <w:pPr>
              <w:widowControl w:val="0"/>
              <w:snapToGrid w:val="0"/>
              <w:jc w:val="both"/>
              <w:rPr>
                <w:b/>
                <w:sz w:val="18"/>
                <w:szCs w:val="18"/>
              </w:rPr>
            </w:pPr>
            <w:r>
              <w:rPr>
                <w:b/>
                <w:sz w:val="18"/>
                <w:szCs w:val="18"/>
              </w:rPr>
              <w:t>Companies’ views</w:t>
            </w:r>
          </w:p>
        </w:tc>
      </w:tr>
      <w:tr w:rsidR="007F686E" w:rsidRPr="00603217" w14:paraId="7F97B4D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7CCF9C0" w14:textId="77777777" w:rsidR="007F686E" w:rsidRDefault="007F686E" w:rsidP="007F686E">
            <w:pPr>
              <w:widowControl w:val="0"/>
              <w:snapToGrid w:val="0"/>
              <w:rPr>
                <w:sz w:val="18"/>
                <w:szCs w:val="18"/>
              </w:rPr>
            </w:pPr>
            <w:r>
              <w:rPr>
                <w:sz w:val="18"/>
                <w:szCs w:val="18"/>
              </w:rPr>
              <w:t>3.1</w:t>
            </w:r>
          </w:p>
        </w:tc>
        <w:tc>
          <w:tcPr>
            <w:tcW w:w="5224" w:type="dxa"/>
            <w:tcBorders>
              <w:top w:val="single" w:sz="4" w:space="0" w:color="000000"/>
              <w:left w:val="single" w:sz="4" w:space="0" w:color="000000"/>
              <w:bottom w:val="single" w:sz="4" w:space="0" w:color="000000"/>
              <w:right w:val="single" w:sz="4" w:space="0" w:color="000000"/>
            </w:tcBorders>
            <w:shd w:val="clear" w:color="auto" w:fill="auto"/>
          </w:tcPr>
          <w:p w14:paraId="4D9610EB" w14:textId="77777777" w:rsidR="005D37D4" w:rsidRPr="005D37D4" w:rsidRDefault="005D37D4" w:rsidP="005D37D4">
            <w:pPr>
              <w:snapToGrid w:val="0"/>
              <w:rPr>
                <w:sz w:val="16"/>
                <w:szCs w:val="20"/>
                <w:lang w:val="en-GB"/>
              </w:rPr>
            </w:pPr>
            <w:r w:rsidRPr="005D37D4">
              <w:rPr>
                <w:sz w:val="16"/>
                <w:szCs w:val="20"/>
                <w:lang w:val="en-GB"/>
              </w:rPr>
              <w:t xml:space="preserve">[110bis-e] </w:t>
            </w:r>
            <w:r w:rsidRPr="005D37D4">
              <w:rPr>
                <w:rFonts w:eastAsia="Batang"/>
                <w:b/>
                <w:bCs/>
                <w:iCs/>
                <w:sz w:val="16"/>
                <w:szCs w:val="20"/>
                <w:highlight w:val="green"/>
                <w:lang w:val="en-GB" w:eastAsia="en-US"/>
              </w:rPr>
              <w:t>Agreement</w:t>
            </w:r>
          </w:p>
          <w:p w14:paraId="1113DCDE" w14:textId="77777777" w:rsidR="005D37D4" w:rsidRPr="005D37D4" w:rsidRDefault="005D37D4" w:rsidP="005D37D4">
            <w:pPr>
              <w:snapToGrid w:val="0"/>
              <w:rPr>
                <w:rFonts w:eastAsia="Malgun Gothic"/>
                <w:sz w:val="16"/>
                <w:szCs w:val="20"/>
              </w:rPr>
            </w:pPr>
            <w:r w:rsidRPr="005D37D4">
              <w:rPr>
                <w:rFonts w:eastAsia="Malgun Gothic"/>
                <w:sz w:val="16"/>
                <w:szCs w:val="20"/>
                <w:lang w:val="en-GB"/>
              </w:rPr>
              <w:t>For the Rel-18 TRS-based TDCP reporting, down select one of the following alternatives by RAN1#110bis-e:</w:t>
            </w:r>
          </w:p>
          <w:p w14:paraId="420CEDCA" w14:textId="77777777" w:rsidR="005D37D4" w:rsidRPr="005D37D4" w:rsidRDefault="005D37D4" w:rsidP="005D37D4">
            <w:pPr>
              <w:snapToGrid w:val="0"/>
              <w:ind w:left="720"/>
              <w:rPr>
                <w:rFonts w:eastAsia="Malgun Gothic"/>
                <w:sz w:val="16"/>
                <w:szCs w:val="20"/>
              </w:rPr>
            </w:pPr>
            <w:r w:rsidRPr="005D37D4">
              <w:rPr>
                <w:rFonts w:ascii="Symbol" w:eastAsia="Malgun Gothic" w:hAnsi="Symbol"/>
                <w:sz w:val="16"/>
                <w:szCs w:val="20"/>
              </w:rPr>
              <w:t></w:t>
            </w:r>
            <w:r w:rsidRPr="005D37D4">
              <w:rPr>
                <w:rFonts w:eastAsia="Malgun Gothic"/>
                <w:sz w:val="16"/>
                <w:szCs w:val="20"/>
              </w:rPr>
              <w:t xml:space="preserve">        </w:t>
            </w:r>
            <w:r w:rsidRPr="005D37D4">
              <w:rPr>
                <w:rFonts w:eastAsia="Malgun Gothic"/>
                <w:sz w:val="16"/>
                <w:szCs w:val="20"/>
                <w:lang w:val="en-GB"/>
              </w:rPr>
              <w:t>AltA. Based on Doppler profile</w:t>
            </w:r>
          </w:p>
          <w:p w14:paraId="050B409E"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E.g., Doppler spread derived from the 2</w:t>
            </w:r>
            <w:r w:rsidRPr="005D37D4">
              <w:rPr>
                <w:rFonts w:eastAsia="Malgun Gothic"/>
                <w:sz w:val="16"/>
                <w:szCs w:val="20"/>
                <w:vertAlign w:val="superscript"/>
                <w:lang w:val="en-GB"/>
              </w:rPr>
              <w:t>nd</w:t>
            </w:r>
            <w:r w:rsidRPr="005D37D4">
              <w:rPr>
                <w:rFonts w:eastAsia="Malgun Gothic"/>
                <w:sz w:val="16"/>
                <w:szCs w:val="20"/>
                <w:lang w:val="en-GB"/>
              </w:rPr>
              <w:t xml:space="preserve"> moment of Doppler power spectrum, average Doppler shifts, Doppler shift per resource, maximum Doppler shift, relative Doppler shift, etc</w:t>
            </w:r>
          </w:p>
          <w:p w14:paraId="1BBAA5E6" w14:textId="77777777" w:rsidR="005D37D4" w:rsidRPr="005D37D4" w:rsidRDefault="005D37D4" w:rsidP="005D37D4">
            <w:pPr>
              <w:snapToGrid w:val="0"/>
              <w:ind w:left="720"/>
              <w:rPr>
                <w:rFonts w:eastAsia="Malgun Gothic"/>
                <w:sz w:val="16"/>
                <w:szCs w:val="20"/>
              </w:rPr>
            </w:pPr>
            <w:r w:rsidRPr="005D37D4">
              <w:rPr>
                <w:rFonts w:ascii="Symbol" w:eastAsia="Malgun Gothic" w:hAnsi="Symbol"/>
                <w:sz w:val="16"/>
                <w:szCs w:val="20"/>
              </w:rPr>
              <w:t></w:t>
            </w:r>
            <w:r w:rsidRPr="005D37D4">
              <w:rPr>
                <w:rFonts w:eastAsia="Malgun Gothic"/>
                <w:sz w:val="16"/>
                <w:szCs w:val="20"/>
              </w:rPr>
              <w:t xml:space="preserve">        </w:t>
            </w:r>
            <w:r w:rsidRPr="005D37D4">
              <w:rPr>
                <w:rFonts w:eastAsia="Malgun Gothic"/>
                <w:sz w:val="16"/>
                <w:szCs w:val="20"/>
                <w:lang w:val="en-GB"/>
              </w:rPr>
              <w:t xml:space="preserve">AltB. Based on </w:t>
            </w:r>
            <w:r w:rsidRPr="005D37D4">
              <w:rPr>
                <w:rFonts w:eastAsia="Malgun Gothic"/>
                <w:i/>
                <w:iCs/>
                <w:sz w:val="16"/>
                <w:szCs w:val="20"/>
                <w:lang w:val="en-GB"/>
              </w:rPr>
              <w:t>quantized amplitude of</w:t>
            </w:r>
            <w:r w:rsidRPr="005D37D4">
              <w:rPr>
                <w:rFonts w:eastAsia="Malgun Gothic"/>
                <w:sz w:val="16"/>
                <w:szCs w:val="20"/>
                <w:lang w:val="en-GB"/>
              </w:rPr>
              <w:t xml:space="preserve"> time-domain correlation profile</w:t>
            </w:r>
          </w:p>
          <w:p w14:paraId="627B1A61"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E.g. Correlation within one TRS resource, correlation across multiple TRS resources</w:t>
            </w:r>
          </w:p>
          <w:p w14:paraId="27AFF36D"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Note: The correlation over one or more lags of TRS resource may be considered.  The lags may be within one TRS burst or different TRS bursts</w:t>
            </w:r>
          </w:p>
          <w:p w14:paraId="241A5D90" w14:textId="77777777" w:rsidR="005D37D4" w:rsidRPr="005D37D4" w:rsidRDefault="005D37D4" w:rsidP="005D37D4">
            <w:pPr>
              <w:snapToGrid w:val="0"/>
              <w:rPr>
                <w:rFonts w:eastAsia="Malgun Gothic"/>
                <w:sz w:val="16"/>
                <w:szCs w:val="20"/>
              </w:rPr>
            </w:pPr>
            <w:r w:rsidRPr="005D37D4">
              <w:rPr>
                <w:rFonts w:eastAsia="Malgun Gothic"/>
                <w:sz w:val="16"/>
                <w:szCs w:val="20"/>
                <w:lang w:val="en-GB"/>
              </w:rPr>
              <w:t>Note: Different alternatives may or may not apply to different use cases</w:t>
            </w:r>
            <w:r w:rsidRPr="005D37D4">
              <w:rPr>
                <w:rFonts w:eastAsia="Malgun Gothic"/>
                <w:b/>
                <w:bCs/>
                <w:i/>
                <w:iCs/>
                <w:sz w:val="16"/>
                <w:szCs w:val="20"/>
                <w:lang w:val="en-GB"/>
              </w:rPr>
              <w:t xml:space="preserve">  </w:t>
            </w:r>
          </w:p>
          <w:p w14:paraId="2284234C" w14:textId="77777777" w:rsidR="005D37D4" w:rsidRPr="005D37D4" w:rsidRDefault="005D37D4" w:rsidP="005D37D4">
            <w:pPr>
              <w:snapToGrid w:val="0"/>
              <w:jc w:val="both"/>
              <w:rPr>
                <w:rFonts w:eastAsia="Malgun Gothic"/>
                <w:sz w:val="16"/>
                <w:szCs w:val="20"/>
                <w:lang w:val="en-GB"/>
              </w:rPr>
            </w:pPr>
            <w:r w:rsidRPr="005D37D4">
              <w:rPr>
                <w:rFonts w:eastAsia="Malgun Gothic"/>
                <w:sz w:val="16"/>
                <w:szCs w:val="20"/>
                <w:lang w:val="en-GB"/>
              </w:rPr>
              <w:t>FFS: The need for a measure of confidence level in the TDCP report, and/or UE behaviour when the quality of TDCP measurement is not sufficiently high</w:t>
            </w:r>
          </w:p>
          <w:p w14:paraId="424AE71D" w14:textId="77777777" w:rsidR="005D37D4" w:rsidRPr="005D37D4" w:rsidRDefault="005D37D4" w:rsidP="005D37D4">
            <w:pPr>
              <w:snapToGrid w:val="0"/>
              <w:jc w:val="both"/>
              <w:rPr>
                <w:rFonts w:eastAsia="Malgun Gothic"/>
                <w:sz w:val="16"/>
                <w:szCs w:val="20"/>
              </w:rPr>
            </w:pPr>
            <w:r w:rsidRPr="005D37D4">
              <w:rPr>
                <w:rFonts w:eastAsia="Malgun Gothic"/>
                <w:sz w:val="16"/>
                <w:szCs w:val="20"/>
                <w:lang w:val="en-GB"/>
              </w:rPr>
              <w:t>FFS: TDCP parameter(s) signalled with respect to each alternative</w:t>
            </w:r>
          </w:p>
          <w:p w14:paraId="4E910878" w14:textId="77777777" w:rsidR="005D37D4" w:rsidRPr="005D37D4" w:rsidRDefault="005D37D4" w:rsidP="005D37D4">
            <w:pPr>
              <w:snapToGrid w:val="0"/>
              <w:rPr>
                <w:sz w:val="16"/>
                <w:szCs w:val="20"/>
                <w:lang w:val="en-GB"/>
              </w:rPr>
            </w:pPr>
          </w:p>
          <w:p w14:paraId="2CFEC1A1" w14:textId="77777777" w:rsidR="005D37D4" w:rsidRPr="005D37D4" w:rsidRDefault="005D37D4" w:rsidP="005D37D4">
            <w:pPr>
              <w:snapToGrid w:val="0"/>
              <w:rPr>
                <w:sz w:val="16"/>
                <w:szCs w:val="20"/>
              </w:rPr>
            </w:pPr>
            <w:r w:rsidRPr="005D37D4">
              <w:rPr>
                <w:sz w:val="16"/>
                <w:szCs w:val="20"/>
                <w:lang w:val="en-GB"/>
              </w:rPr>
              <w:t xml:space="preserve">[110bis-e] </w:t>
            </w:r>
            <w:r w:rsidRPr="005D37D4">
              <w:rPr>
                <w:b/>
                <w:bCs/>
                <w:color w:val="000000"/>
                <w:sz w:val="16"/>
                <w:szCs w:val="20"/>
                <w:u w:val="single"/>
              </w:rPr>
              <w:t>Conclusion</w:t>
            </w:r>
            <w:r w:rsidRPr="005D37D4">
              <w:rPr>
                <w:color w:val="000000"/>
                <w:sz w:val="16"/>
                <w:szCs w:val="20"/>
              </w:rPr>
              <w:t xml:space="preserve">: </w:t>
            </w:r>
            <w:r w:rsidRPr="005D37D4">
              <w:rPr>
                <w:color w:val="000000"/>
                <w:sz w:val="16"/>
                <w:szCs w:val="20"/>
                <w:lang w:val="en-GB"/>
              </w:rPr>
              <w:t>For the Rel-18 TRS-based TDCP reporting, the description in the 2</w:t>
            </w:r>
            <w:r w:rsidRPr="005D37D4">
              <w:rPr>
                <w:color w:val="000000"/>
                <w:sz w:val="16"/>
                <w:szCs w:val="20"/>
                <w:vertAlign w:val="superscript"/>
                <w:lang w:val="en-GB"/>
              </w:rPr>
              <w:t>nd</w:t>
            </w:r>
            <w:r w:rsidRPr="005D37D4">
              <w:rPr>
                <w:color w:val="000000"/>
                <w:sz w:val="16"/>
                <w:szCs w:val="20"/>
                <w:lang w:val="en-GB"/>
              </w:rPr>
              <w:t xml:space="preserve"> and 3</w:t>
            </w:r>
            <w:r w:rsidRPr="005D37D4">
              <w:rPr>
                <w:color w:val="000000"/>
                <w:sz w:val="16"/>
                <w:szCs w:val="20"/>
                <w:vertAlign w:val="superscript"/>
                <w:lang w:val="en-GB"/>
              </w:rPr>
              <w:t>rd</w:t>
            </w:r>
            <w:r w:rsidRPr="005D37D4">
              <w:rPr>
                <w:color w:val="000000"/>
                <w:sz w:val="16"/>
                <w:szCs w:val="20"/>
                <w:lang w:val="en-GB"/>
              </w:rPr>
              <w:t xml:space="preserve"> columns of Table 1 in R1-2210523 (“what to report” </w:t>
            </w:r>
            <w:r w:rsidRPr="005D37D4">
              <w:rPr>
                <w:sz w:val="16"/>
                <w:szCs w:val="20"/>
                <w:lang w:val="en-GB"/>
              </w:rPr>
              <w:t>and “how to calculate”, respectively) will be used as a reference for further evaluation and down selection in RAN1#111, with the following edit (underlined and yellow highlighted):</w:t>
            </w:r>
          </w:p>
          <w:p w14:paraId="445715C1" w14:textId="77777777" w:rsidR="005D37D4" w:rsidRPr="005D37D4" w:rsidRDefault="005D37D4" w:rsidP="00874F28">
            <w:pPr>
              <w:pStyle w:val="ListParagraph"/>
              <w:numPr>
                <w:ilvl w:val="0"/>
                <w:numId w:val="26"/>
              </w:numPr>
              <w:suppressAutoHyphens w:val="0"/>
              <w:snapToGrid w:val="0"/>
              <w:spacing w:after="0" w:line="240" w:lineRule="auto"/>
              <w:rPr>
                <w:sz w:val="16"/>
                <w:szCs w:val="20"/>
              </w:rPr>
            </w:pPr>
            <w:r w:rsidRPr="005D37D4">
              <w:rPr>
                <w:sz w:val="16"/>
                <w:szCs w:val="20"/>
              </w:rPr>
              <w:t>Scheme B column 2: “</w:t>
            </w:r>
            <w:r w:rsidRPr="005D37D4">
              <w:rPr>
                <w:sz w:val="16"/>
                <w:szCs w:val="20"/>
                <w:highlight w:val="yellow"/>
                <w:u w:val="single"/>
              </w:rPr>
              <w:t xml:space="preserve">Amplitude </w:t>
            </w:r>
            <m:oMath>
              <m:r>
                <m:rPr>
                  <m:sty m:val="p"/>
                </m:rPr>
                <w:rPr>
                  <w:rFonts w:ascii="Cambria Math" w:hAnsi="Cambria Math"/>
                  <w:sz w:val="16"/>
                  <w:szCs w:val="20"/>
                  <w:highlight w:val="yellow"/>
                  <w:u w:val="single"/>
                </w:rPr>
                <m:t>A</m:t>
              </m:r>
              <m:d>
                <m:dPr>
                  <m:ctrlPr>
                    <w:rPr>
                      <w:rFonts w:ascii="Cambria Math" w:eastAsiaTheme="minorEastAsia" w:hAnsi="Cambria Math"/>
                      <w:sz w:val="16"/>
                      <w:szCs w:val="20"/>
                      <w:highlight w:val="yellow"/>
                      <w:u w:val="single"/>
                    </w:rPr>
                  </m:ctrlPr>
                </m:dPr>
                <m:e>
                  <m:r>
                    <m:rPr>
                      <m:sty m:val="p"/>
                    </m:rPr>
                    <w:rPr>
                      <w:rFonts w:ascii="Cambria Math" w:hAnsi="Cambria Math"/>
                      <w:sz w:val="16"/>
                      <w:szCs w:val="20"/>
                      <w:highlight w:val="yellow"/>
                      <w:u w:val="single"/>
                    </w:rPr>
                    <m:t>t,τ</m:t>
                  </m:r>
                </m:e>
              </m:d>
            </m:oMath>
            <w:r w:rsidRPr="005D37D4">
              <w:rPr>
                <w:sz w:val="16"/>
                <w:szCs w:val="20"/>
                <w:highlight w:val="yellow"/>
                <w:u w:val="single"/>
              </w:rPr>
              <w:t xml:space="preserve"> vs. delay value </w:t>
            </w:r>
            <m:oMath>
              <m:r>
                <m:rPr>
                  <m:sty m:val="p"/>
                </m:rPr>
                <w:rPr>
                  <w:rFonts w:ascii="Cambria Math" w:hAnsi="Cambria Math"/>
                  <w:sz w:val="16"/>
                  <w:szCs w:val="20"/>
                  <w:highlight w:val="yellow"/>
                  <w:u w:val="single"/>
                </w:rPr>
                <m:t>τ</m:t>
              </m:r>
            </m:oMath>
            <w:r w:rsidRPr="005D37D4">
              <w:rPr>
                <w:sz w:val="16"/>
                <w:szCs w:val="20"/>
                <w:highlight w:val="yellow"/>
                <w:u w:val="single"/>
              </w:rPr>
              <w:t>, e.g</w:t>
            </w:r>
            <w:r w:rsidRPr="005D37D4">
              <w:rPr>
                <w:sz w:val="16"/>
                <w:szCs w:val="20"/>
                <w:u w:val="single"/>
              </w:rPr>
              <w:t>.</w:t>
            </w:r>
            <w:r w:rsidRPr="005D37D4">
              <w:rPr>
                <w:sz w:val="16"/>
                <w:szCs w:val="20"/>
              </w:rPr>
              <w:t xml:space="preserve"> </w:t>
            </w:r>
            <w:r w:rsidRPr="005D37D4">
              <w:rPr>
                <w:sz w:val="16"/>
                <w:szCs w:val="20"/>
                <w:lang w:val="en-GB"/>
              </w:rPr>
              <w:t xml:space="preserve">Non-zero quantized version of amplitude </w:t>
            </w:r>
            <m:oMath>
              <m:r>
                <w:rPr>
                  <w:rFonts w:ascii="Cambria Math" w:hAnsi="Cambria Math"/>
                  <w:sz w:val="16"/>
                  <w:szCs w:val="20"/>
                </w:rPr>
                <m:t>A</m:t>
              </m:r>
              <m:d>
                <m:dPr>
                  <m:ctrlPr>
                    <w:rPr>
                      <w:rFonts w:ascii="Cambria Math" w:eastAsiaTheme="minorEastAsia" w:hAnsi="Cambria Math"/>
                      <w:sz w:val="16"/>
                      <w:szCs w:val="20"/>
                    </w:rPr>
                  </m:ctrlPr>
                </m:dPr>
                <m:e>
                  <m:r>
                    <w:rPr>
                      <w:rFonts w:ascii="Cambria Math" w:hAnsi="Cambria Math"/>
                      <w:sz w:val="16"/>
                      <w:szCs w:val="20"/>
                    </w:rPr>
                    <m:t>t,τ</m:t>
                  </m:r>
                </m:e>
              </m:d>
            </m:oMath>
            <w:r w:rsidRPr="005D37D4">
              <w:rPr>
                <w:sz w:val="16"/>
                <w:szCs w:val="20"/>
              </w:rPr>
              <w:t xml:space="preserve"> </w:t>
            </w:r>
            <w:r w:rsidRPr="005D37D4">
              <w:rPr>
                <w:sz w:val="16"/>
                <w:szCs w:val="20"/>
                <w:lang w:val="en-GB"/>
              </w:rPr>
              <w:t xml:space="preserve">for a number of delay values </w:t>
            </w:r>
            <w:r w:rsidRPr="005D37D4">
              <w:rPr>
                <w:rFonts w:ascii="Symbol" w:hAnsi="Symbol"/>
                <w:sz w:val="16"/>
                <w:szCs w:val="20"/>
                <w:lang w:val="en-GB"/>
              </w:rPr>
              <w:t></w:t>
            </w:r>
            <w:r w:rsidRPr="005D37D4">
              <w:rPr>
                <w:sz w:val="16"/>
                <w:szCs w:val="20"/>
                <w:lang w:val="en-GB"/>
              </w:rPr>
              <w:t xml:space="preserve"> (quantized amplitude vs delay) ….”</w:t>
            </w:r>
          </w:p>
          <w:p w14:paraId="5BEA65E7" w14:textId="77777777" w:rsidR="00BF711F" w:rsidRDefault="00BF711F" w:rsidP="007F686E">
            <w:pPr>
              <w:widowControl w:val="0"/>
              <w:snapToGrid w:val="0"/>
              <w:jc w:val="both"/>
              <w:rPr>
                <w:rFonts w:eastAsia="Malgun Gothic"/>
                <w:sz w:val="16"/>
                <w:szCs w:val="18"/>
              </w:rPr>
            </w:pPr>
          </w:p>
          <w:p w14:paraId="4A54321F" w14:textId="77777777" w:rsidR="00D06DBB" w:rsidRDefault="00D06DBB" w:rsidP="007F686E">
            <w:pPr>
              <w:widowControl w:val="0"/>
              <w:snapToGrid w:val="0"/>
              <w:jc w:val="both"/>
              <w:rPr>
                <w:rFonts w:eastAsia="Malgun Gothic"/>
                <w:sz w:val="16"/>
                <w:szCs w:val="18"/>
              </w:rPr>
            </w:pPr>
          </w:p>
          <w:p w14:paraId="1682A753" w14:textId="2D6A665A" w:rsidR="00132584" w:rsidRPr="00132584" w:rsidRDefault="00D06DBB" w:rsidP="00132584">
            <w:pPr>
              <w:snapToGrid w:val="0"/>
              <w:rPr>
                <w:rFonts w:eastAsia="Malgun Gothic"/>
                <w:sz w:val="18"/>
                <w:szCs w:val="18"/>
                <w:lang w:val="en-GB"/>
              </w:rPr>
            </w:pPr>
            <w:r w:rsidRPr="00132584">
              <w:rPr>
                <w:rFonts w:eastAsia="Malgun Gothic"/>
                <w:b/>
                <w:sz w:val="18"/>
                <w:szCs w:val="18"/>
                <w:u w:val="single"/>
              </w:rPr>
              <w:t>Proposal 3.A</w:t>
            </w:r>
            <w:r w:rsidR="00132584" w:rsidRPr="00132584">
              <w:rPr>
                <w:rFonts w:eastAsia="Malgun Gothic"/>
                <w:sz w:val="18"/>
                <w:szCs w:val="18"/>
              </w:rPr>
              <w:t xml:space="preserve">: </w:t>
            </w:r>
            <w:r w:rsidR="00132584" w:rsidRPr="00132584">
              <w:rPr>
                <w:rFonts w:eastAsia="Malgun Gothic"/>
                <w:sz w:val="18"/>
                <w:szCs w:val="18"/>
                <w:lang w:val="en-GB"/>
              </w:rPr>
              <w:t>For the Rel-18 TRS-based TDCP reporting, down select one of the following alternatives by RAN1#112:</w:t>
            </w:r>
          </w:p>
          <w:p w14:paraId="65E55459" w14:textId="6E008155" w:rsidR="00132584" w:rsidRPr="00132584" w:rsidRDefault="00132584" w:rsidP="00132584">
            <w:pPr>
              <w:pStyle w:val="ListParagraph"/>
              <w:numPr>
                <w:ilvl w:val="0"/>
                <w:numId w:val="26"/>
              </w:numPr>
              <w:snapToGrid w:val="0"/>
              <w:spacing w:after="0" w:line="240" w:lineRule="auto"/>
              <w:rPr>
                <w:rFonts w:eastAsia="Malgun Gothic"/>
                <w:sz w:val="18"/>
                <w:szCs w:val="18"/>
              </w:rPr>
            </w:pPr>
            <w:r w:rsidRPr="00132584">
              <w:rPr>
                <w:rFonts w:eastAsia="Malgun Gothic"/>
                <w:sz w:val="18"/>
                <w:szCs w:val="18"/>
              </w:rPr>
              <w:t>AltA.1 (Doppler sp</w:t>
            </w:r>
            <w:r w:rsidR="00696FB4">
              <w:rPr>
                <w:rFonts w:eastAsia="Malgun Gothic"/>
                <w:sz w:val="18"/>
                <w:szCs w:val="18"/>
              </w:rPr>
              <w:t>read) as described in R1-2210523</w:t>
            </w:r>
          </w:p>
          <w:p w14:paraId="7BB77B9C" w14:textId="7B6524C9" w:rsidR="00132584" w:rsidRPr="00132584" w:rsidRDefault="00132584" w:rsidP="00132584">
            <w:pPr>
              <w:pStyle w:val="ListParagraph"/>
              <w:numPr>
                <w:ilvl w:val="0"/>
                <w:numId w:val="26"/>
              </w:numPr>
              <w:snapToGrid w:val="0"/>
              <w:spacing w:after="0" w:line="240" w:lineRule="auto"/>
              <w:rPr>
                <w:rFonts w:eastAsia="Malgun Gothic"/>
                <w:sz w:val="18"/>
                <w:szCs w:val="18"/>
              </w:rPr>
            </w:pPr>
            <w:r w:rsidRPr="00132584">
              <w:rPr>
                <w:rFonts w:eastAsia="Malgun Gothic"/>
                <w:sz w:val="18"/>
                <w:szCs w:val="18"/>
              </w:rPr>
              <w:t>AltB (TD correlation p</w:t>
            </w:r>
            <w:r w:rsidR="00696FB4">
              <w:rPr>
                <w:rFonts w:eastAsia="Malgun Gothic"/>
                <w:sz w:val="18"/>
                <w:szCs w:val="18"/>
              </w:rPr>
              <w:t>rofile) as described in R1-2210</w:t>
            </w:r>
            <w:r w:rsidRPr="00132584">
              <w:rPr>
                <w:rFonts w:eastAsia="Malgun Gothic"/>
                <w:sz w:val="18"/>
                <w:szCs w:val="18"/>
              </w:rPr>
              <w:t>5</w:t>
            </w:r>
            <w:r w:rsidR="00696FB4">
              <w:rPr>
                <w:rFonts w:eastAsia="Malgun Gothic"/>
                <w:sz w:val="18"/>
                <w:szCs w:val="18"/>
              </w:rPr>
              <w:t>2</w:t>
            </w:r>
            <w:r w:rsidRPr="00132584">
              <w:rPr>
                <w:rFonts w:eastAsia="Malgun Gothic"/>
                <w:sz w:val="18"/>
                <w:szCs w:val="18"/>
              </w:rPr>
              <w:t>3</w:t>
            </w:r>
          </w:p>
          <w:p w14:paraId="477C821A" w14:textId="12A48933" w:rsidR="00132584" w:rsidRPr="00132584" w:rsidRDefault="00132584" w:rsidP="00132584">
            <w:pPr>
              <w:snapToGrid w:val="0"/>
              <w:rPr>
                <w:rFonts w:eastAsia="Malgun Gothic"/>
                <w:sz w:val="18"/>
                <w:szCs w:val="18"/>
              </w:rPr>
            </w:pPr>
            <w:r w:rsidRPr="00132584">
              <w:rPr>
                <w:rFonts w:eastAsia="Malgun Gothic"/>
                <w:sz w:val="18"/>
                <w:szCs w:val="18"/>
                <w:lang w:val="en-GB"/>
              </w:rPr>
              <w:t>Note: Different alternatives may or may not apply to different use cases</w:t>
            </w:r>
            <w:r w:rsidRPr="00132584">
              <w:rPr>
                <w:rFonts w:eastAsia="Malgun Gothic"/>
                <w:b/>
                <w:bCs/>
                <w:i/>
                <w:iCs/>
                <w:sz w:val="18"/>
                <w:szCs w:val="18"/>
                <w:lang w:val="en-GB"/>
              </w:rPr>
              <w:t xml:space="preserve">  </w:t>
            </w:r>
          </w:p>
          <w:p w14:paraId="0E980008" w14:textId="77777777" w:rsidR="00132584" w:rsidRPr="00132584" w:rsidRDefault="00132584" w:rsidP="00132584">
            <w:pPr>
              <w:snapToGrid w:val="0"/>
              <w:jc w:val="both"/>
              <w:rPr>
                <w:rFonts w:eastAsia="Malgun Gothic"/>
                <w:sz w:val="18"/>
                <w:szCs w:val="18"/>
                <w:lang w:val="en-GB"/>
              </w:rPr>
            </w:pPr>
            <w:r w:rsidRPr="00132584">
              <w:rPr>
                <w:rFonts w:eastAsia="Malgun Gothic"/>
                <w:sz w:val="18"/>
                <w:szCs w:val="18"/>
                <w:lang w:val="en-GB"/>
              </w:rPr>
              <w:t>FFS: The need for a measure of confidence level in the TDCP report, and/or UE behaviour when the quality of TDCP measurement is not sufficiently high</w:t>
            </w:r>
          </w:p>
          <w:p w14:paraId="7845EB8D" w14:textId="77777777" w:rsidR="00132584" w:rsidRPr="00132584" w:rsidRDefault="00132584" w:rsidP="00132584">
            <w:pPr>
              <w:snapToGrid w:val="0"/>
              <w:jc w:val="both"/>
              <w:rPr>
                <w:rFonts w:eastAsia="Malgun Gothic"/>
                <w:sz w:val="18"/>
                <w:szCs w:val="18"/>
              </w:rPr>
            </w:pPr>
            <w:r w:rsidRPr="00132584">
              <w:rPr>
                <w:rFonts w:eastAsia="Malgun Gothic"/>
                <w:sz w:val="18"/>
                <w:szCs w:val="18"/>
                <w:lang w:val="en-GB"/>
              </w:rPr>
              <w:lastRenderedPageBreak/>
              <w:t>FFS: TDCP parameter(s) signalled with respect to each alternative</w:t>
            </w:r>
          </w:p>
          <w:p w14:paraId="1B13BBFC" w14:textId="6BD2F15F" w:rsidR="00D06DBB" w:rsidRPr="00D06DBB" w:rsidRDefault="00D06DBB" w:rsidP="007F686E">
            <w:pPr>
              <w:widowControl w:val="0"/>
              <w:snapToGrid w:val="0"/>
              <w:jc w:val="both"/>
              <w:rPr>
                <w:rFonts w:eastAsia="Malgun Gothic"/>
                <w:sz w:val="18"/>
                <w:szCs w:val="18"/>
              </w:rPr>
            </w:pPr>
          </w:p>
          <w:p w14:paraId="55D2C0BC" w14:textId="03EB1B9B" w:rsidR="00D06DBB" w:rsidRDefault="00D06DBB" w:rsidP="007F686E">
            <w:pPr>
              <w:widowControl w:val="0"/>
              <w:snapToGrid w:val="0"/>
              <w:jc w:val="both"/>
              <w:rPr>
                <w:rFonts w:eastAsia="Malgun Gothic"/>
                <w:sz w:val="16"/>
                <w:szCs w:val="18"/>
              </w:rPr>
            </w:pPr>
          </w:p>
          <w:p w14:paraId="1138CC35" w14:textId="77777777" w:rsidR="005D37D4" w:rsidRPr="005D37D4" w:rsidRDefault="005D37D4" w:rsidP="007F686E">
            <w:pPr>
              <w:widowControl w:val="0"/>
              <w:snapToGrid w:val="0"/>
              <w:jc w:val="both"/>
              <w:rPr>
                <w:rFonts w:eastAsia="Malgun Gothic"/>
                <w:color w:val="3333FF"/>
                <w:sz w:val="16"/>
                <w:szCs w:val="18"/>
              </w:rPr>
            </w:pPr>
            <w:r w:rsidRPr="005D37D4">
              <w:rPr>
                <w:rFonts w:eastAsia="Malgun Gothic"/>
                <w:b/>
                <w:color w:val="3333FF"/>
                <w:sz w:val="16"/>
                <w:szCs w:val="18"/>
                <w:u w:val="single"/>
              </w:rPr>
              <w:t>FL Note</w:t>
            </w:r>
            <w:r w:rsidRPr="005D37D4">
              <w:rPr>
                <w:rFonts w:eastAsia="Malgun Gothic"/>
                <w:color w:val="3333FF"/>
                <w:sz w:val="16"/>
                <w:szCs w:val="18"/>
              </w:rPr>
              <w:t xml:space="preserve">: In R1-2210523, 5 distinct sub-alternatives of AltA have been identified.  </w:t>
            </w:r>
          </w:p>
          <w:p w14:paraId="4AFED3E9" w14:textId="77777777" w:rsidR="005D37D4" w:rsidRPr="00EF2928" w:rsidRDefault="005D37D4" w:rsidP="007F686E">
            <w:pPr>
              <w:widowControl w:val="0"/>
              <w:snapToGrid w:val="0"/>
              <w:jc w:val="both"/>
              <w:rPr>
                <w:rFonts w:eastAsia="Malgun Gothic"/>
                <w:sz w:val="16"/>
                <w:szCs w:val="18"/>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492908CB" w14:textId="00FC379D" w:rsidR="00132584" w:rsidRDefault="00132584" w:rsidP="00132584">
            <w:pPr>
              <w:widowControl w:val="0"/>
              <w:snapToGrid w:val="0"/>
              <w:rPr>
                <w:b/>
                <w:sz w:val="18"/>
                <w:szCs w:val="18"/>
                <w:lang w:val="en-GB" w:eastAsia="zh-CN"/>
              </w:rPr>
            </w:pPr>
            <w:r>
              <w:rPr>
                <w:b/>
                <w:sz w:val="18"/>
                <w:szCs w:val="18"/>
                <w:lang w:val="en-GB" w:eastAsia="zh-CN"/>
              </w:rPr>
              <w:lastRenderedPageBreak/>
              <w:t>Proposal 3.A:</w:t>
            </w:r>
          </w:p>
          <w:p w14:paraId="66EE23C0" w14:textId="525A2804" w:rsidR="00132584" w:rsidRDefault="00132584" w:rsidP="00132584">
            <w:pPr>
              <w:pStyle w:val="ListParagraph"/>
              <w:widowControl w:val="0"/>
              <w:numPr>
                <w:ilvl w:val="0"/>
                <w:numId w:val="74"/>
              </w:numPr>
              <w:snapToGrid w:val="0"/>
              <w:spacing w:after="0" w:line="240" w:lineRule="auto"/>
              <w:rPr>
                <w:b/>
                <w:sz w:val="18"/>
                <w:szCs w:val="18"/>
                <w:lang w:val="en-GB" w:eastAsia="zh-CN"/>
              </w:rPr>
            </w:pPr>
            <w:r>
              <w:rPr>
                <w:b/>
                <w:sz w:val="18"/>
                <w:szCs w:val="18"/>
                <w:lang w:val="en-GB" w:eastAsia="zh-CN"/>
              </w:rPr>
              <w:t>Support/fine:</w:t>
            </w:r>
            <w:r w:rsidRPr="00FA0A9E">
              <w:rPr>
                <w:color w:val="000000" w:themeColor="text1"/>
                <w:sz w:val="18"/>
                <w:szCs w:val="18"/>
              </w:rPr>
              <w:t xml:space="preserve"> Google, LG, OPPO, Huawei</w:t>
            </w:r>
            <w:r>
              <w:rPr>
                <w:color w:val="000000" w:themeColor="text1"/>
                <w:sz w:val="18"/>
                <w:szCs w:val="18"/>
              </w:rPr>
              <w:t>/HiSi, Xiaomi, Mavenir, Apple, IDC, Spreadtrum, NEC</w:t>
            </w:r>
            <w:r w:rsidRPr="00FA0A9E">
              <w:rPr>
                <w:color w:val="000000" w:themeColor="text1"/>
                <w:sz w:val="18"/>
                <w:szCs w:val="18"/>
              </w:rPr>
              <w:t>,</w:t>
            </w:r>
            <w:r>
              <w:rPr>
                <w:color w:val="000000" w:themeColor="text1"/>
                <w:sz w:val="18"/>
                <w:szCs w:val="18"/>
              </w:rPr>
              <w:t xml:space="preserve"> </w:t>
            </w:r>
            <w:r w:rsidRPr="00FA0A9E">
              <w:rPr>
                <w:color w:val="000000" w:themeColor="text1"/>
                <w:sz w:val="18"/>
                <w:szCs w:val="18"/>
              </w:rPr>
              <w:t>Samsung, Ericsson, MediaTek, vivo, Qualcom</w:t>
            </w:r>
            <w:r>
              <w:rPr>
                <w:color w:val="000000" w:themeColor="text1"/>
                <w:sz w:val="18"/>
                <w:szCs w:val="18"/>
              </w:rPr>
              <w:t>m, DOCOMO, OPPO, Sharp, Lenovo</w:t>
            </w:r>
            <w:r w:rsidR="00FC01EF">
              <w:rPr>
                <w:color w:val="000000" w:themeColor="text1"/>
                <w:sz w:val="18"/>
                <w:szCs w:val="18"/>
              </w:rPr>
              <w:t xml:space="preserve">, IDC, NEC, </w:t>
            </w:r>
            <w:r w:rsidRPr="00FA0A9E">
              <w:rPr>
                <w:color w:val="000000" w:themeColor="text1"/>
                <w:sz w:val="18"/>
                <w:szCs w:val="18"/>
              </w:rPr>
              <w:t>CEWiT, Fraunhofer IIS/HHI, Intel</w:t>
            </w:r>
          </w:p>
          <w:p w14:paraId="1B7D3DCF" w14:textId="58115D99" w:rsidR="00132584" w:rsidRPr="00132584" w:rsidRDefault="00132584" w:rsidP="00132584">
            <w:pPr>
              <w:pStyle w:val="ListParagraph"/>
              <w:widowControl w:val="0"/>
              <w:numPr>
                <w:ilvl w:val="0"/>
                <w:numId w:val="74"/>
              </w:numPr>
              <w:snapToGrid w:val="0"/>
              <w:spacing w:after="0" w:line="240" w:lineRule="auto"/>
              <w:rPr>
                <w:b/>
                <w:sz w:val="18"/>
                <w:szCs w:val="18"/>
                <w:lang w:val="en-GB" w:eastAsia="zh-CN"/>
              </w:rPr>
            </w:pPr>
            <w:r>
              <w:rPr>
                <w:b/>
                <w:sz w:val="18"/>
                <w:szCs w:val="18"/>
                <w:lang w:val="en-GB" w:eastAsia="zh-CN"/>
              </w:rPr>
              <w:t>Not support:</w:t>
            </w:r>
          </w:p>
          <w:p w14:paraId="1CB6C875" w14:textId="77777777" w:rsidR="00132584" w:rsidRDefault="00132584" w:rsidP="00FA0A9E">
            <w:pPr>
              <w:widowControl w:val="0"/>
              <w:snapToGrid w:val="0"/>
              <w:rPr>
                <w:b/>
                <w:sz w:val="18"/>
                <w:szCs w:val="18"/>
                <w:lang w:val="en-GB" w:eastAsia="zh-CN"/>
              </w:rPr>
            </w:pPr>
          </w:p>
          <w:p w14:paraId="27E9DC8C" w14:textId="77777777" w:rsidR="00132584" w:rsidRDefault="00132584" w:rsidP="00FA0A9E">
            <w:pPr>
              <w:widowControl w:val="0"/>
              <w:snapToGrid w:val="0"/>
              <w:rPr>
                <w:b/>
                <w:sz w:val="18"/>
                <w:szCs w:val="18"/>
                <w:lang w:val="en-GB" w:eastAsia="zh-CN"/>
              </w:rPr>
            </w:pPr>
          </w:p>
          <w:p w14:paraId="2D147680" w14:textId="2B34E960" w:rsidR="00FA0A9E" w:rsidRPr="00867379" w:rsidRDefault="00612C3D" w:rsidP="00FA0A9E">
            <w:pPr>
              <w:widowControl w:val="0"/>
              <w:snapToGrid w:val="0"/>
              <w:rPr>
                <w:sz w:val="16"/>
                <w:szCs w:val="18"/>
                <w:lang w:val="en-GB" w:eastAsia="zh-CN"/>
              </w:rPr>
            </w:pPr>
            <w:r w:rsidRPr="00867379">
              <w:rPr>
                <w:b/>
                <w:sz w:val="16"/>
                <w:szCs w:val="18"/>
                <w:lang w:val="en-GB" w:eastAsia="zh-CN"/>
              </w:rPr>
              <w:t>AltA.1</w:t>
            </w:r>
            <w:r w:rsidR="00765D9B" w:rsidRPr="00867379">
              <w:rPr>
                <w:b/>
                <w:sz w:val="16"/>
                <w:szCs w:val="18"/>
                <w:lang w:val="en-GB" w:eastAsia="zh-CN"/>
              </w:rPr>
              <w:t xml:space="preserve"> (Doppler spread)</w:t>
            </w:r>
            <w:r w:rsidRPr="00867379">
              <w:rPr>
                <w:sz w:val="16"/>
                <w:szCs w:val="18"/>
                <w:lang w:val="en-GB" w:eastAsia="zh-CN"/>
              </w:rPr>
              <w:t>:</w:t>
            </w:r>
            <w:r w:rsidR="00765D9B" w:rsidRPr="00867379">
              <w:rPr>
                <w:sz w:val="16"/>
                <w:szCs w:val="18"/>
                <w:lang w:val="en-GB" w:eastAsia="zh-CN"/>
              </w:rPr>
              <w:t xml:space="preserve"> </w:t>
            </w:r>
          </w:p>
          <w:p w14:paraId="0512D2B6" w14:textId="77777777" w:rsidR="00777D88" w:rsidRPr="00867379" w:rsidRDefault="00FA0A9E" w:rsidP="00874F28">
            <w:pPr>
              <w:pStyle w:val="ListParagraph"/>
              <w:widowControl w:val="0"/>
              <w:numPr>
                <w:ilvl w:val="0"/>
                <w:numId w:val="26"/>
              </w:numPr>
              <w:snapToGrid w:val="0"/>
              <w:spacing w:after="0" w:line="240" w:lineRule="auto"/>
              <w:ind w:left="343" w:hanging="343"/>
              <w:rPr>
                <w:sz w:val="16"/>
                <w:szCs w:val="18"/>
                <w:lang w:val="en-GB" w:eastAsia="zh-CN"/>
              </w:rPr>
            </w:pPr>
            <w:r w:rsidRPr="00867379">
              <w:rPr>
                <w:b/>
                <w:color w:val="000000" w:themeColor="text1"/>
                <w:sz w:val="16"/>
                <w:szCs w:val="18"/>
              </w:rPr>
              <w:t>Support/fine</w:t>
            </w:r>
            <w:r w:rsidRPr="00867379">
              <w:rPr>
                <w:color w:val="000000" w:themeColor="text1"/>
                <w:sz w:val="16"/>
                <w:szCs w:val="18"/>
              </w:rPr>
              <w:t xml:space="preserve">: </w:t>
            </w:r>
            <w:r w:rsidR="00765D9B" w:rsidRPr="00867379">
              <w:rPr>
                <w:color w:val="000000" w:themeColor="text1"/>
                <w:sz w:val="16"/>
                <w:szCs w:val="18"/>
              </w:rPr>
              <w:t>Google, LG, OPPO, Huawei/HiSi, Xiaomi, Mavenir, Apple (1</w:t>
            </w:r>
            <w:r w:rsidR="00765D9B" w:rsidRPr="00867379">
              <w:rPr>
                <w:color w:val="000000" w:themeColor="text1"/>
                <w:sz w:val="16"/>
                <w:szCs w:val="18"/>
                <w:vertAlign w:val="superscript"/>
              </w:rPr>
              <w:t>st</w:t>
            </w:r>
            <w:r w:rsidR="00765D9B" w:rsidRPr="00867379">
              <w:rPr>
                <w:color w:val="000000" w:themeColor="text1"/>
                <w:sz w:val="16"/>
                <w:szCs w:val="18"/>
              </w:rPr>
              <w:t xml:space="preserve"> pref), IDC, Spreadtrum, NEC (2</w:t>
            </w:r>
            <w:r w:rsidR="00765D9B" w:rsidRPr="00867379">
              <w:rPr>
                <w:color w:val="000000" w:themeColor="text1"/>
                <w:sz w:val="16"/>
                <w:szCs w:val="18"/>
                <w:vertAlign w:val="superscript"/>
              </w:rPr>
              <w:t>nd</w:t>
            </w:r>
            <w:r w:rsidR="00765D9B" w:rsidRPr="00867379">
              <w:rPr>
                <w:color w:val="000000" w:themeColor="text1"/>
                <w:sz w:val="16"/>
                <w:szCs w:val="18"/>
              </w:rPr>
              <w:t xml:space="preserve"> pref),</w:t>
            </w:r>
          </w:p>
          <w:p w14:paraId="3E2A4B29" w14:textId="77777777" w:rsidR="00FA0A9E" w:rsidRPr="00867379" w:rsidRDefault="00FA0A9E" w:rsidP="00874F28">
            <w:pPr>
              <w:pStyle w:val="ListParagraph"/>
              <w:widowControl w:val="0"/>
              <w:numPr>
                <w:ilvl w:val="0"/>
                <w:numId w:val="26"/>
              </w:numPr>
              <w:snapToGrid w:val="0"/>
              <w:spacing w:after="0" w:line="240" w:lineRule="auto"/>
              <w:ind w:left="343" w:hanging="343"/>
              <w:rPr>
                <w:sz w:val="16"/>
                <w:szCs w:val="18"/>
                <w:lang w:val="en-GB" w:eastAsia="zh-CN"/>
              </w:rPr>
            </w:pPr>
            <w:r w:rsidRPr="00867379">
              <w:rPr>
                <w:b/>
                <w:color w:val="000000" w:themeColor="text1"/>
                <w:sz w:val="16"/>
                <w:szCs w:val="18"/>
              </w:rPr>
              <w:t>Concern</w:t>
            </w:r>
            <w:r w:rsidRPr="00867379">
              <w:rPr>
                <w:color w:val="000000" w:themeColor="text1"/>
                <w:sz w:val="16"/>
                <w:szCs w:val="18"/>
              </w:rPr>
              <w:t>: Ericsson</w:t>
            </w:r>
            <w:r w:rsidR="007F2689" w:rsidRPr="00867379">
              <w:rPr>
                <w:color w:val="000000" w:themeColor="text1"/>
                <w:sz w:val="16"/>
                <w:szCs w:val="18"/>
              </w:rPr>
              <w:t>, Nokia/NSB</w:t>
            </w:r>
          </w:p>
          <w:p w14:paraId="779242D3" w14:textId="77777777" w:rsidR="00612C3D" w:rsidRPr="00867379" w:rsidRDefault="00612C3D" w:rsidP="00FA0A9E">
            <w:pPr>
              <w:widowControl w:val="0"/>
              <w:snapToGrid w:val="0"/>
              <w:rPr>
                <w:sz w:val="16"/>
                <w:szCs w:val="18"/>
                <w:lang w:val="en-GB" w:eastAsia="zh-CN"/>
              </w:rPr>
            </w:pPr>
          </w:p>
          <w:p w14:paraId="411A9E2D" w14:textId="77777777" w:rsidR="00FA0A9E" w:rsidRPr="00867379" w:rsidRDefault="00612C3D" w:rsidP="00FA0A9E">
            <w:pPr>
              <w:widowControl w:val="0"/>
              <w:snapToGrid w:val="0"/>
              <w:rPr>
                <w:sz w:val="16"/>
                <w:szCs w:val="18"/>
                <w:lang w:val="en-GB" w:eastAsia="zh-CN"/>
              </w:rPr>
            </w:pPr>
            <w:r w:rsidRPr="00867379">
              <w:rPr>
                <w:b/>
                <w:sz w:val="16"/>
                <w:szCs w:val="18"/>
                <w:lang w:val="en-GB" w:eastAsia="zh-CN"/>
              </w:rPr>
              <w:t>AltA.2</w:t>
            </w:r>
            <w:r w:rsidR="00765D9B" w:rsidRPr="00867379">
              <w:rPr>
                <w:b/>
                <w:sz w:val="16"/>
                <w:szCs w:val="18"/>
                <w:lang w:val="en-GB" w:eastAsia="zh-CN"/>
              </w:rPr>
              <w:t xml:space="preserve"> (Relative Doppler shift per resource)</w:t>
            </w:r>
            <w:r w:rsidRPr="00867379">
              <w:rPr>
                <w:sz w:val="16"/>
                <w:szCs w:val="18"/>
                <w:lang w:val="en-GB" w:eastAsia="zh-CN"/>
              </w:rPr>
              <w:t xml:space="preserve">: </w:t>
            </w:r>
          </w:p>
          <w:p w14:paraId="3532F233" w14:textId="77777777" w:rsidR="00612C3D" w:rsidRPr="00867379" w:rsidRDefault="00FA0A9E" w:rsidP="00714FE8">
            <w:pPr>
              <w:pStyle w:val="ListParagraph"/>
              <w:widowControl w:val="0"/>
              <w:numPr>
                <w:ilvl w:val="0"/>
                <w:numId w:val="35"/>
              </w:numPr>
              <w:snapToGrid w:val="0"/>
              <w:spacing w:after="0" w:line="240" w:lineRule="auto"/>
              <w:rPr>
                <w:sz w:val="16"/>
                <w:szCs w:val="18"/>
                <w:lang w:val="en-GB" w:eastAsia="zh-CN"/>
              </w:rPr>
            </w:pPr>
            <w:r w:rsidRPr="00867379">
              <w:rPr>
                <w:b/>
                <w:sz w:val="16"/>
                <w:szCs w:val="18"/>
                <w:lang w:val="en-GB" w:eastAsia="zh-CN"/>
              </w:rPr>
              <w:t>Support/fine</w:t>
            </w:r>
            <w:r w:rsidRPr="00867379">
              <w:rPr>
                <w:sz w:val="16"/>
                <w:szCs w:val="18"/>
                <w:lang w:val="en-GB" w:eastAsia="zh-CN"/>
              </w:rPr>
              <w:t xml:space="preserve">: </w:t>
            </w:r>
            <w:r w:rsidR="005D195F" w:rsidRPr="00867379">
              <w:rPr>
                <w:sz w:val="16"/>
                <w:szCs w:val="18"/>
                <w:lang w:val="en-GB" w:eastAsia="zh-CN"/>
              </w:rPr>
              <w:t>ZTE</w:t>
            </w:r>
          </w:p>
          <w:p w14:paraId="7E825DCC" w14:textId="77777777" w:rsidR="00FA0A9E" w:rsidRPr="00867379" w:rsidRDefault="00FA0A9E" w:rsidP="00714FE8">
            <w:pPr>
              <w:pStyle w:val="ListParagraph"/>
              <w:widowControl w:val="0"/>
              <w:numPr>
                <w:ilvl w:val="0"/>
                <w:numId w:val="35"/>
              </w:numPr>
              <w:snapToGrid w:val="0"/>
              <w:spacing w:after="0" w:line="240" w:lineRule="auto"/>
              <w:rPr>
                <w:sz w:val="16"/>
                <w:szCs w:val="18"/>
                <w:lang w:val="en-GB" w:eastAsia="zh-CN"/>
              </w:rPr>
            </w:pPr>
            <w:r w:rsidRPr="00867379">
              <w:rPr>
                <w:b/>
                <w:sz w:val="16"/>
                <w:szCs w:val="18"/>
                <w:lang w:val="en-GB" w:eastAsia="zh-CN"/>
              </w:rPr>
              <w:t>Concern</w:t>
            </w:r>
            <w:r w:rsidRPr="00867379">
              <w:rPr>
                <w:sz w:val="16"/>
                <w:szCs w:val="18"/>
                <w:lang w:val="en-GB" w:eastAsia="zh-CN"/>
              </w:rPr>
              <w:t>: Ericsson</w:t>
            </w:r>
            <w:r w:rsidR="007F2689" w:rsidRPr="00867379">
              <w:rPr>
                <w:sz w:val="16"/>
                <w:szCs w:val="18"/>
                <w:lang w:val="en-GB" w:eastAsia="zh-CN"/>
              </w:rPr>
              <w:t>, Nokia/NSB</w:t>
            </w:r>
            <w:r w:rsidR="0083412E" w:rsidRPr="00867379">
              <w:rPr>
                <w:sz w:val="16"/>
                <w:szCs w:val="18"/>
                <w:lang w:val="en-GB" w:eastAsia="zh-CN"/>
              </w:rPr>
              <w:t>, Lenovo</w:t>
            </w:r>
          </w:p>
          <w:p w14:paraId="6A55620E" w14:textId="77777777" w:rsidR="00612C3D" w:rsidRPr="00867379" w:rsidRDefault="00612C3D" w:rsidP="00FA0A9E">
            <w:pPr>
              <w:widowControl w:val="0"/>
              <w:snapToGrid w:val="0"/>
              <w:rPr>
                <w:sz w:val="16"/>
                <w:szCs w:val="18"/>
                <w:lang w:val="en-GB" w:eastAsia="zh-CN"/>
              </w:rPr>
            </w:pPr>
          </w:p>
          <w:p w14:paraId="689F922B" w14:textId="77777777" w:rsidR="00FA0A9E" w:rsidRPr="00867379" w:rsidRDefault="00612C3D" w:rsidP="00FA0A9E">
            <w:pPr>
              <w:widowControl w:val="0"/>
              <w:snapToGrid w:val="0"/>
              <w:rPr>
                <w:sz w:val="16"/>
                <w:szCs w:val="18"/>
                <w:lang w:val="en-GB" w:eastAsia="zh-CN"/>
              </w:rPr>
            </w:pPr>
            <w:r w:rsidRPr="00867379">
              <w:rPr>
                <w:b/>
                <w:sz w:val="16"/>
                <w:szCs w:val="18"/>
                <w:lang w:val="en-GB" w:eastAsia="zh-CN"/>
              </w:rPr>
              <w:t>AltA.3</w:t>
            </w:r>
            <w:r w:rsidR="00765D9B" w:rsidRPr="00867379">
              <w:rPr>
                <w:b/>
                <w:sz w:val="16"/>
                <w:szCs w:val="18"/>
                <w:lang w:val="en-GB" w:eastAsia="zh-CN"/>
              </w:rPr>
              <w:t xml:space="preserve"> (</w:t>
            </w:r>
            <w:r w:rsidR="005D195F" w:rsidRPr="00867379">
              <w:rPr>
                <w:b/>
                <w:sz w:val="16"/>
                <w:szCs w:val="18"/>
                <w:lang w:val="en-GB" w:eastAsia="zh-CN"/>
              </w:rPr>
              <w:t xml:space="preserve">Single </w:t>
            </w:r>
            <w:r w:rsidR="00765D9B" w:rsidRPr="00867379">
              <w:rPr>
                <w:b/>
                <w:sz w:val="16"/>
                <w:szCs w:val="18"/>
                <w:lang w:val="en-GB" w:eastAsia="zh-CN"/>
              </w:rPr>
              <w:t>Doppler shift)</w:t>
            </w:r>
            <w:r w:rsidRPr="00867379">
              <w:rPr>
                <w:sz w:val="16"/>
                <w:szCs w:val="18"/>
                <w:lang w:val="en-GB" w:eastAsia="zh-CN"/>
              </w:rPr>
              <w:t>:</w:t>
            </w:r>
            <w:r w:rsidR="005D195F" w:rsidRPr="00867379">
              <w:rPr>
                <w:sz w:val="16"/>
                <w:szCs w:val="18"/>
                <w:lang w:val="en-GB" w:eastAsia="zh-CN"/>
              </w:rPr>
              <w:t xml:space="preserve"> </w:t>
            </w:r>
          </w:p>
          <w:p w14:paraId="4CB768B7" w14:textId="77777777" w:rsidR="00612C3D" w:rsidRPr="00867379" w:rsidRDefault="00FA0A9E" w:rsidP="00714FE8">
            <w:pPr>
              <w:pStyle w:val="ListParagraph"/>
              <w:widowControl w:val="0"/>
              <w:numPr>
                <w:ilvl w:val="0"/>
                <w:numId w:val="36"/>
              </w:numPr>
              <w:snapToGrid w:val="0"/>
              <w:spacing w:after="0" w:line="240" w:lineRule="auto"/>
              <w:rPr>
                <w:sz w:val="16"/>
                <w:szCs w:val="18"/>
                <w:lang w:val="en-GB" w:eastAsia="zh-CN"/>
              </w:rPr>
            </w:pPr>
            <w:r w:rsidRPr="00867379">
              <w:rPr>
                <w:b/>
                <w:sz w:val="16"/>
                <w:szCs w:val="18"/>
                <w:lang w:val="en-GB" w:eastAsia="zh-CN"/>
              </w:rPr>
              <w:t>Support/fine</w:t>
            </w:r>
            <w:r w:rsidRPr="00867379">
              <w:rPr>
                <w:sz w:val="16"/>
                <w:szCs w:val="18"/>
                <w:lang w:val="en-GB" w:eastAsia="zh-CN"/>
              </w:rPr>
              <w:t xml:space="preserve">: </w:t>
            </w:r>
            <w:r w:rsidR="005D195F" w:rsidRPr="00867379">
              <w:rPr>
                <w:sz w:val="16"/>
                <w:szCs w:val="18"/>
                <w:lang w:val="en-GB" w:eastAsia="zh-CN"/>
              </w:rPr>
              <w:t>CATT</w:t>
            </w:r>
          </w:p>
          <w:p w14:paraId="3339204E" w14:textId="77777777" w:rsidR="00FA0A9E" w:rsidRPr="00867379" w:rsidRDefault="00FA0A9E" w:rsidP="00714FE8">
            <w:pPr>
              <w:pStyle w:val="ListParagraph"/>
              <w:widowControl w:val="0"/>
              <w:numPr>
                <w:ilvl w:val="0"/>
                <w:numId w:val="36"/>
              </w:numPr>
              <w:snapToGrid w:val="0"/>
              <w:spacing w:after="0" w:line="240" w:lineRule="auto"/>
              <w:rPr>
                <w:sz w:val="16"/>
                <w:szCs w:val="18"/>
                <w:lang w:val="en-GB" w:eastAsia="zh-CN"/>
              </w:rPr>
            </w:pPr>
            <w:r w:rsidRPr="00867379">
              <w:rPr>
                <w:b/>
                <w:sz w:val="16"/>
                <w:szCs w:val="18"/>
                <w:lang w:val="en-GB" w:eastAsia="zh-CN"/>
              </w:rPr>
              <w:t>Concern</w:t>
            </w:r>
            <w:r w:rsidRPr="00867379">
              <w:rPr>
                <w:sz w:val="16"/>
                <w:szCs w:val="18"/>
                <w:lang w:val="en-GB" w:eastAsia="zh-CN"/>
              </w:rPr>
              <w:t>: Ericsson</w:t>
            </w:r>
            <w:r w:rsidR="0083412E" w:rsidRPr="00867379">
              <w:rPr>
                <w:sz w:val="16"/>
                <w:szCs w:val="18"/>
                <w:lang w:val="en-GB" w:eastAsia="zh-CN"/>
              </w:rPr>
              <w:t>, Lenovo</w:t>
            </w:r>
          </w:p>
          <w:p w14:paraId="3199126D" w14:textId="77777777" w:rsidR="00612C3D" w:rsidRPr="00867379" w:rsidRDefault="00612C3D" w:rsidP="00FA0A9E">
            <w:pPr>
              <w:widowControl w:val="0"/>
              <w:snapToGrid w:val="0"/>
              <w:rPr>
                <w:sz w:val="16"/>
                <w:szCs w:val="18"/>
                <w:lang w:val="en-GB" w:eastAsia="zh-CN"/>
              </w:rPr>
            </w:pPr>
          </w:p>
          <w:p w14:paraId="58649B04" w14:textId="77777777" w:rsidR="00FA0A9E" w:rsidRPr="00867379" w:rsidRDefault="00612C3D" w:rsidP="00FA0A9E">
            <w:pPr>
              <w:widowControl w:val="0"/>
              <w:snapToGrid w:val="0"/>
              <w:rPr>
                <w:sz w:val="16"/>
                <w:szCs w:val="18"/>
                <w:lang w:val="en-GB" w:eastAsia="zh-CN"/>
              </w:rPr>
            </w:pPr>
            <w:r w:rsidRPr="00867379">
              <w:rPr>
                <w:b/>
                <w:sz w:val="16"/>
                <w:szCs w:val="18"/>
                <w:lang w:val="en-GB" w:eastAsia="zh-CN"/>
              </w:rPr>
              <w:t>AltA.4</w:t>
            </w:r>
            <w:r w:rsidR="005D195F" w:rsidRPr="00867379">
              <w:rPr>
                <w:b/>
                <w:sz w:val="16"/>
                <w:szCs w:val="18"/>
                <w:lang w:val="en-GB" w:eastAsia="zh-CN"/>
              </w:rPr>
              <w:t xml:space="preserve"> (Relative Doppler shift per CIR peak)</w:t>
            </w:r>
            <w:r w:rsidRPr="00867379">
              <w:rPr>
                <w:sz w:val="16"/>
                <w:szCs w:val="18"/>
                <w:lang w:val="en-GB" w:eastAsia="zh-CN"/>
              </w:rPr>
              <w:t xml:space="preserve">: </w:t>
            </w:r>
          </w:p>
          <w:p w14:paraId="269BC3DE" w14:textId="77777777" w:rsidR="00612C3D" w:rsidRPr="00867379" w:rsidRDefault="00FA0A9E" w:rsidP="00714FE8">
            <w:pPr>
              <w:pStyle w:val="ListParagraph"/>
              <w:widowControl w:val="0"/>
              <w:numPr>
                <w:ilvl w:val="0"/>
                <w:numId w:val="37"/>
              </w:numPr>
              <w:snapToGrid w:val="0"/>
              <w:spacing w:after="0" w:line="240" w:lineRule="auto"/>
              <w:rPr>
                <w:sz w:val="16"/>
                <w:szCs w:val="18"/>
                <w:lang w:val="en-GB" w:eastAsia="zh-CN"/>
              </w:rPr>
            </w:pPr>
            <w:r w:rsidRPr="00867379">
              <w:rPr>
                <w:b/>
                <w:sz w:val="16"/>
                <w:szCs w:val="18"/>
                <w:lang w:val="en-GB" w:eastAsia="zh-CN"/>
              </w:rPr>
              <w:t>Support/fine</w:t>
            </w:r>
            <w:r w:rsidRPr="00867379">
              <w:rPr>
                <w:sz w:val="16"/>
                <w:szCs w:val="18"/>
                <w:lang w:val="en-GB" w:eastAsia="zh-CN"/>
              </w:rPr>
              <w:t xml:space="preserve">: </w:t>
            </w:r>
            <w:r w:rsidR="005D195F" w:rsidRPr="00867379">
              <w:rPr>
                <w:sz w:val="16"/>
                <w:szCs w:val="18"/>
                <w:lang w:val="en-GB" w:eastAsia="zh-CN"/>
              </w:rPr>
              <w:t>CATT, Huawei/HiSi</w:t>
            </w:r>
          </w:p>
          <w:p w14:paraId="40B5E634" w14:textId="77777777" w:rsidR="00FA0A9E" w:rsidRPr="00867379" w:rsidRDefault="00FA0A9E" w:rsidP="00714FE8">
            <w:pPr>
              <w:pStyle w:val="ListParagraph"/>
              <w:widowControl w:val="0"/>
              <w:numPr>
                <w:ilvl w:val="0"/>
                <w:numId w:val="37"/>
              </w:numPr>
              <w:snapToGrid w:val="0"/>
              <w:spacing w:after="0" w:line="240" w:lineRule="auto"/>
              <w:rPr>
                <w:sz w:val="16"/>
                <w:szCs w:val="18"/>
                <w:lang w:val="en-GB" w:eastAsia="zh-CN"/>
              </w:rPr>
            </w:pPr>
            <w:r w:rsidRPr="00867379">
              <w:rPr>
                <w:b/>
                <w:sz w:val="16"/>
                <w:szCs w:val="18"/>
                <w:lang w:val="en-GB" w:eastAsia="zh-CN"/>
              </w:rPr>
              <w:t>Concern</w:t>
            </w:r>
            <w:r w:rsidRPr="00867379">
              <w:rPr>
                <w:sz w:val="16"/>
                <w:szCs w:val="18"/>
                <w:lang w:val="en-GB" w:eastAsia="zh-CN"/>
              </w:rPr>
              <w:t>: Ericsson</w:t>
            </w:r>
          </w:p>
          <w:p w14:paraId="1D4D2878" w14:textId="77777777" w:rsidR="00612C3D" w:rsidRPr="00867379" w:rsidRDefault="00612C3D" w:rsidP="00FA0A9E">
            <w:pPr>
              <w:widowControl w:val="0"/>
              <w:snapToGrid w:val="0"/>
              <w:rPr>
                <w:sz w:val="16"/>
                <w:szCs w:val="18"/>
                <w:lang w:val="en-GB" w:eastAsia="zh-CN"/>
              </w:rPr>
            </w:pPr>
          </w:p>
          <w:p w14:paraId="34163353" w14:textId="77777777" w:rsidR="00FA0A9E" w:rsidRPr="00867379" w:rsidRDefault="00612C3D" w:rsidP="00FA0A9E">
            <w:pPr>
              <w:widowControl w:val="0"/>
              <w:snapToGrid w:val="0"/>
              <w:rPr>
                <w:sz w:val="16"/>
                <w:szCs w:val="18"/>
                <w:lang w:val="en-GB" w:eastAsia="zh-CN"/>
              </w:rPr>
            </w:pPr>
            <w:r w:rsidRPr="00867379">
              <w:rPr>
                <w:b/>
                <w:sz w:val="16"/>
                <w:szCs w:val="18"/>
                <w:lang w:val="en-GB" w:eastAsia="zh-CN"/>
              </w:rPr>
              <w:t>AltA.5</w:t>
            </w:r>
            <w:r w:rsidR="005D195F" w:rsidRPr="00867379">
              <w:rPr>
                <w:b/>
                <w:sz w:val="16"/>
                <w:szCs w:val="18"/>
                <w:lang w:val="en-GB" w:eastAsia="zh-CN"/>
              </w:rPr>
              <w:t xml:space="preserve"> (</w:t>
            </w:r>
            <w:r w:rsidR="005D195F" w:rsidRPr="00867379">
              <w:rPr>
                <w:b/>
                <w:sz w:val="16"/>
                <w:szCs w:val="18"/>
              </w:rPr>
              <w:t>Doppler spread estimated from peak Doppler frequency</w:t>
            </w:r>
            <w:r w:rsidR="005D195F" w:rsidRPr="00867379">
              <w:rPr>
                <w:b/>
                <w:sz w:val="16"/>
                <w:szCs w:val="18"/>
                <w:lang w:val="en-GB" w:eastAsia="zh-CN"/>
              </w:rPr>
              <w:t>)</w:t>
            </w:r>
            <w:r w:rsidRPr="00867379">
              <w:rPr>
                <w:sz w:val="16"/>
                <w:szCs w:val="18"/>
                <w:lang w:val="en-GB" w:eastAsia="zh-CN"/>
              </w:rPr>
              <w:t>:</w:t>
            </w:r>
            <w:r w:rsidR="005D195F" w:rsidRPr="00867379">
              <w:rPr>
                <w:sz w:val="16"/>
                <w:szCs w:val="18"/>
                <w:lang w:val="en-GB" w:eastAsia="zh-CN"/>
              </w:rPr>
              <w:t xml:space="preserve"> </w:t>
            </w:r>
          </w:p>
          <w:p w14:paraId="52BBC5AD" w14:textId="77777777" w:rsidR="00612C3D" w:rsidRPr="00867379" w:rsidRDefault="00FA0A9E" w:rsidP="00714FE8">
            <w:pPr>
              <w:pStyle w:val="ListParagraph"/>
              <w:widowControl w:val="0"/>
              <w:numPr>
                <w:ilvl w:val="0"/>
                <w:numId w:val="38"/>
              </w:numPr>
              <w:snapToGrid w:val="0"/>
              <w:spacing w:after="0" w:line="240" w:lineRule="auto"/>
              <w:rPr>
                <w:sz w:val="16"/>
                <w:szCs w:val="18"/>
                <w:lang w:val="en-GB" w:eastAsia="zh-CN"/>
              </w:rPr>
            </w:pPr>
            <w:r w:rsidRPr="00867379">
              <w:rPr>
                <w:b/>
                <w:sz w:val="16"/>
                <w:szCs w:val="18"/>
                <w:lang w:val="en-GB" w:eastAsia="zh-CN"/>
              </w:rPr>
              <w:t>Support/fine</w:t>
            </w:r>
            <w:r w:rsidRPr="00867379">
              <w:rPr>
                <w:sz w:val="16"/>
                <w:szCs w:val="18"/>
                <w:lang w:val="en-GB" w:eastAsia="zh-CN"/>
              </w:rPr>
              <w:t xml:space="preserve">: </w:t>
            </w:r>
            <w:r w:rsidR="005D195F" w:rsidRPr="00867379">
              <w:rPr>
                <w:sz w:val="16"/>
                <w:szCs w:val="18"/>
                <w:lang w:val="en-GB" w:eastAsia="zh-CN"/>
              </w:rPr>
              <w:t>Nokia/NSB</w:t>
            </w:r>
          </w:p>
          <w:p w14:paraId="089B657A" w14:textId="77777777" w:rsidR="00FA0A9E" w:rsidRPr="00867379" w:rsidRDefault="00FA0A9E" w:rsidP="00714FE8">
            <w:pPr>
              <w:pStyle w:val="ListParagraph"/>
              <w:widowControl w:val="0"/>
              <w:numPr>
                <w:ilvl w:val="0"/>
                <w:numId w:val="38"/>
              </w:numPr>
              <w:snapToGrid w:val="0"/>
              <w:spacing w:after="0" w:line="240" w:lineRule="auto"/>
              <w:rPr>
                <w:sz w:val="16"/>
                <w:szCs w:val="18"/>
                <w:lang w:val="en-GB" w:eastAsia="zh-CN"/>
              </w:rPr>
            </w:pPr>
            <w:r w:rsidRPr="00867379">
              <w:rPr>
                <w:b/>
                <w:sz w:val="16"/>
                <w:szCs w:val="18"/>
                <w:lang w:val="en-GB" w:eastAsia="zh-CN"/>
              </w:rPr>
              <w:t>Concern</w:t>
            </w:r>
            <w:r w:rsidRPr="00867379">
              <w:rPr>
                <w:sz w:val="16"/>
                <w:szCs w:val="18"/>
                <w:lang w:val="en-GB" w:eastAsia="zh-CN"/>
              </w:rPr>
              <w:t>: Ericsson</w:t>
            </w:r>
          </w:p>
          <w:p w14:paraId="4C90B4D0" w14:textId="77777777" w:rsidR="00612C3D" w:rsidRPr="00867379" w:rsidRDefault="00612C3D" w:rsidP="00FA0A9E">
            <w:pPr>
              <w:widowControl w:val="0"/>
              <w:snapToGrid w:val="0"/>
              <w:rPr>
                <w:sz w:val="16"/>
                <w:szCs w:val="18"/>
                <w:lang w:val="en-GB" w:eastAsia="zh-CN"/>
              </w:rPr>
            </w:pPr>
          </w:p>
          <w:p w14:paraId="667571F1" w14:textId="77777777" w:rsidR="00FA0A9E" w:rsidRPr="00867379" w:rsidRDefault="00612C3D" w:rsidP="00FA0A9E">
            <w:pPr>
              <w:widowControl w:val="0"/>
              <w:snapToGrid w:val="0"/>
              <w:rPr>
                <w:sz w:val="16"/>
                <w:szCs w:val="18"/>
                <w:lang w:val="en-GB" w:eastAsia="zh-CN"/>
              </w:rPr>
            </w:pPr>
            <w:r w:rsidRPr="00867379">
              <w:rPr>
                <w:b/>
                <w:sz w:val="16"/>
                <w:szCs w:val="18"/>
                <w:lang w:val="en-GB" w:eastAsia="zh-CN"/>
              </w:rPr>
              <w:t>AltB</w:t>
            </w:r>
            <w:r w:rsidR="005D195F" w:rsidRPr="00867379">
              <w:rPr>
                <w:b/>
                <w:sz w:val="16"/>
                <w:szCs w:val="18"/>
                <w:lang w:val="en-GB" w:eastAsia="zh-CN"/>
              </w:rPr>
              <w:t xml:space="preserve"> (TD correlation profile)</w:t>
            </w:r>
            <w:r w:rsidRPr="00867379">
              <w:rPr>
                <w:sz w:val="16"/>
                <w:szCs w:val="18"/>
                <w:lang w:val="en-GB" w:eastAsia="zh-CN"/>
              </w:rPr>
              <w:t xml:space="preserve">: </w:t>
            </w:r>
          </w:p>
          <w:p w14:paraId="42A11759" w14:textId="77777777" w:rsidR="00612C3D" w:rsidRPr="00867379" w:rsidRDefault="00FA0A9E" w:rsidP="00714FE8">
            <w:pPr>
              <w:pStyle w:val="ListParagraph"/>
              <w:widowControl w:val="0"/>
              <w:numPr>
                <w:ilvl w:val="0"/>
                <w:numId w:val="39"/>
              </w:numPr>
              <w:snapToGrid w:val="0"/>
              <w:spacing w:after="0" w:line="240" w:lineRule="auto"/>
              <w:rPr>
                <w:sz w:val="16"/>
                <w:szCs w:val="18"/>
                <w:lang w:val="en-GB" w:eastAsia="zh-CN"/>
              </w:rPr>
            </w:pPr>
            <w:r w:rsidRPr="00867379">
              <w:rPr>
                <w:b/>
                <w:color w:val="000000" w:themeColor="text1"/>
                <w:sz w:val="16"/>
                <w:szCs w:val="18"/>
              </w:rPr>
              <w:t>Support/fine</w:t>
            </w:r>
            <w:r w:rsidRPr="00867379">
              <w:rPr>
                <w:color w:val="000000" w:themeColor="text1"/>
                <w:sz w:val="16"/>
                <w:szCs w:val="18"/>
              </w:rPr>
              <w:t xml:space="preserve">: </w:t>
            </w:r>
            <w:r w:rsidR="005D195F" w:rsidRPr="00867379">
              <w:rPr>
                <w:color w:val="000000" w:themeColor="text1"/>
                <w:sz w:val="16"/>
                <w:szCs w:val="18"/>
              </w:rPr>
              <w:t>Samsung, Ericsson, MediaTek, vivo, Qualcomm, DOCOMO, OPPO, Sharp, Lenovo, Apple (2</w:t>
            </w:r>
            <w:r w:rsidR="005D195F" w:rsidRPr="00867379">
              <w:rPr>
                <w:color w:val="000000" w:themeColor="text1"/>
                <w:sz w:val="16"/>
                <w:szCs w:val="18"/>
                <w:vertAlign w:val="superscript"/>
              </w:rPr>
              <w:t>nd</w:t>
            </w:r>
            <w:r w:rsidR="005D195F" w:rsidRPr="00867379">
              <w:rPr>
                <w:color w:val="000000" w:themeColor="text1"/>
                <w:sz w:val="16"/>
                <w:szCs w:val="18"/>
              </w:rPr>
              <w:t xml:space="preserve"> pref), IDC, NEC (1</w:t>
            </w:r>
            <w:r w:rsidR="005D195F" w:rsidRPr="00867379">
              <w:rPr>
                <w:color w:val="000000" w:themeColor="text1"/>
                <w:sz w:val="16"/>
                <w:szCs w:val="18"/>
                <w:vertAlign w:val="superscript"/>
              </w:rPr>
              <w:t>st</w:t>
            </w:r>
            <w:r w:rsidR="005D195F" w:rsidRPr="00867379">
              <w:rPr>
                <w:color w:val="000000" w:themeColor="text1"/>
                <w:sz w:val="16"/>
                <w:szCs w:val="18"/>
              </w:rPr>
              <w:t xml:space="preserve"> pref), CEWiT, Fraunhofer IIS/HHI,</w:t>
            </w:r>
            <w:r w:rsidR="00A3157F" w:rsidRPr="00867379">
              <w:rPr>
                <w:color w:val="000000" w:themeColor="text1"/>
                <w:sz w:val="16"/>
                <w:szCs w:val="18"/>
              </w:rPr>
              <w:t xml:space="preserve"> Intel, </w:t>
            </w:r>
          </w:p>
          <w:p w14:paraId="39098148" w14:textId="77777777" w:rsidR="00FA0A9E" w:rsidRPr="00867379" w:rsidRDefault="00FA0A9E" w:rsidP="00714FE8">
            <w:pPr>
              <w:pStyle w:val="ListParagraph"/>
              <w:widowControl w:val="0"/>
              <w:numPr>
                <w:ilvl w:val="0"/>
                <w:numId w:val="39"/>
              </w:numPr>
              <w:snapToGrid w:val="0"/>
              <w:spacing w:after="0" w:line="240" w:lineRule="auto"/>
              <w:rPr>
                <w:sz w:val="16"/>
                <w:szCs w:val="18"/>
                <w:lang w:val="en-GB" w:eastAsia="zh-CN"/>
              </w:rPr>
            </w:pPr>
            <w:r w:rsidRPr="00867379">
              <w:rPr>
                <w:b/>
                <w:color w:val="000000" w:themeColor="text1"/>
                <w:sz w:val="16"/>
                <w:szCs w:val="18"/>
              </w:rPr>
              <w:t>Concern</w:t>
            </w:r>
            <w:r w:rsidRPr="00867379">
              <w:rPr>
                <w:color w:val="000000" w:themeColor="text1"/>
                <w:sz w:val="16"/>
                <w:szCs w:val="18"/>
              </w:rPr>
              <w:t xml:space="preserve">: </w:t>
            </w:r>
            <w:r w:rsidR="00702D42" w:rsidRPr="00867379">
              <w:rPr>
                <w:color w:val="000000" w:themeColor="text1"/>
                <w:sz w:val="16"/>
                <w:szCs w:val="18"/>
              </w:rPr>
              <w:t>Nokia/NSB</w:t>
            </w:r>
            <w:r w:rsidR="001F3355" w:rsidRPr="00867379">
              <w:rPr>
                <w:color w:val="000000" w:themeColor="text1"/>
                <w:sz w:val="16"/>
                <w:szCs w:val="18"/>
              </w:rPr>
              <w:t>, Google</w:t>
            </w:r>
          </w:p>
          <w:p w14:paraId="3CB179BA" w14:textId="77777777" w:rsidR="00612C3D" w:rsidRPr="00612C3D" w:rsidRDefault="00612C3D" w:rsidP="00FA0A9E">
            <w:pPr>
              <w:widowControl w:val="0"/>
              <w:snapToGrid w:val="0"/>
              <w:rPr>
                <w:sz w:val="18"/>
                <w:szCs w:val="18"/>
                <w:lang w:val="en-GB" w:eastAsia="zh-CN"/>
              </w:rPr>
            </w:pPr>
          </w:p>
        </w:tc>
      </w:tr>
      <w:tr w:rsidR="002518ED" w14:paraId="66012B0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A01F8B1" w14:textId="77777777" w:rsidR="002518ED" w:rsidRDefault="002518ED" w:rsidP="007F686E">
            <w:pPr>
              <w:widowControl w:val="0"/>
              <w:snapToGrid w:val="0"/>
              <w:rPr>
                <w:sz w:val="18"/>
                <w:szCs w:val="18"/>
              </w:rPr>
            </w:pPr>
          </w:p>
        </w:tc>
        <w:tc>
          <w:tcPr>
            <w:tcW w:w="5224" w:type="dxa"/>
            <w:tcBorders>
              <w:top w:val="single" w:sz="4" w:space="0" w:color="000000"/>
              <w:left w:val="single" w:sz="4" w:space="0" w:color="000000"/>
              <w:bottom w:val="single" w:sz="4" w:space="0" w:color="000000"/>
              <w:right w:val="single" w:sz="4" w:space="0" w:color="000000"/>
            </w:tcBorders>
            <w:shd w:val="clear" w:color="auto" w:fill="auto"/>
          </w:tcPr>
          <w:p w14:paraId="38AE94EA" w14:textId="77777777" w:rsidR="002518ED" w:rsidRDefault="002518ED" w:rsidP="007F686E">
            <w:pPr>
              <w:snapToGrid w:val="0"/>
              <w:rPr>
                <w:rFonts w:ascii="Times" w:eastAsia="Batang" w:hAnsi="Times" w:cs="Times"/>
                <w:sz w:val="20"/>
                <w:szCs w:val="20"/>
                <w:lang w:val="en-GB" w:eastAsia="en-US"/>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1C939D2B" w14:textId="77777777" w:rsidR="002518ED" w:rsidRDefault="002518ED" w:rsidP="007F686E">
            <w:pPr>
              <w:widowControl w:val="0"/>
              <w:snapToGrid w:val="0"/>
              <w:rPr>
                <w:b/>
                <w:sz w:val="18"/>
                <w:szCs w:val="18"/>
                <w:lang w:val="en-GB"/>
              </w:rPr>
            </w:pPr>
          </w:p>
        </w:tc>
      </w:tr>
    </w:tbl>
    <w:p w14:paraId="55DC6C0E" w14:textId="77777777" w:rsidR="00FF14F6" w:rsidRDefault="00FF14F6"/>
    <w:p w14:paraId="042A3DFD" w14:textId="77777777" w:rsidR="002C62B3" w:rsidRDefault="00392CD5" w:rsidP="00AF1647">
      <w:pPr>
        <w:pStyle w:val="Caption"/>
        <w:spacing w:after="0" w:line="240" w:lineRule="auto"/>
        <w:jc w:val="center"/>
      </w:pPr>
      <w:r>
        <w:t>Table 5B TDCP: summ</w:t>
      </w:r>
      <w:r w:rsidR="002C62B3">
        <w:t>ary of observation from LLS/SLS</w:t>
      </w:r>
    </w:p>
    <w:tbl>
      <w:tblPr>
        <w:tblStyle w:val="TableGrid"/>
        <w:tblW w:w="5000" w:type="pct"/>
        <w:tblLayout w:type="fixed"/>
        <w:tblLook w:val="04A0" w:firstRow="1" w:lastRow="0" w:firstColumn="1" w:lastColumn="0" w:noHBand="0" w:noVBand="1"/>
      </w:tblPr>
      <w:tblGrid>
        <w:gridCol w:w="1255"/>
        <w:gridCol w:w="810"/>
        <w:gridCol w:w="1530"/>
        <w:gridCol w:w="6331"/>
      </w:tblGrid>
      <w:tr w:rsidR="00AF1647" w14:paraId="3FEB46FC" w14:textId="77777777" w:rsidTr="00A44887">
        <w:tc>
          <w:tcPr>
            <w:tcW w:w="1255" w:type="dxa"/>
            <w:vMerge w:val="restart"/>
            <w:shd w:val="clear" w:color="auto" w:fill="FFFF00"/>
          </w:tcPr>
          <w:p w14:paraId="6398D1C6" w14:textId="77777777" w:rsidR="00AF1647" w:rsidRDefault="00AF1647"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78B481FA" w14:textId="77777777" w:rsidR="00AF1647" w:rsidRDefault="00AF1647" w:rsidP="00A44887">
            <w:pPr>
              <w:pStyle w:val="0Maintext"/>
              <w:spacing w:after="0" w:line="240" w:lineRule="auto"/>
              <w:ind w:firstLine="0"/>
              <w:jc w:val="center"/>
              <w:rPr>
                <w:b/>
                <w:sz w:val="18"/>
                <w:szCs w:val="18"/>
              </w:rPr>
            </w:pPr>
            <w:r>
              <w:rPr>
                <w:b/>
                <w:sz w:val="18"/>
                <w:szCs w:val="18"/>
              </w:rPr>
              <w:t>LLS/SLS results</w:t>
            </w:r>
          </w:p>
        </w:tc>
      </w:tr>
      <w:tr w:rsidR="00AF1647" w14:paraId="4F208435" w14:textId="77777777" w:rsidTr="00A44887">
        <w:tc>
          <w:tcPr>
            <w:tcW w:w="1255" w:type="dxa"/>
            <w:vMerge/>
            <w:shd w:val="clear" w:color="auto" w:fill="FFFF00"/>
          </w:tcPr>
          <w:p w14:paraId="400F126E" w14:textId="77777777" w:rsidR="00AF1647" w:rsidRDefault="00AF1647" w:rsidP="00A44887">
            <w:pPr>
              <w:pStyle w:val="0Maintext"/>
              <w:spacing w:after="0" w:line="240" w:lineRule="auto"/>
              <w:ind w:firstLine="0"/>
              <w:jc w:val="center"/>
              <w:rPr>
                <w:b/>
                <w:sz w:val="18"/>
                <w:szCs w:val="18"/>
                <w:lang w:val="en-US"/>
              </w:rPr>
            </w:pPr>
          </w:p>
        </w:tc>
        <w:tc>
          <w:tcPr>
            <w:tcW w:w="810" w:type="dxa"/>
            <w:shd w:val="clear" w:color="auto" w:fill="FFFF00"/>
          </w:tcPr>
          <w:p w14:paraId="1D42DA7C" w14:textId="77777777" w:rsidR="00AF1647" w:rsidRDefault="00AF1647"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28C47654" w14:textId="77777777" w:rsidR="00AF1647" w:rsidRDefault="00AF1647"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13FC3F99" w14:textId="77777777" w:rsidR="00AF1647" w:rsidRDefault="00AF1647" w:rsidP="00A44887">
            <w:pPr>
              <w:pStyle w:val="0Maintext"/>
              <w:spacing w:after="0" w:line="240" w:lineRule="auto"/>
              <w:ind w:firstLine="0"/>
              <w:jc w:val="center"/>
              <w:rPr>
                <w:b/>
                <w:sz w:val="18"/>
                <w:szCs w:val="18"/>
              </w:rPr>
            </w:pPr>
            <w:r>
              <w:rPr>
                <w:b/>
                <w:sz w:val="18"/>
                <w:szCs w:val="18"/>
              </w:rPr>
              <w:t>Observation</w:t>
            </w:r>
          </w:p>
        </w:tc>
      </w:tr>
      <w:tr w:rsidR="00AF1647" w14:paraId="64FAFD7B" w14:textId="77777777" w:rsidTr="00A44887">
        <w:tc>
          <w:tcPr>
            <w:tcW w:w="1255" w:type="dxa"/>
            <w:shd w:val="clear" w:color="auto" w:fill="auto"/>
          </w:tcPr>
          <w:p w14:paraId="2D7CC4DD" w14:textId="77777777" w:rsidR="00AF1647" w:rsidRDefault="00AF1647"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2699236F" w14:textId="77777777" w:rsidR="00AF1647" w:rsidRPr="009B2B71" w:rsidRDefault="00AF1647" w:rsidP="00A44887">
            <w:pPr>
              <w:rPr>
                <w:sz w:val="16"/>
                <w:szCs w:val="18"/>
              </w:rPr>
            </w:pPr>
            <w:r>
              <w:rPr>
                <w:sz w:val="16"/>
                <w:szCs w:val="18"/>
              </w:rPr>
              <w:t>3.1</w:t>
            </w:r>
          </w:p>
        </w:tc>
        <w:tc>
          <w:tcPr>
            <w:tcW w:w="1530" w:type="dxa"/>
            <w:shd w:val="clear" w:color="auto" w:fill="auto"/>
          </w:tcPr>
          <w:p w14:paraId="5BF1284C" w14:textId="77777777" w:rsidR="00AF1647" w:rsidRPr="009B2B71" w:rsidRDefault="00AF1647" w:rsidP="00A44887">
            <w:pPr>
              <w:rPr>
                <w:sz w:val="16"/>
                <w:szCs w:val="18"/>
              </w:rPr>
            </w:pPr>
            <w:r>
              <w:rPr>
                <w:sz w:val="16"/>
                <w:szCs w:val="18"/>
              </w:rPr>
              <w:t>Doppler shift</w:t>
            </w:r>
          </w:p>
        </w:tc>
        <w:tc>
          <w:tcPr>
            <w:tcW w:w="6331" w:type="dxa"/>
            <w:shd w:val="clear" w:color="auto" w:fill="auto"/>
          </w:tcPr>
          <w:p w14:paraId="4DA3D6AE" w14:textId="77777777" w:rsidR="00AF1647" w:rsidRPr="00C034BB" w:rsidRDefault="00AF1647" w:rsidP="00874F28">
            <w:pPr>
              <w:pStyle w:val="ListParagraph"/>
              <w:numPr>
                <w:ilvl w:val="0"/>
                <w:numId w:val="26"/>
              </w:numPr>
              <w:spacing w:after="0" w:line="240" w:lineRule="auto"/>
              <w:rPr>
                <w:sz w:val="16"/>
                <w:szCs w:val="18"/>
              </w:rPr>
            </w:pPr>
            <w:r w:rsidRPr="00C034BB">
              <w:rPr>
                <w:sz w:val="16"/>
                <w:szCs w:val="18"/>
              </w:rPr>
              <w:t>SRS could not provide accurate Doppler shift information</w:t>
            </w:r>
          </w:p>
          <w:p w14:paraId="216FC0B5" w14:textId="77777777" w:rsidR="00AF1647" w:rsidRPr="00C034BB" w:rsidRDefault="00AF1647" w:rsidP="00874F28">
            <w:pPr>
              <w:pStyle w:val="ListParagraph"/>
              <w:numPr>
                <w:ilvl w:val="0"/>
                <w:numId w:val="26"/>
              </w:numPr>
              <w:spacing w:after="0" w:line="240" w:lineRule="auto"/>
              <w:rPr>
                <w:sz w:val="16"/>
                <w:szCs w:val="18"/>
              </w:rPr>
            </w:pPr>
            <w:r w:rsidRPr="00C034BB">
              <w:rPr>
                <w:sz w:val="16"/>
                <w:szCs w:val="18"/>
              </w:rPr>
              <w:t>Due to the common feature of Doppler profile among gNB antennas, TRS could provide sufficient Doppler shift information even if it is single port</w:t>
            </w:r>
          </w:p>
          <w:p w14:paraId="57409E05" w14:textId="77777777" w:rsidR="00AF1647" w:rsidRPr="00C034BB" w:rsidRDefault="00AF1647" w:rsidP="00874F28">
            <w:pPr>
              <w:pStyle w:val="ListParagraph"/>
              <w:numPr>
                <w:ilvl w:val="0"/>
                <w:numId w:val="26"/>
              </w:numPr>
              <w:spacing w:after="0" w:line="240" w:lineRule="auto"/>
              <w:rPr>
                <w:sz w:val="16"/>
                <w:szCs w:val="18"/>
              </w:rPr>
            </w:pPr>
            <w:r w:rsidRPr="00C034BB">
              <w:rPr>
                <w:sz w:val="16"/>
                <w:szCs w:val="18"/>
              </w:rPr>
              <w:t>A “common Doppler profile” of multiple delay paths is a satisfying depict of the Doppler profile</w:t>
            </w:r>
          </w:p>
        </w:tc>
      </w:tr>
      <w:tr w:rsidR="00AF1647" w14:paraId="66174F1E" w14:textId="77777777" w:rsidTr="00A44887">
        <w:tc>
          <w:tcPr>
            <w:tcW w:w="1255" w:type="dxa"/>
          </w:tcPr>
          <w:p w14:paraId="0BDB4575" w14:textId="77777777" w:rsidR="00AF1647" w:rsidRDefault="00AF1647"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760450F3" w14:textId="77777777" w:rsidR="00AF1647" w:rsidRPr="00AB1962" w:rsidRDefault="00AF1647" w:rsidP="00A44887">
            <w:pPr>
              <w:rPr>
                <w:sz w:val="16"/>
                <w:szCs w:val="18"/>
              </w:rPr>
            </w:pPr>
            <w:r>
              <w:rPr>
                <w:sz w:val="16"/>
                <w:szCs w:val="18"/>
              </w:rPr>
              <w:t>3.1</w:t>
            </w:r>
          </w:p>
        </w:tc>
        <w:tc>
          <w:tcPr>
            <w:tcW w:w="1530" w:type="dxa"/>
          </w:tcPr>
          <w:p w14:paraId="1EA26401" w14:textId="77777777" w:rsidR="00AF1647" w:rsidRPr="00AB1962" w:rsidRDefault="00AF1647" w:rsidP="00A44887">
            <w:pPr>
              <w:rPr>
                <w:sz w:val="16"/>
                <w:szCs w:val="18"/>
              </w:rPr>
            </w:pPr>
            <w:r>
              <w:rPr>
                <w:sz w:val="16"/>
                <w:szCs w:val="18"/>
              </w:rPr>
              <w:t>Rel. Doppler shift vs speed</w:t>
            </w:r>
          </w:p>
        </w:tc>
        <w:tc>
          <w:tcPr>
            <w:tcW w:w="6331" w:type="dxa"/>
          </w:tcPr>
          <w:p w14:paraId="56E3393A" w14:textId="77777777" w:rsidR="00AF1647" w:rsidRPr="00C034BB" w:rsidRDefault="00AF1647" w:rsidP="00714FE8">
            <w:pPr>
              <w:pStyle w:val="ListParagraph"/>
              <w:numPr>
                <w:ilvl w:val="0"/>
                <w:numId w:val="40"/>
              </w:numPr>
              <w:spacing w:after="0" w:line="240" w:lineRule="auto"/>
              <w:rPr>
                <w:sz w:val="16"/>
                <w:szCs w:val="18"/>
              </w:rPr>
            </w:pPr>
            <w:r w:rsidRPr="00C034BB">
              <w:rPr>
                <w:sz w:val="16"/>
                <w:szCs w:val="18"/>
              </w:rPr>
              <w:t>Each spot in Figure 8 represent a relative Doppler shift, and a total number of 50 spots (50 TRS ports for each TRP with a 10ms period) are displayed. It can be found that all the spots are concentrated to the mean relative Doppler shift with a small difference. Hence, the relative Doppler shift can accurately reflect channel change as a function of  UE speed</w:t>
            </w:r>
          </w:p>
        </w:tc>
      </w:tr>
      <w:tr w:rsidR="00AF1647" w14:paraId="764649B7" w14:textId="77777777" w:rsidTr="00A44887">
        <w:tc>
          <w:tcPr>
            <w:tcW w:w="1255" w:type="dxa"/>
          </w:tcPr>
          <w:p w14:paraId="27432511" w14:textId="77777777" w:rsidR="00AF1647" w:rsidRDefault="00AF1647" w:rsidP="00A44887">
            <w:pPr>
              <w:pStyle w:val="0Maintext"/>
              <w:spacing w:after="0" w:line="240" w:lineRule="auto"/>
              <w:ind w:firstLine="0"/>
              <w:jc w:val="left"/>
              <w:rPr>
                <w:sz w:val="18"/>
                <w:szCs w:val="18"/>
                <w:lang w:val="en-US"/>
              </w:rPr>
            </w:pPr>
            <w:r>
              <w:rPr>
                <w:sz w:val="18"/>
                <w:szCs w:val="18"/>
                <w:lang w:val="en-US"/>
              </w:rPr>
              <w:t>Vivo</w:t>
            </w:r>
          </w:p>
        </w:tc>
        <w:tc>
          <w:tcPr>
            <w:tcW w:w="810" w:type="dxa"/>
          </w:tcPr>
          <w:p w14:paraId="55F1B79E" w14:textId="77777777" w:rsidR="00AF1647" w:rsidRDefault="00AF1647" w:rsidP="00A44887">
            <w:pPr>
              <w:rPr>
                <w:sz w:val="16"/>
                <w:szCs w:val="18"/>
              </w:rPr>
            </w:pPr>
            <w:r>
              <w:rPr>
                <w:sz w:val="16"/>
                <w:szCs w:val="18"/>
              </w:rPr>
              <w:t>3.1</w:t>
            </w:r>
          </w:p>
        </w:tc>
        <w:tc>
          <w:tcPr>
            <w:tcW w:w="1530" w:type="dxa"/>
          </w:tcPr>
          <w:p w14:paraId="351E1C50" w14:textId="77777777" w:rsidR="00AF1647" w:rsidRDefault="00AF1647" w:rsidP="00A44887">
            <w:pPr>
              <w:rPr>
                <w:sz w:val="16"/>
                <w:szCs w:val="18"/>
              </w:rPr>
            </w:pPr>
            <w:r>
              <w:rPr>
                <w:sz w:val="16"/>
                <w:szCs w:val="18"/>
              </w:rPr>
              <w:t>Auto-correlation vs lag for different speeds</w:t>
            </w:r>
          </w:p>
        </w:tc>
        <w:tc>
          <w:tcPr>
            <w:tcW w:w="6331" w:type="dxa"/>
          </w:tcPr>
          <w:p w14:paraId="5F3102D3" w14:textId="77777777" w:rsidR="00AF1647" w:rsidRPr="00DB308D" w:rsidRDefault="00AF1647" w:rsidP="00714FE8">
            <w:pPr>
              <w:pStyle w:val="ListParagraph"/>
              <w:numPr>
                <w:ilvl w:val="0"/>
                <w:numId w:val="40"/>
              </w:numPr>
              <w:spacing w:after="0" w:line="240" w:lineRule="auto"/>
              <w:rPr>
                <w:sz w:val="16"/>
                <w:szCs w:val="18"/>
              </w:rPr>
            </w:pPr>
            <w:r w:rsidRPr="003C2BE9">
              <w:rPr>
                <w:sz w:val="16"/>
                <w:szCs w:val="18"/>
              </w:rPr>
              <w:t>Since maximum lags between four TRS resources in two consecutive slots is 14 symbols (or say 1 slot) and the values of correlation are [1, 0.97, 0.90] respectively corresponding to [3km, 30km, 60km], UE would not identify the minor difference taking noise and interference into account in practical algorithm unless AP TRS is triggered to compensate lacked occasions of P TRS. Hence it means to make the TDCP use case work, gNB has to trigger AP-TRS to assist P-TRS for this TDCP reporting illustrated in</w:t>
            </w:r>
          </w:p>
        </w:tc>
      </w:tr>
      <w:tr w:rsidR="00AF1647" w14:paraId="453DED2D" w14:textId="77777777" w:rsidTr="00A44887">
        <w:tc>
          <w:tcPr>
            <w:tcW w:w="1255" w:type="dxa"/>
          </w:tcPr>
          <w:p w14:paraId="0186F55C" w14:textId="77777777" w:rsidR="00AF1647" w:rsidRDefault="00AF1647" w:rsidP="00A44887">
            <w:pPr>
              <w:pStyle w:val="0Maintext"/>
              <w:spacing w:after="0" w:line="240" w:lineRule="auto"/>
              <w:ind w:firstLine="0"/>
              <w:jc w:val="left"/>
              <w:rPr>
                <w:sz w:val="18"/>
                <w:szCs w:val="18"/>
                <w:lang w:val="en-US"/>
              </w:rPr>
            </w:pPr>
            <w:r>
              <w:rPr>
                <w:sz w:val="18"/>
                <w:szCs w:val="18"/>
                <w:lang w:val="en-US"/>
              </w:rPr>
              <w:t>Google</w:t>
            </w:r>
          </w:p>
        </w:tc>
        <w:tc>
          <w:tcPr>
            <w:tcW w:w="810" w:type="dxa"/>
          </w:tcPr>
          <w:p w14:paraId="317F71E9" w14:textId="77777777" w:rsidR="00AF1647" w:rsidRDefault="00AF1647" w:rsidP="00A44887">
            <w:pPr>
              <w:rPr>
                <w:sz w:val="16"/>
                <w:szCs w:val="18"/>
              </w:rPr>
            </w:pPr>
            <w:r>
              <w:rPr>
                <w:sz w:val="16"/>
                <w:szCs w:val="18"/>
              </w:rPr>
              <w:t>3.1</w:t>
            </w:r>
          </w:p>
        </w:tc>
        <w:tc>
          <w:tcPr>
            <w:tcW w:w="1530" w:type="dxa"/>
          </w:tcPr>
          <w:p w14:paraId="0141C6ED" w14:textId="77777777" w:rsidR="00AF1647" w:rsidRDefault="00AF1647" w:rsidP="00A44887">
            <w:pPr>
              <w:rPr>
                <w:sz w:val="16"/>
                <w:szCs w:val="18"/>
              </w:rPr>
            </w:pPr>
            <w:r>
              <w:rPr>
                <w:sz w:val="16"/>
                <w:szCs w:val="18"/>
              </w:rPr>
              <w:t>Sq cosine similarity</w:t>
            </w:r>
          </w:p>
        </w:tc>
        <w:tc>
          <w:tcPr>
            <w:tcW w:w="6331" w:type="dxa"/>
          </w:tcPr>
          <w:p w14:paraId="53791174" w14:textId="77777777" w:rsidR="00AF1647" w:rsidRDefault="00AF1647" w:rsidP="00714FE8">
            <w:pPr>
              <w:pStyle w:val="ListParagraph"/>
              <w:numPr>
                <w:ilvl w:val="0"/>
                <w:numId w:val="40"/>
              </w:numPr>
              <w:spacing w:after="0" w:line="240" w:lineRule="auto"/>
              <w:rPr>
                <w:sz w:val="16"/>
                <w:szCs w:val="18"/>
              </w:rPr>
            </w:pPr>
            <w:r>
              <w:rPr>
                <w:sz w:val="16"/>
                <w:szCs w:val="18"/>
              </w:rPr>
              <w:t>P</w:t>
            </w:r>
            <w:r w:rsidRPr="005F6233">
              <w:rPr>
                <w:sz w:val="16"/>
                <w:szCs w:val="18"/>
              </w:rPr>
              <w:t>erfect Doppler shift can assist the gNB to determine whether the CSI could be outdated or not.</w:t>
            </w:r>
          </w:p>
          <w:p w14:paraId="669F7CCC" w14:textId="77777777" w:rsidR="00AF1647" w:rsidRDefault="00AF1647" w:rsidP="00714FE8">
            <w:pPr>
              <w:pStyle w:val="ListParagraph"/>
              <w:numPr>
                <w:ilvl w:val="0"/>
                <w:numId w:val="40"/>
              </w:numPr>
              <w:spacing w:after="0" w:line="240" w:lineRule="auto"/>
              <w:rPr>
                <w:sz w:val="16"/>
                <w:szCs w:val="18"/>
              </w:rPr>
            </w:pPr>
            <w:r w:rsidRPr="005F6233">
              <w:rPr>
                <w:sz w:val="16"/>
                <w:szCs w:val="18"/>
              </w:rPr>
              <w:t>Channel correlation cannot provide direct information to determine whether the CSI is outdated or not.</w:t>
            </w:r>
          </w:p>
          <w:p w14:paraId="0F839027" w14:textId="77777777" w:rsidR="00AF1647" w:rsidRPr="003C2BE9" w:rsidRDefault="00AF1647" w:rsidP="00714FE8">
            <w:pPr>
              <w:pStyle w:val="ListParagraph"/>
              <w:numPr>
                <w:ilvl w:val="0"/>
                <w:numId w:val="40"/>
              </w:numPr>
              <w:spacing w:after="0" w:line="240" w:lineRule="auto"/>
              <w:rPr>
                <w:sz w:val="16"/>
                <w:szCs w:val="18"/>
              </w:rPr>
            </w:pPr>
            <w:r w:rsidRPr="005F6233">
              <w:rPr>
                <w:sz w:val="16"/>
                <w:szCs w:val="18"/>
              </w:rPr>
              <w:t>Estimated Doppler shift can assist the gNB to determine whether the CSI could be outdated or not.</w:t>
            </w:r>
          </w:p>
        </w:tc>
      </w:tr>
      <w:tr w:rsidR="00AF1647" w14:paraId="2FD30AC2" w14:textId="77777777" w:rsidTr="00A44887">
        <w:tc>
          <w:tcPr>
            <w:tcW w:w="1255" w:type="dxa"/>
          </w:tcPr>
          <w:p w14:paraId="73C0BC59" w14:textId="77777777" w:rsidR="00AF1647" w:rsidRDefault="00AF1647" w:rsidP="00A44887">
            <w:pPr>
              <w:pStyle w:val="0Maintext"/>
              <w:spacing w:after="0" w:line="240" w:lineRule="auto"/>
              <w:ind w:firstLine="0"/>
              <w:jc w:val="left"/>
              <w:rPr>
                <w:sz w:val="18"/>
                <w:szCs w:val="18"/>
                <w:lang w:val="en-US"/>
              </w:rPr>
            </w:pPr>
            <w:r>
              <w:rPr>
                <w:sz w:val="18"/>
                <w:szCs w:val="18"/>
                <w:lang w:val="en-US"/>
              </w:rPr>
              <w:t>CATT</w:t>
            </w:r>
          </w:p>
        </w:tc>
        <w:tc>
          <w:tcPr>
            <w:tcW w:w="810" w:type="dxa"/>
          </w:tcPr>
          <w:p w14:paraId="44069CD7" w14:textId="77777777" w:rsidR="00AF1647" w:rsidRDefault="00AF1647" w:rsidP="00A44887">
            <w:pPr>
              <w:rPr>
                <w:sz w:val="16"/>
                <w:szCs w:val="18"/>
              </w:rPr>
            </w:pPr>
            <w:r>
              <w:rPr>
                <w:sz w:val="16"/>
                <w:szCs w:val="18"/>
              </w:rPr>
              <w:t>3.1</w:t>
            </w:r>
          </w:p>
        </w:tc>
        <w:tc>
          <w:tcPr>
            <w:tcW w:w="1530" w:type="dxa"/>
          </w:tcPr>
          <w:p w14:paraId="4CBBBD58" w14:textId="77777777" w:rsidR="00AF1647" w:rsidRDefault="00AF1647" w:rsidP="00A44887">
            <w:pPr>
              <w:rPr>
                <w:sz w:val="16"/>
                <w:szCs w:val="18"/>
              </w:rPr>
            </w:pPr>
            <w:r>
              <w:rPr>
                <w:sz w:val="16"/>
                <w:szCs w:val="18"/>
              </w:rPr>
              <w:t>Throughput vs SNR</w:t>
            </w:r>
          </w:p>
        </w:tc>
        <w:tc>
          <w:tcPr>
            <w:tcW w:w="6331" w:type="dxa"/>
          </w:tcPr>
          <w:p w14:paraId="595BBF9F" w14:textId="77777777" w:rsidR="00AF1647" w:rsidRDefault="00AF1647" w:rsidP="00714FE8">
            <w:pPr>
              <w:pStyle w:val="ListParagraph"/>
              <w:numPr>
                <w:ilvl w:val="0"/>
                <w:numId w:val="40"/>
              </w:numPr>
              <w:spacing w:after="0" w:line="240" w:lineRule="auto"/>
              <w:rPr>
                <w:sz w:val="16"/>
                <w:szCs w:val="18"/>
              </w:rPr>
            </w:pPr>
            <w:r w:rsidRPr="006D1E23">
              <w:rPr>
                <w:sz w:val="16"/>
                <w:szCs w:val="18"/>
              </w:rPr>
              <w:t>Compared with no gNB-side CSI prediction, the single Doppler reporting has slight performance gain, and obvious performance gain can be achieved by the solutions with multiple Doppler reporting with the enhanced matching algorithm</w:t>
            </w:r>
          </w:p>
        </w:tc>
      </w:tr>
      <w:tr w:rsidR="00AF1647" w14:paraId="3F5B7C62" w14:textId="77777777" w:rsidTr="00A44887">
        <w:tc>
          <w:tcPr>
            <w:tcW w:w="1255" w:type="dxa"/>
          </w:tcPr>
          <w:p w14:paraId="4E507FB4" w14:textId="77777777" w:rsidR="00AF1647" w:rsidRDefault="00AF1647"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01400452" w14:textId="77777777" w:rsidR="00AF1647" w:rsidRDefault="00AF1647" w:rsidP="00A44887">
            <w:pPr>
              <w:rPr>
                <w:sz w:val="16"/>
                <w:szCs w:val="18"/>
              </w:rPr>
            </w:pPr>
            <w:r>
              <w:rPr>
                <w:sz w:val="16"/>
                <w:szCs w:val="18"/>
              </w:rPr>
              <w:t>3.1</w:t>
            </w:r>
          </w:p>
        </w:tc>
        <w:tc>
          <w:tcPr>
            <w:tcW w:w="1530" w:type="dxa"/>
          </w:tcPr>
          <w:p w14:paraId="0FF26ECC" w14:textId="77777777" w:rsidR="00AF1647" w:rsidRDefault="00AF1647" w:rsidP="00A44887">
            <w:pPr>
              <w:rPr>
                <w:sz w:val="16"/>
                <w:szCs w:val="18"/>
              </w:rPr>
            </w:pPr>
            <w:r>
              <w:rPr>
                <w:sz w:val="16"/>
                <w:szCs w:val="18"/>
              </w:rPr>
              <w:t>Correlation vs lag</w:t>
            </w:r>
          </w:p>
        </w:tc>
        <w:tc>
          <w:tcPr>
            <w:tcW w:w="6331" w:type="dxa"/>
          </w:tcPr>
          <w:p w14:paraId="629133A4" w14:textId="77777777" w:rsidR="00AF1647" w:rsidRPr="005010CA" w:rsidRDefault="00AF1647" w:rsidP="00714FE8">
            <w:pPr>
              <w:pStyle w:val="ListParagraph"/>
              <w:numPr>
                <w:ilvl w:val="0"/>
                <w:numId w:val="40"/>
              </w:numPr>
              <w:spacing w:after="0" w:line="240" w:lineRule="auto"/>
              <w:rPr>
                <w:sz w:val="16"/>
                <w:szCs w:val="18"/>
              </w:rPr>
            </w:pPr>
            <w:r w:rsidRPr="005010CA">
              <w:rPr>
                <w:sz w:val="16"/>
                <w:szCs w:val="18"/>
              </w:rPr>
              <w:t>the autocorrelation values fall at much faster rate at higher velocities.</w:t>
            </w:r>
          </w:p>
          <w:p w14:paraId="7777145F" w14:textId="77777777" w:rsidR="00AF1647" w:rsidRPr="005010CA" w:rsidRDefault="00AF1647" w:rsidP="00714FE8">
            <w:pPr>
              <w:pStyle w:val="ListParagraph"/>
              <w:numPr>
                <w:ilvl w:val="0"/>
                <w:numId w:val="40"/>
              </w:numPr>
              <w:spacing w:after="0" w:line="240" w:lineRule="auto"/>
              <w:rPr>
                <w:sz w:val="16"/>
                <w:szCs w:val="18"/>
              </w:rPr>
            </w:pPr>
            <w:r w:rsidRPr="005010CA">
              <w:rPr>
                <w:sz w:val="16"/>
                <w:szCs w:val="18"/>
              </w:rPr>
              <w:t>Only N correlation lag values at gNB, where N &lt;&lt; total #lags at UE, are sufficient to estimate the Doppler spread</w:t>
            </w:r>
          </w:p>
          <w:p w14:paraId="2E557759" w14:textId="77777777" w:rsidR="00AF1647" w:rsidRPr="005010CA" w:rsidRDefault="00AF1647" w:rsidP="00714FE8">
            <w:pPr>
              <w:pStyle w:val="ListParagraph"/>
              <w:numPr>
                <w:ilvl w:val="0"/>
                <w:numId w:val="40"/>
              </w:numPr>
              <w:spacing w:after="0" w:line="240" w:lineRule="auto"/>
              <w:rPr>
                <w:sz w:val="16"/>
                <w:szCs w:val="18"/>
              </w:rPr>
            </w:pPr>
            <w:r w:rsidRPr="005010CA">
              <w:rPr>
                <w:sz w:val="16"/>
                <w:szCs w:val="18"/>
              </w:rPr>
              <w:t>The value N varies for different speeds</w:t>
            </w:r>
          </w:p>
          <w:p w14:paraId="1FD06E78" w14:textId="77777777" w:rsidR="00AF1647" w:rsidRPr="005010CA" w:rsidRDefault="00AF1647" w:rsidP="00714FE8">
            <w:pPr>
              <w:pStyle w:val="ListParagraph"/>
              <w:numPr>
                <w:ilvl w:val="0"/>
                <w:numId w:val="40"/>
              </w:numPr>
              <w:spacing w:after="0" w:line="240" w:lineRule="auto"/>
              <w:rPr>
                <w:sz w:val="16"/>
                <w:szCs w:val="18"/>
              </w:rPr>
            </w:pPr>
            <w:r w:rsidRPr="005010CA">
              <w:rPr>
                <w:sz w:val="16"/>
                <w:szCs w:val="18"/>
              </w:rPr>
              <w:t>Instead of total minimum correlation lags, decimated correlation lag with a 3-bit quantization provides better mean square error with very less payloads bits</w:t>
            </w:r>
          </w:p>
          <w:p w14:paraId="1A2AC2F8" w14:textId="77777777" w:rsidR="00AF1647" w:rsidRPr="005010CA" w:rsidRDefault="00AF1647" w:rsidP="00714FE8">
            <w:pPr>
              <w:pStyle w:val="ListParagraph"/>
              <w:numPr>
                <w:ilvl w:val="0"/>
                <w:numId w:val="40"/>
              </w:numPr>
              <w:spacing w:after="0" w:line="240" w:lineRule="auto"/>
              <w:rPr>
                <w:sz w:val="16"/>
                <w:szCs w:val="18"/>
              </w:rPr>
            </w:pPr>
            <w:r w:rsidRPr="005010CA">
              <w:rPr>
                <w:sz w:val="16"/>
                <w:szCs w:val="18"/>
              </w:rPr>
              <w:t>The Doppler spread remains same with 3-bit quantization and linear interpolation</w:t>
            </w:r>
          </w:p>
          <w:p w14:paraId="7586619B" w14:textId="77777777" w:rsidR="00AF1647" w:rsidRPr="006D1E23" w:rsidRDefault="00AF1647" w:rsidP="00714FE8">
            <w:pPr>
              <w:pStyle w:val="ListParagraph"/>
              <w:numPr>
                <w:ilvl w:val="0"/>
                <w:numId w:val="40"/>
              </w:numPr>
              <w:spacing w:after="0" w:line="240" w:lineRule="auto"/>
              <w:rPr>
                <w:sz w:val="16"/>
                <w:szCs w:val="18"/>
              </w:rPr>
            </w:pPr>
            <w:r w:rsidRPr="005010CA">
              <w:rPr>
                <w:sz w:val="16"/>
                <w:szCs w:val="18"/>
              </w:rPr>
              <w:t>With trade off 3 extra bits, much better estimate and less MSE can be obtained with reporting starting range of correlation lag values</w:t>
            </w:r>
          </w:p>
        </w:tc>
      </w:tr>
      <w:tr w:rsidR="00AF1647" w14:paraId="10CECA34" w14:textId="77777777" w:rsidTr="00A44887">
        <w:tc>
          <w:tcPr>
            <w:tcW w:w="1255" w:type="dxa"/>
          </w:tcPr>
          <w:p w14:paraId="33BF85DB" w14:textId="77777777" w:rsidR="00AF1647" w:rsidRDefault="00AF1647" w:rsidP="00A44887">
            <w:pPr>
              <w:pStyle w:val="0Maintext"/>
              <w:spacing w:after="0" w:line="240" w:lineRule="auto"/>
              <w:ind w:firstLine="0"/>
              <w:jc w:val="left"/>
              <w:rPr>
                <w:sz w:val="18"/>
                <w:szCs w:val="18"/>
                <w:lang w:val="en-US"/>
              </w:rPr>
            </w:pPr>
            <w:r>
              <w:rPr>
                <w:sz w:val="18"/>
                <w:szCs w:val="18"/>
                <w:lang w:val="en-US"/>
              </w:rPr>
              <w:t>Nokia/NSB</w:t>
            </w:r>
          </w:p>
        </w:tc>
        <w:tc>
          <w:tcPr>
            <w:tcW w:w="810" w:type="dxa"/>
          </w:tcPr>
          <w:p w14:paraId="557EFC9F" w14:textId="77777777" w:rsidR="00AF1647" w:rsidRDefault="00AF1647" w:rsidP="00A44887">
            <w:pPr>
              <w:rPr>
                <w:sz w:val="16"/>
                <w:szCs w:val="18"/>
              </w:rPr>
            </w:pPr>
            <w:r>
              <w:rPr>
                <w:sz w:val="16"/>
                <w:szCs w:val="18"/>
              </w:rPr>
              <w:t>3.1</w:t>
            </w:r>
          </w:p>
        </w:tc>
        <w:tc>
          <w:tcPr>
            <w:tcW w:w="1530" w:type="dxa"/>
          </w:tcPr>
          <w:p w14:paraId="03AE4658" w14:textId="77777777" w:rsidR="00AF1647" w:rsidRDefault="00AF1647" w:rsidP="00A44887">
            <w:pPr>
              <w:rPr>
                <w:sz w:val="16"/>
                <w:szCs w:val="18"/>
              </w:rPr>
            </w:pPr>
            <w:r>
              <w:rPr>
                <w:sz w:val="16"/>
                <w:szCs w:val="18"/>
              </w:rPr>
              <w:t>CDF of Doppler spread</w:t>
            </w:r>
          </w:p>
        </w:tc>
        <w:tc>
          <w:tcPr>
            <w:tcW w:w="6331" w:type="dxa"/>
          </w:tcPr>
          <w:p w14:paraId="4FCD44A2" w14:textId="77777777" w:rsidR="00AF1647" w:rsidRPr="005010CA" w:rsidRDefault="00AF1647" w:rsidP="00714FE8">
            <w:pPr>
              <w:pStyle w:val="ListParagraph"/>
              <w:numPr>
                <w:ilvl w:val="0"/>
                <w:numId w:val="40"/>
              </w:numPr>
              <w:spacing w:after="0" w:line="240" w:lineRule="auto"/>
              <w:rPr>
                <w:sz w:val="16"/>
                <w:szCs w:val="18"/>
              </w:rPr>
            </w:pPr>
            <w:r w:rsidRPr="00FC0873">
              <w:rPr>
                <w:sz w:val="16"/>
                <w:szCs w:val="18"/>
              </w:rPr>
              <w:t>From simulation results, method A5 shows better accuracy in estimating the Doppler spread compared to method A1 and B1, in both low and high Doppler conditions.</w:t>
            </w:r>
          </w:p>
        </w:tc>
      </w:tr>
      <w:tr w:rsidR="00AF1647" w14:paraId="1D59BA37" w14:textId="77777777" w:rsidTr="00A44887">
        <w:tc>
          <w:tcPr>
            <w:tcW w:w="1255" w:type="dxa"/>
          </w:tcPr>
          <w:p w14:paraId="682FEE13" w14:textId="77777777" w:rsidR="00AF1647" w:rsidRDefault="00AF1647" w:rsidP="00A44887">
            <w:pPr>
              <w:pStyle w:val="0Maintext"/>
              <w:spacing w:after="0" w:line="240" w:lineRule="auto"/>
              <w:ind w:firstLine="0"/>
              <w:jc w:val="left"/>
              <w:rPr>
                <w:sz w:val="18"/>
                <w:szCs w:val="18"/>
                <w:lang w:val="en-US"/>
              </w:rPr>
            </w:pPr>
            <w:r>
              <w:rPr>
                <w:sz w:val="18"/>
                <w:szCs w:val="18"/>
                <w:lang w:val="en-US"/>
              </w:rPr>
              <w:t>Ericsson</w:t>
            </w:r>
          </w:p>
        </w:tc>
        <w:tc>
          <w:tcPr>
            <w:tcW w:w="810" w:type="dxa"/>
          </w:tcPr>
          <w:p w14:paraId="11CD5028" w14:textId="77777777" w:rsidR="00AF1647" w:rsidRDefault="00AF1647" w:rsidP="00A44887">
            <w:pPr>
              <w:rPr>
                <w:sz w:val="16"/>
                <w:szCs w:val="18"/>
              </w:rPr>
            </w:pPr>
            <w:r>
              <w:rPr>
                <w:sz w:val="16"/>
                <w:szCs w:val="18"/>
              </w:rPr>
              <w:t>3.1</w:t>
            </w:r>
          </w:p>
        </w:tc>
        <w:tc>
          <w:tcPr>
            <w:tcW w:w="1530" w:type="dxa"/>
          </w:tcPr>
          <w:p w14:paraId="0C88CEAC" w14:textId="77777777" w:rsidR="00AF1647" w:rsidRDefault="00AF1647" w:rsidP="00A44887">
            <w:pPr>
              <w:rPr>
                <w:sz w:val="16"/>
                <w:szCs w:val="18"/>
              </w:rPr>
            </w:pPr>
            <w:r>
              <w:rPr>
                <w:sz w:val="16"/>
                <w:szCs w:val="18"/>
              </w:rPr>
              <w:t>Doppler spread vs SNR,</w:t>
            </w:r>
          </w:p>
          <w:p w14:paraId="776D628A" w14:textId="77777777" w:rsidR="00AF1647" w:rsidRDefault="00AF1647" w:rsidP="00A44887">
            <w:pPr>
              <w:rPr>
                <w:sz w:val="16"/>
                <w:szCs w:val="18"/>
              </w:rPr>
            </w:pPr>
            <w:r>
              <w:rPr>
                <w:sz w:val="16"/>
                <w:szCs w:val="18"/>
              </w:rPr>
              <w:t xml:space="preserve">Auto-correlation vs lag (or SNR), </w:t>
            </w:r>
          </w:p>
          <w:p w14:paraId="3A6A41F8" w14:textId="77777777" w:rsidR="00AF1647" w:rsidRDefault="00AF1647" w:rsidP="00A44887">
            <w:pPr>
              <w:rPr>
                <w:sz w:val="16"/>
                <w:szCs w:val="18"/>
              </w:rPr>
            </w:pPr>
            <w:r>
              <w:rPr>
                <w:sz w:val="16"/>
                <w:szCs w:val="18"/>
              </w:rPr>
              <w:t>RMSE vs SNR</w:t>
            </w:r>
          </w:p>
        </w:tc>
        <w:tc>
          <w:tcPr>
            <w:tcW w:w="6331" w:type="dxa"/>
          </w:tcPr>
          <w:p w14:paraId="1971880F"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Autocorrelation based estimation completely outperforms estimation of relative Doppler shift per channel peak (the TDL-A channel is used allowing simple conversion between Autocorrelation and max minus min Doppler shift).</w:t>
            </w:r>
          </w:p>
          <w:p w14:paraId="337D6D6F"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For the purpose of estimating channel variability/aging e.g. for selecting precoding mode (e.g. reciprocity/Type I/Type II) or CSI-RS/reporting periodicity alternative A4 “Relative Doppler shift per CIR peak” performs worse than using the autocorrelation (alt B).</w:t>
            </w:r>
          </w:p>
          <w:p w14:paraId="6DDC07D3"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Autocorrelation function for a number of autocorrelation lags, corresponding to the lags between TRS symbols in a single TRS-burst as well as lags between different TRS bursts, is the best method for TRS based TDCP reporting.</w:t>
            </w:r>
          </w:p>
          <w:p w14:paraId="2D2514F3"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In order to know how much the channel varies over typical SRS or CSI-RS/reporting periodicities the autocorrelation needs to be estimated and reported for lags of the order of 20ms.</w:t>
            </w:r>
          </w:p>
          <w:p w14:paraId="02A18C51"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Estimates based on intra-TRS autocorrelation lags doesn’t give decent accuracy below 50km/h.</w:t>
            </w:r>
          </w:p>
          <w:p w14:paraId="0A90B155"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Estimates based on inter-TRS: autocorrelation lags of 20 or 40 slots perform best at 3km/h; autocorrelation lags of 10 and 5 slots performs best at 6km/h and 10km/h respectively.</w:t>
            </w:r>
          </w:p>
          <w:p w14:paraId="6BEFBC4E" w14:textId="77777777" w:rsidR="00AF1647" w:rsidRPr="005C66C3" w:rsidRDefault="00AF1647" w:rsidP="00714FE8">
            <w:pPr>
              <w:pStyle w:val="ListParagraph"/>
              <w:numPr>
                <w:ilvl w:val="0"/>
                <w:numId w:val="40"/>
              </w:numPr>
              <w:spacing w:after="0" w:line="240" w:lineRule="auto"/>
              <w:rPr>
                <w:sz w:val="16"/>
                <w:szCs w:val="18"/>
              </w:rPr>
            </w:pPr>
            <w:r w:rsidRPr="005C66C3">
              <w:rPr>
                <w:sz w:val="16"/>
                <w:szCs w:val="18"/>
              </w:rPr>
              <w:t>Different autocorrelation lags are suitable for different UE velocities.</w:t>
            </w:r>
          </w:p>
          <w:p w14:paraId="6717F688" w14:textId="77777777" w:rsidR="00AF1647" w:rsidRPr="000D78DA" w:rsidRDefault="00AF1647" w:rsidP="00714FE8">
            <w:pPr>
              <w:pStyle w:val="ListParagraph"/>
              <w:numPr>
                <w:ilvl w:val="0"/>
                <w:numId w:val="40"/>
              </w:numPr>
              <w:spacing w:after="0" w:line="240" w:lineRule="auto"/>
              <w:rPr>
                <w:sz w:val="16"/>
                <w:szCs w:val="18"/>
              </w:rPr>
            </w:pPr>
            <w:r w:rsidRPr="005C66C3">
              <w:rPr>
                <w:sz w:val="16"/>
                <w:szCs w:val="18"/>
              </w:rPr>
              <w:lastRenderedPageBreak/>
              <w:t>Based on the evaluated use cases, reporting of the Autocorrelation for the four lags, 4 symbols, 1 slot, ~5 slots and ~10 slots look reasonable.</w:t>
            </w:r>
          </w:p>
        </w:tc>
      </w:tr>
      <w:tr w:rsidR="00AF1647" w14:paraId="51DE6B82" w14:textId="77777777" w:rsidTr="00A44887">
        <w:tc>
          <w:tcPr>
            <w:tcW w:w="1255" w:type="dxa"/>
          </w:tcPr>
          <w:p w14:paraId="16499EA8" w14:textId="77777777" w:rsidR="00AF1647" w:rsidRDefault="00AF1647" w:rsidP="00A44887">
            <w:pPr>
              <w:pStyle w:val="0Maintext"/>
              <w:spacing w:after="0" w:line="240" w:lineRule="auto"/>
              <w:ind w:firstLine="0"/>
              <w:jc w:val="left"/>
              <w:rPr>
                <w:sz w:val="18"/>
                <w:szCs w:val="18"/>
                <w:lang w:val="en-US"/>
              </w:rPr>
            </w:pPr>
            <w:r>
              <w:rPr>
                <w:sz w:val="18"/>
                <w:szCs w:val="18"/>
                <w:lang w:val="en-US"/>
              </w:rPr>
              <w:lastRenderedPageBreak/>
              <w:t>Mavenir</w:t>
            </w:r>
          </w:p>
        </w:tc>
        <w:tc>
          <w:tcPr>
            <w:tcW w:w="810" w:type="dxa"/>
          </w:tcPr>
          <w:p w14:paraId="2158623C" w14:textId="77777777" w:rsidR="00AF1647" w:rsidRDefault="00AF1647" w:rsidP="00A44887">
            <w:pPr>
              <w:rPr>
                <w:sz w:val="16"/>
                <w:szCs w:val="18"/>
              </w:rPr>
            </w:pPr>
            <w:r>
              <w:rPr>
                <w:sz w:val="16"/>
                <w:szCs w:val="18"/>
              </w:rPr>
              <w:t>3.1</w:t>
            </w:r>
          </w:p>
        </w:tc>
        <w:tc>
          <w:tcPr>
            <w:tcW w:w="1530" w:type="dxa"/>
          </w:tcPr>
          <w:p w14:paraId="56BD4B0C" w14:textId="77777777" w:rsidR="00AF1647" w:rsidRDefault="00AF1647" w:rsidP="00A44887">
            <w:pPr>
              <w:rPr>
                <w:sz w:val="16"/>
                <w:szCs w:val="18"/>
              </w:rPr>
            </w:pPr>
            <w:r>
              <w:rPr>
                <w:sz w:val="16"/>
                <w:szCs w:val="18"/>
              </w:rPr>
              <w:t>RMS vs SNR, Std dev. Vs SNR</w:t>
            </w:r>
          </w:p>
        </w:tc>
        <w:tc>
          <w:tcPr>
            <w:tcW w:w="6331" w:type="dxa"/>
          </w:tcPr>
          <w:p w14:paraId="36F4EE7E" w14:textId="77777777" w:rsidR="00AF1647" w:rsidRDefault="00AF1647" w:rsidP="00714FE8">
            <w:pPr>
              <w:pStyle w:val="ListParagraph"/>
              <w:numPr>
                <w:ilvl w:val="0"/>
                <w:numId w:val="40"/>
              </w:numPr>
              <w:spacing w:after="0" w:line="240" w:lineRule="auto"/>
              <w:rPr>
                <w:sz w:val="16"/>
                <w:szCs w:val="18"/>
              </w:rPr>
            </w:pPr>
            <w:r w:rsidRPr="001246BB">
              <w:rPr>
                <w:sz w:val="16"/>
                <w:szCs w:val="18"/>
              </w:rPr>
              <w:t>With the increasement of UE velocities, RMS &amp; STD tend to increase as well.</w:t>
            </w:r>
          </w:p>
          <w:p w14:paraId="6D6E1729" w14:textId="77777777" w:rsidR="00AF1647" w:rsidRPr="001246BB" w:rsidRDefault="00AF1647" w:rsidP="00714FE8">
            <w:pPr>
              <w:pStyle w:val="ListParagraph"/>
              <w:numPr>
                <w:ilvl w:val="0"/>
                <w:numId w:val="40"/>
              </w:numPr>
              <w:spacing w:after="0" w:line="240" w:lineRule="auto"/>
              <w:rPr>
                <w:sz w:val="16"/>
                <w:szCs w:val="18"/>
              </w:rPr>
            </w:pPr>
            <w:r w:rsidRPr="001246BB">
              <w:rPr>
                <w:sz w:val="16"/>
                <w:szCs w:val="18"/>
              </w:rPr>
              <w:t xml:space="preserve">Doppler spread is hard to estimate on shorter lag (shorter than 1 TRS slot) over TDL-A channel under long delay spread. </w:t>
            </w:r>
          </w:p>
          <w:p w14:paraId="337B735C" w14:textId="77777777" w:rsidR="00AF1647" w:rsidRDefault="00AF1647" w:rsidP="00714FE8">
            <w:pPr>
              <w:pStyle w:val="ListParagraph"/>
              <w:numPr>
                <w:ilvl w:val="0"/>
                <w:numId w:val="40"/>
              </w:numPr>
              <w:spacing w:after="0" w:line="240" w:lineRule="auto"/>
              <w:rPr>
                <w:sz w:val="16"/>
                <w:szCs w:val="18"/>
              </w:rPr>
            </w:pPr>
            <w:r w:rsidRPr="001246BB">
              <w:rPr>
                <w:sz w:val="16"/>
                <w:szCs w:val="18"/>
              </w:rPr>
              <w:t>The longer delay spread results in worse accuracies of estimated Doppler.</w:t>
            </w:r>
          </w:p>
          <w:p w14:paraId="220566D1" w14:textId="77777777" w:rsidR="00AF1647" w:rsidRDefault="00AF1647" w:rsidP="00714FE8">
            <w:pPr>
              <w:pStyle w:val="ListParagraph"/>
              <w:numPr>
                <w:ilvl w:val="0"/>
                <w:numId w:val="40"/>
              </w:numPr>
              <w:spacing w:after="0" w:line="240" w:lineRule="auto"/>
              <w:rPr>
                <w:sz w:val="16"/>
                <w:szCs w:val="18"/>
              </w:rPr>
            </w:pPr>
            <w:r w:rsidRPr="001246BB">
              <w:rPr>
                <w:sz w:val="16"/>
                <w:szCs w:val="18"/>
              </w:rPr>
              <w:t>4-symbol lag within single TRS burst has illustrated the worst measured accuracy, particular in lower SNR.</w:t>
            </w:r>
          </w:p>
          <w:p w14:paraId="444623F6" w14:textId="77777777" w:rsidR="00AF1647" w:rsidRPr="005C66C3" w:rsidRDefault="00AF1647" w:rsidP="00714FE8">
            <w:pPr>
              <w:pStyle w:val="ListParagraph"/>
              <w:numPr>
                <w:ilvl w:val="0"/>
                <w:numId w:val="40"/>
              </w:numPr>
              <w:spacing w:after="0" w:line="240" w:lineRule="auto"/>
              <w:rPr>
                <w:sz w:val="16"/>
                <w:szCs w:val="18"/>
              </w:rPr>
            </w:pPr>
            <w:r w:rsidRPr="001246BB">
              <w:rPr>
                <w:sz w:val="16"/>
                <w:szCs w:val="18"/>
              </w:rPr>
              <w:t>Different lags between TRS pairs would take distinct performance with changing UE velocity, particularly in SNR0dB.</w:t>
            </w:r>
          </w:p>
        </w:tc>
      </w:tr>
      <w:tr w:rsidR="00AF1647" w14:paraId="10928357" w14:textId="77777777" w:rsidTr="00A44887">
        <w:tc>
          <w:tcPr>
            <w:tcW w:w="9926" w:type="dxa"/>
            <w:gridSpan w:val="4"/>
          </w:tcPr>
          <w:p w14:paraId="5CCF3D94" w14:textId="77777777" w:rsidR="00AF1647" w:rsidRPr="00C8349E" w:rsidRDefault="00AF1647" w:rsidP="00A44887">
            <w:pPr>
              <w:rPr>
                <w:rFonts w:cs="SimSun"/>
                <w:bCs/>
                <w:sz w:val="18"/>
                <w:szCs w:val="18"/>
              </w:rPr>
            </w:pPr>
            <w:r>
              <w:rPr>
                <w:rFonts w:cs="SimSun"/>
                <w:b/>
                <w:bCs/>
                <w:sz w:val="18"/>
                <w:szCs w:val="18"/>
              </w:rPr>
              <w:t>Summary</w:t>
            </w:r>
            <w:r>
              <w:rPr>
                <w:rFonts w:cs="SimSun"/>
                <w:bCs/>
                <w:sz w:val="18"/>
                <w:szCs w:val="18"/>
              </w:rPr>
              <w:t xml:space="preserve">: </w:t>
            </w:r>
          </w:p>
          <w:p w14:paraId="157A516D" w14:textId="77777777" w:rsidR="00AF1647" w:rsidRPr="00C8349E" w:rsidRDefault="00AF1647" w:rsidP="00874F28">
            <w:pPr>
              <w:pStyle w:val="ListParagraph"/>
              <w:numPr>
                <w:ilvl w:val="0"/>
                <w:numId w:val="19"/>
              </w:numPr>
              <w:spacing w:after="0" w:line="240" w:lineRule="auto"/>
              <w:rPr>
                <w:rFonts w:cs="SimSun"/>
                <w:bCs/>
                <w:sz w:val="18"/>
                <w:szCs w:val="18"/>
              </w:rPr>
            </w:pPr>
          </w:p>
        </w:tc>
      </w:tr>
    </w:tbl>
    <w:p w14:paraId="5FC551AF" w14:textId="77777777" w:rsidR="00FF14F6" w:rsidRDefault="00FF14F6"/>
    <w:p w14:paraId="2FDB7F71" w14:textId="77777777" w:rsidR="00FF14F6" w:rsidRDefault="004B0726">
      <w:pPr>
        <w:pStyle w:val="Caption"/>
        <w:jc w:val="center"/>
      </w:pPr>
      <w:r>
        <w:t>Table 6 Additional inputs: issue 3</w:t>
      </w:r>
    </w:p>
    <w:tbl>
      <w:tblPr>
        <w:tblW w:w="10035" w:type="dxa"/>
        <w:tblLayout w:type="fixed"/>
        <w:tblLook w:val="04A0" w:firstRow="1" w:lastRow="0" w:firstColumn="1" w:lastColumn="0" w:noHBand="0" w:noVBand="1"/>
      </w:tblPr>
      <w:tblGrid>
        <w:gridCol w:w="1057"/>
        <w:gridCol w:w="8978"/>
      </w:tblGrid>
      <w:tr w:rsidR="00FF14F6" w14:paraId="66477B0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2B4D5DD" w14:textId="77777777" w:rsidR="00FF14F6" w:rsidRDefault="004B0726">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3E7D4186" w14:textId="77777777" w:rsidR="00FF14F6" w:rsidRDefault="004B0726">
            <w:pPr>
              <w:widowControl w:val="0"/>
              <w:snapToGrid w:val="0"/>
              <w:rPr>
                <w:b/>
                <w:sz w:val="18"/>
                <w:szCs w:val="18"/>
              </w:rPr>
            </w:pPr>
            <w:r>
              <w:rPr>
                <w:b/>
                <w:sz w:val="18"/>
                <w:szCs w:val="18"/>
              </w:rPr>
              <w:t>Input</w:t>
            </w:r>
          </w:p>
        </w:tc>
      </w:tr>
      <w:tr w:rsidR="00FF14F6" w14:paraId="79924BB7" w14:textId="77777777" w:rsidTr="0083412E">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F47DB70" w14:textId="77777777" w:rsidR="00FF14F6" w:rsidRDefault="004B0726">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2BA495A" w14:textId="77777777" w:rsidR="00FF14F6" w:rsidRDefault="004B0726" w:rsidP="00874F28">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u w:val="single"/>
                <w:lang w:eastAsia="zh-CN"/>
              </w:rPr>
              <w:t>Check and update your view in Table 5</w:t>
            </w:r>
            <w:r w:rsidR="006B5494">
              <w:rPr>
                <w:b/>
                <w:color w:val="3333FF"/>
                <w:sz w:val="20"/>
                <w:szCs w:val="22"/>
                <w:u w:val="single"/>
                <w:lang w:eastAsia="zh-CN"/>
              </w:rPr>
              <w:t>A</w:t>
            </w:r>
            <w:r w:rsidR="00DC7F71">
              <w:rPr>
                <w:b/>
                <w:color w:val="3333FF"/>
                <w:sz w:val="20"/>
                <w:szCs w:val="22"/>
                <w:u w:val="single"/>
                <w:lang w:eastAsia="zh-CN"/>
              </w:rPr>
              <w:t>, especially on the moderator proposals</w:t>
            </w:r>
            <w:r>
              <w:rPr>
                <w:b/>
                <w:color w:val="3333FF"/>
                <w:sz w:val="20"/>
                <w:szCs w:val="22"/>
                <w:u w:val="single"/>
                <w:lang w:eastAsia="zh-CN"/>
              </w:rPr>
              <w:t xml:space="preserve"> </w:t>
            </w:r>
          </w:p>
          <w:p w14:paraId="1F9CF097" w14:textId="77777777" w:rsidR="00FF14F6" w:rsidRDefault="004B0726" w:rsidP="00874F28">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lang w:eastAsia="zh-CN"/>
              </w:rPr>
              <w:t>Share additional inputs here if needed</w:t>
            </w:r>
          </w:p>
          <w:p w14:paraId="62C6A419" w14:textId="77777777" w:rsidR="00FF14F6" w:rsidRDefault="004B0726" w:rsidP="00874F28">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lang w:eastAsia="zh-CN"/>
              </w:rPr>
              <w:t>Mo</w:t>
            </w:r>
            <w:r w:rsidR="004702D9">
              <w:rPr>
                <w:b/>
                <w:color w:val="3333FF"/>
                <w:sz w:val="20"/>
                <w:szCs w:val="22"/>
                <w:lang w:eastAsia="zh-CN"/>
              </w:rPr>
              <w:t>re m</w:t>
            </w:r>
            <w:r w:rsidR="00BA46CB">
              <w:rPr>
                <w:b/>
                <w:color w:val="3333FF"/>
                <w:sz w:val="20"/>
                <w:szCs w:val="22"/>
                <w:lang w:eastAsia="zh-CN"/>
              </w:rPr>
              <w:t>o</w:t>
            </w:r>
            <w:r>
              <w:rPr>
                <w:b/>
                <w:color w:val="3333FF"/>
                <w:sz w:val="20"/>
                <w:szCs w:val="22"/>
                <w:lang w:eastAsia="zh-CN"/>
              </w:rPr>
              <w:t xml:space="preserve">derator proposals </w:t>
            </w:r>
            <w:r w:rsidR="00DC7F71">
              <w:rPr>
                <w:b/>
                <w:color w:val="3333FF"/>
                <w:sz w:val="20"/>
                <w:szCs w:val="22"/>
                <w:lang w:eastAsia="zh-CN"/>
              </w:rPr>
              <w:t xml:space="preserve">may </w:t>
            </w:r>
            <w:r>
              <w:rPr>
                <w:b/>
                <w:color w:val="3333FF"/>
                <w:sz w:val="20"/>
                <w:szCs w:val="22"/>
                <w:lang w:eastAsia="zh-CN"/>
              </w:rPr>
              <w:t>be added in the next revision</w:t>
            </w:r>
          </w:p>
        </w:tc>
      </w:tr>
      <w:tr w:rsidR="00FF14F6" w14:paraId="2BFC2EE3"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6F9640" w14:textId="77777777" w:rsidR="00FF14F6" w:rsidRDefault="00003046">
            <w:pPr>
              <w:widowControl w:val="0"/>
              <w:snapToGrid w:val="0"/>
              <w:rPr>
                <w:sz w:val="18"/>
                <w:szCs w:val="18"/>
                <w:lang w:eastAsia="zh-CN"/>
              </w:rPr>
            </w:pPr>
            <w:r>
              <w:rPr>
                <w:sz w:val="18"/>
                <w:szCs w:val="18"/>
                <w:lang w:eastAsia="zh-CN"/>
              </w:rPr>
              <w:t>Nokia/</w:t>
            </w:r>
            <w:r w:rsidR="008172FA">
              <w:rPr>
                <w:sz w:val="18"/>
                <w:szCs w:val="18"/>
                <w:lang w:eastAsia="zh-CN"/>
              </w:rPr>
              <w:t>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FE40F4E" w14:textId="77777777" w:rsidR="00FF14F6" w:rsidRDefault="00E13471">
            <w:pPr>
              <w:widowControl w:val="0"/>
              <w:snapToGrid w:val="0"/>
              <w:rPr>
                <w:sz w:val="18"/>
                <w:szCs w:val="18"/>
                <w:lang w:eastAsia="zh-CN"/>
              </w:rPr>
            </w:pPr>
            <w:r>
              <w:rPr>
                <w:sz w:val="18"/>
                <w:szCs w:val="18"/>
                <w:lang w:eastAsia="zh-CN"/>
              </w:rPr>
              <w:t>In</w:t>
            </w:r>
            <w:r w:rsidR="00CE38F7">
              <w:rPr>
                <w:sz w:val="18"/>
                <w:szCs w:val="18"/>
                <w:lang w:eastAsia="zh-CN"/>
              </w:rPr>
              <w:t xml:space="preserve"> sec. 4.1 of R1-2212169 we did an extensive analysis and evaluation of the 6 methods. We raised the following concerns:</w:t>
            </w:r>
          </w:p>
          <w:p w14:paraId="4B2C1F7E" w14:textId="77777777" w:rsidR="007376CD" w:rsidRDefault="007376CD">
            <w:pPr>
              <w:widowControl w:val="0"/>
              <w:snapToGrid w:val="0"/>
              <w:rPr>
                <w:sz w:val="18"/>
                <w:szCs w:val="18"/>
                <w:lang w:eastAsia="zh-CN"/>
              </w:rPr>
            </w:pPr>
          </w:p>
          <w:p w14:paraId="76C0FDC9" w14:textId="77777777" w:rsidR="00CE38F7" w:rsidRDefault="00CE38F7">
            <w:pPr>
              <w:widowControl w:val="0"/>
              <w:snapToGrid w:val="0"/>
              <w:rPr>
                <w:sz w:val="18"/>
                <w:szCs w:val="18"/>
                <w:lang w:eastAsia="zh-CN"/>
              </w:rPr>
            </w:pPr>
            <w:r>
              <w:rPr>
                <w:sz w:val="18"/>
                <w:szCs w:val="18"/>
                <w:lang w:eastAsia="zh-CN"/>
              </w:rPr>
              <w:t>Method B1</w:t>
            </w:r>
          </w:p>
          <w:p w14:paraId="64D50021" w14:textId="77777777" w:rsidR="00CE38F7" w:rsidRDefault="00CE38F7">
            <w:pPr>
              <w:widowControl w:val="0"/>
              <w:snapToGrid w:val="0"/>
              <w:rPr>
                <w:sz w:val="18"/>
                <w:szCs w:val="18"/>
                <w:lang w:eastAsia="zh-CN"/>
              </w:rPr>
            </w:pPr>
            <w:r>
              <w:rPr>
                <w:sz w:val="18"/>
                <w:szCs w:val="18"/>
                <w:lang w:eastAsia="zh-CN"/>
              </w:rPr>
              <w:t xml:space="preserve">Concern 1. </w:t>
            </w:r>
            <w:r w:rsidR="00AC4B0E">
              <w:rPr>
                <w:sz w:val="18"/>
                <w:szCs w:val="18"/>
                <w:lang w:eastAsia="zh-CN"/>
              </w:rPr>
              <w:t>In</w:t>
            </w:r>
            <w:r w:rsidRPr="00CE38F7">
              <w:rPr>
                <w:sz w:val="18"/>
                <w:szCs w:val="18"/>
                <w:lang w:eastAsia="zh-CN"/>
              </w:rPr>
              <w:t xml:space="preserve"> LoS or near-LoS channel</w:t>
            </w:r>
            <w:r>
              <w:rPr>
                <w:sz w:val="18"/>
                <w:szCs w:val="18"/>
                <w:lang w:eastAsia="zh-CN"/>
              </w:rPr>
              <w:t xml:space="preserve"> conditions</w:t>
            </w:r>
            <w:r w:rsidRPr="00CE38F7">
              <w:rPr>
                <w:sz w:val="18"/>
                <w:szCs w:val="18"/>
                <w:lang w:eastAsia="zh-CN"/>
              </w:rPr>
              <w:t>, the amplitude of the time-correlation function is constant for any Doppler spread,</w:t>
            </w:r>
            <w:r>
              <w:rPr>
                <w:sz w:val="18"/>
                <w:szCs w:val="18"/>
                <w:lang w:eastAsia="zh-CN"/>
              </w:rPr>
              <w:t xml:space="preserve"> hence it </w:t>
            </w:r>
            <w:r w:rsidRPr="00CE38F7">
              <w:rPr>
                <w:sz w:val="18"/>
                <w:szCs w:val="18"/>
                <w:lang w:eastAsia="zh-CN"/>
              </w:rPr>
              <w:t>does not provide any information on the time variability of the channel</w:t>
            </w:r>
            <w:r>
              <w:rPr>
                <w:sz w:val="18"/>
                <w:szCs w:val="18"/>
                <w:lang w:eastAsia="zh-CN"/>
              </w:rPr>
              <w:t>,</w:t>
            </w:r>
            <w:r w:rsidRPr="00CE38F7">
              <w:rPr>
                <w:sz w:val="18"/>
                <w:szCs w:val="18"/>
                <w:lang w:eastAsia="zh-CN"/>
              </w:rPr>
              <w:t xml:space="preserve"> which can be instead estimated either from the peak of the Doppler spectrum (method A5) or from the slope of the time-correlation phase (method A2).</w:t>
            </w:r>
          </w:p>
          <w:p w14:paraId="5A72D26B" w14:textId="77777777" w:rsidR="00CE38F7" w:rsidRDefault="00CE38F7">
            <w:pPr>
              <w:widowControl w:val="0"/>
              <w:snapToGrid w:val="0"/>
              <w:rPr>
                <w:sz w:val="18"/>
                <w:szCs w:val="18"/>
                <w:lang w:eastAsia="zh-CN"/>
              </w:rPr>
            </w:pPr>
            <w:r>
              <w:rPr>
                <w:sz w:val="18"/>
                <w:szCs w:val="18"/>
                <w:lang w:eastAsia="zh-CN"/>
              </w:rPr>
              <w:t>Concern 2. It requires much more overhead than method A5</w:t>
            </w:r>
            <w:r w:rsidR="00AC4B0E">
              <w:rPr>
                <w:sz w:val="18"/>
                <w:szCs w:val="18"/>
                <w:lang w:eastAsia="zh-CN"/>
              </w:rPr>
              <w:t xml:space="preserve"> and achieves lower accuracy in estimating Doppler spread</w:t>
            </w:r>
          </w:p>
          <w:p w14:paraId="01FF4A50" w14:textId="77777777" w:rsidR="00CE38F7" w:rsidRDefault="00CE38F7">
            <w:pPr>
              <w:widowControl w:val="0"/>
              <w:snapToGrid w:val="0"/>
              <w:rPr>
                <w:sz w:val="18"/>
                <w:szCs w:val="18"/>
                <w:lang w:eastAsia="zh-CN"/>
              </w:rPr>
            </w:pPr>
          </w:p>
          <w:p w14:paraId="39D280B5" w14:textId="77777777" w:rsidR="000D707A" w:rsidRDefault="00CE38F7">
            <w:pPr>
              <w:widowControl w:val="0"/>
              <w:snapToGrid w:val="0"/>
              <w:rPr>
                <w:sz w:val="18"/>
                <w:szCs w:val="18"/>
                <w:lang w:eastAsia="zh-CN"/>
              </w:rPr>
            </w:pPr>
            <w:r>
              <w:rPr>
                <w:sz w:val="18"/>
                <w:szCs w:val="18"/>
                <w:lang w:eastAsia="zh-CN"/>
              </w:rPr>
              <w:t>Method A1</w:t>
            </w:r>
            <w:r w:rsidR="000D707A">
              <w:rPr>
                <w:sz w:val="18"/>
                <w:szCs w:val="18"/>
                <w:lang w:eastAsia="zh-CN"/>
              </w:rPr>
              <w:t>.</w:t>
            </w:r>
          </w:p>
          <w:p w14:paraId="5BA06896" w14:textId="77777777" w:rsidR="00CE38F7" w:rsidRDefault="000D707A">
            <w:pPr>
              <w:widowControl w:val="0"/>
              <w:snapToGrid w:val="0"/>
              <w:rPr>
                <w:sz w:val="18"/>
                <w:szCs w:val="18"/>
                <w:lang w:val="en-GB" w:eastAsia="zh-CN"/>
              </w:rPr>
            </w:pPr>
            <w:r>
              <w:rPr>
                <w:sz w:val="18"/>
                <w:szCs w:val="18"/>
                <w:lang w:eastAsia="zh-CN"/>
              </w:rPr>
              <w:t>Concern 1. In</w:t>
            </w:r>
            <w:r w:rsidRPr="00CE38F7">
              <w:rPr>
                <w:sz w:val="18"/>
                <w:szCs w:val="18"/>
                <w:lang w:eastAsia="zh-CN"/>
              </w:rPr>
              <w:t xml:space="preserve"> LoS or near-LoS channel</w:t>
            </w:r>
            <w:r>
              <w:rPr>
                <w:sz w:val="18"/>
                <w:szCs w:val="18"/>
                <w:lang w:eastAsia="zh-CN"/>
              </w:rPr>
              <w:t xml:space="preserve"> conditions</w:t>
            </w:r>
            <w:r w:rsidRPr="00CE38F7">
              <w:rPr>
                <w:sz w:val="18"/>
                <w:szCs w:val="18"/>
                <w:lang w:eastAsia="zh-CN"/>
              </w:rPr>
              <w:t xml:space="preserve">, </w:t>
            </w:r>
            <w:r>
              <w:rPr>
                <w:sz w:val="18"/>
                <w:szCs w:val="18"/>
                <w:lang w:eastAsia="zh-CN"/>
              </w:rPr>
              <w:t xml:space="preserve">it </w:t>
            </w:r>
            <w:r w:rsidRPr="000D707A">
              <w:rPr>
                <w:sz w:val="18"/>
                <w:szCs w:val="18"/>
                <w:lang w:val="en-GB" w:eastAsia="zh-CN"/>
              </w:rPr>
              <w:t xml:space="preserve">cannot estimate the Doppler spread reliably because there is a single dominant channel delay, hence </w:t>
            </w:r>
            <m:oMath>
              <m:d>
                <m:dPr>
                  <m:ctrlPr>
                    <w:rPr>
                      <w:rFonts w:ascii="Cambria Math" w:hAnsi="Cambria Math"/>
                      <w:i/>
                      <w:sz w:val="18"/>
                      <w:szCs w:val="18"/>
                      <w:lang w:val="en-GB" w:eastAsia="zh-CN"/>
                    </w:rPr>
                  </m:ctrlPr>
                </m:dPr>
                <m:e>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d,max</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d,min</m:t>
                      </m:r>
                    </m:sub>
                  </m:sSub>
                </m:e>
              </m:d>
              <m:r>
                <w:rPr>
                  <w:rFonts w:ascii="Cambria Math" w:hAnsi="Cambria Math"/>
                  <w:sz w:val="18"/>
                  <w:szCs w:val="18"/>
                  <w:lang w:val="en-GB" w:eastAsia="zh-CN"/>
                </w:rPr>
                <m:t>≃0</m:t>
              </m:r>
            </m:oMath>
            <w:r w:rsidRPr="000D707A">
              <w:rPr>
                <w:sz w:val="18"/>
                <w:szCs w:val="18"/>
                <w:lang w:val="en-GB" w:eastAsia="zh-CN"/>
              </w:rPr>
              <w:t xml:space="preserve"> regardless of the actual Doppler spread.</w:t>
            </w:r>
          </w:p>
          <w:p w14:paraId="33D92240" w14:textId="77777777" w:rsidR="000D707A" w:rsidRDefault="000D707A">
            <w:pPr>
              <w:widowControl w:val="0"/>
              <w:snapToGrid w:val="0"/>
              <w:rPr>
                <w:sz w:val="18"/>
                <w:szCs w:val="18"/>
                <w:lang w:eastAsia="zh-CN"/>
              </w:rPr>
            </w:pPr>
            <w:r>
              <w:rPr>
                <w:sz w:val="18"/>
                <w:szCs w:val="18"/>
                <w:lang w:val="en-GB" w:eastAsia="zh-CN"/>
              </w:rPr>
              <w:t>Conce</w:t>
            </w:r>
            <w:r w:rsidR="005507A3">
              <w:rPr>
                <w:sz w:val="18"/>
                <w:szCs w:val="18"/>
                <w:lang w:val="en-GB" w:eastAsia="zh-CN"/>
              </w:rPr>
              <w:t>rn 2. It requires more</w:t>
            </w:r>
            <w:r w:rsidR="00F22C3C">
              <w:rPr>
                <w:sz w:val="18"/>
                <w:szCs w:val="18"/>
                <w:lang w:val="en-GB" w:eastAsia="zh-CN"/>
              </w:rPr>
              <w:t xml:space="preserve"> complexity than method A5 and </w:t>
            </w:r>
            <w:r w:rsidR="00F22C3C">
              <w:rPr>
                <w:sz w:val="18"/>
                <w:szCs w:val="18"/>
                <w:lang w:eastAsia="zh-CN"/>
              </w:rPr>
              <w:t>achieves lower accuracy in estimating Doppler spread</w:t>
            </w:r>
          </w:p>
          <w:p w14:paraId="2C03D056" w14:textId="77777777" w:rsidR="00F22C3C" w:rsidRDefault="00F22C3C">
            <w:pPr>
              <w:widowControl w:val="0"/>
              <w:snapToGrid w:val="0"/>
              <w:rPr>
                <w:sz w:val="18"/>
                <w:szCs w:val="18"/>
                <w:lang w:eastAsia="zh-CN"/>
              </w:rPr>
            </w:pPr>
          </w:p>
          <w:p w14:paraId="295C39FA" w14:textId="77777777" w:rsidR="00F22C3C" w:rsidRDefault="00E26153">
            <w:pPr>
              <w:widowControl w:val="0"/>
              <w:snapToGrid w:val="0"/>
              <w:rPr>
                <w:sz w:val="18"/>
                <w:szCs w:val="18"/>
                <w:lang w:val="en-GB" w:eastAsia="zh-CN"/>
              </w:rPr>
            </w:pPr>
            <w:r>
              <w:rPr>
                <w:sz w:val="18"/>
                <w:szCs w:val="18"/>
                <w:lang w:val="en-GB" w:eastAsia="zh-CN"/>
              </w:rPr>
              <w:t>Method A2.</w:t>
            </w:r>
          </w:p>
          <w:p w14:paraId="5228F147" w14:textId="77777777" w:rsidR="00E26153" w:rsidRDefault="00E26153">
            <w:pPr>
              <w:widowControl w:val="0"/>
              <w:snapToGrid w:val="0"/>
              <w:rPr>
                <w:sz w:val="18"/>
                <w:szCs w:val="18"/>
                <w:lang w:val="en-GB" w:eastAsia="zh-CN"/>
              </w:rPr>
            </w:pPr>
            <w:r>
              <w:rPr>
                <w:sz w:val="18"/>
                <w:szCs w:val="18"/>
                <w:lang w:val="en-GB" w:eastAsia="zh-CN"/>
              </w:rPr>
              <w:t xml:space="preserve">Concern 1. </w:t>
            </w:r>
            <w:r w:rsidRPr="00E26153">
              <w:rPr>
                <w:sz w:val="18"/>
                <w:szCs w:val="18"/>
                <w:lang w:val="en-GB" w:eastAsia="zh-CN"/>
              </w:rPr>
              <w:t>It reports a Doppler shift measured as the slope of the time-correlation phase. This method provides an accurate measurement of Doppler spread only in LoS or near-LoS channels (time-correlation amplitude is constant and phase is linear with slope equal to Doppler shift), but it cannot be generalised for high scattering conditions</w:t>
            </w:r>
            <w:r>
              <w:rPr>
                <w:sz w:val="18"/>
                <w:szCs w:val="18"/>
                <w:lang w:val="en-GB" w:eastAsia="zh-CN"/>
              </w:rPr>
              <w:t>.</w:t>
            </w:r>
          </w:p>
          <w:p w14:paraId="07BD193F" w14:textId="77777777" w:rsidR="00E26153" w:rsidRDefault="00E26153">
            <w:pPr>
              <w:widowControl w:val="0"/>
              <w:snapToGrid w:val="0"/>
              <w:rPr>
                <w:sz w:val="18"/>
                <w:szCs w:val="18"/>
                <w:lang w:val="en-GB" w:eastAsia="zh-CN"/>
              </w:rPr>
            </w:pPr>
          </w:p>
          <w:p w14:paraId="7C7E414D" w14:textId="77777777" w:rsidR="00E26153" w:rsidRDefault="00E0515F">
            <w:pPr>
              <w:widowControl w:val="0"/>
              <w:snapToGrid w:val="0"/>
              <w:rPr>
                <w:sz w:val="18"/>
                <w:szCs w:val="18"/>
                <w:lang w:val="en-GB" w:eastAsia="zh-CN"/>
              </w:rPr>
            </w:pPr>
            <w:r w:rsidRPr="00E0515F">
              <w:rPr>
                <w:sz w:val="18"/>
                <w:szCs w:val="18"/>
                <w:lang w:val="en-GB" w:eastAsia="zh-CN"/>
              </w:rPr>
              <w:t>Methods A3 and A4 are similar to method A5 with the difference that in A5 the wideband time-correlation function is used rather than per-delay time-correlation</w:t>
            </w:r>
            <w:r w:rsidR="008C0A3C">
              <w:rPr>
                <w:sz w:val="18"/>
                <w:szCs w:val="18"/>
                <w:lang w:val="en-GB" w:eastAsia="zh-CN"/>
              </w:rPr>
              <w:t>.</w:t>
            </w:r>
          </w:p>
          <w:p w14:paraId="129C28C0" w14:textId="77777777" w:rsidR="008C0A3C" w:rsidRDefault="008C0A3C">
            <w:pPr>
              <w:widowControl w:val="0"/>
              <w:snapToGrid w:val="0"/>
              <w:rPr>
                <w:sz w:val="18"/>
                <w:szCs w:val="18"/>
                <w:lang w:val="en-GB" w:eastAsia="zh-CN"/>
              </w:rPr>
            </w:pPr>
          </w:p>
          <w:p w14:paraId="0BD4184F" w14:textId="77777777" w:rsidR="004B5625" w:rsidRDefault="004B5625">
            <w:pPr>
              <w:widowControl w:val="0"/>
              <w:snapToGrid w:val="0"/>
              <w:rPr>
                <w:sz w:val="18"/>
                <w:szCs w:val="18"/>
                <w:lang w:val="en-GB" w:eastAsia="zh-CN"/>
              </w:rPr>
            </w:pPr>
            <w:r w:rsidRPr="004B5625">
              <w:rPr>
                <w:sz w:val="18"/>
                <w:szCs w:val="18"/>
                <w:lang w:val="en-GB" w:eastAsia="zh-CN"/>
              </w:rPr>
              <w:t>From simulation results, method A5 shows better accuracy in estimating the Doppler spread compared to method A1 and B1, in both low and high Doppler conditions</w:t>
            </w:r>
            <w:r w:rsidR="000073E9">
              <w:rPr>
                <w:sz w:val="18"/>
                <w:szCs w:val="18"/>
                <w:lang w:val="en-GB" w:eastAsia="zh-CN"/>
              </w:rPr>
              <w:t xml:space="preserve"> (note: Doppler speed below is just Doppler spread</w:t>
            </w:r>
            <w:r w:rsidR="00F636DF">
              <w:rPr>
                <w:sz w:val="18"/>
                <w:szCs w:val="18"/>
                <w:lang w:val="en-GB" w:eastAsia="zh-CN"/>
              </w:rPr>
              <w:t xml:space="preserve"> normalised by the carrier wavelength: </w:t>
            </w:r>
            <m:oMath>
              <m:sSub>
                <m:sSubPr>
                  <m:ctrlPr>
                    <w:rPr>
                      <w:rFonts w:ascii="Cambria Math" w:hAnsi="Cambria Math"/>
                      <w:i/>
                      <w:sz w:val="18"/>
                      <w:szCs w:val="18"/>
                      <w:lang w:val="en-GB" w:eastAsia="zh-CN"/>
                    </w:rPr>
                  </m:ctrlPr>
                </m:sSubPr>
                <m:e>
                  <m:r>
                    <w:rPr>
                      <w:rFonts w:ascii="Cambria Math" w:hAnsi="Cambria Math"/>
                      <w:sz w:val="18"/>
                      <w:szCs w:val="18"/>
                      <w:lang w:val="en-GB" w:eastAsia="zh-CN"/>
                    </w:rPr>
                    <m:t>v</m:t>
                  </m:r>
                </m:e>
                <m:sub>
                  <m:r>
                    <w:rPr>
                      <w:rFonts w:ascii="Cambria Math" w:hAnsi="Cambria Math"/>
                      <w:sz w:val="18"/>
                      <w:szCs w:val="18"/>
                      <w:lang w:val="en-GB" w:eastAsia="zh-CN"/>
                    </w:rPr>
                    <m:t>d</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λ</m:t>
                  </m:r>
                </m:e>
                <m:sub>
                  <m:r>
                    <w:rPr>
                      <w:rFonts w:ascii="Cambria Math" w:hAnsi="Cambria Math"/>
                      <w:sz w:val="18"/>
                      <w:szCs w:val="18"/>
                      <w:lang w:val="en-GB" w:eastAsia="zh-CN"/>
                    </w:rPr>
                    <m:t>0</m:t>
                  </m:r>
                </m:sub>
              </m:sSub>
            </m:oMath>
            <w:r w:rsidR="000073E9">
              <w:rPr>
                <w:sz w:val="18"/>
                <w:szCs w:val="18"/>
                <w:lang w:val="en-GB" w:eastAsia="zh-CN"/>
              </w:rPr>
              <w:t>)</w:t>
            </w:r>
            <w:r>
              <w:rPr>
                <w:sz w:val="18"/>
                <w:szCs w:val="18"/>
                <w:lang w:val="en-GB" w:eastAsia="zh-CN"/>
              </w:rPr>
              <w:t>:</w:t>
            </w:r>
          </w:p>
          <w:p w14:paraId="62B537E8" w14:textId="77777777" w:rsidR="004B5625" w:rsidRDefault="004B5625">
            <w:pPr>
              <w:widowControl w:val="0"/>
              <w:snapToGrid w:val="0"/>
              <w:rPr>
                <w:sz w:val="18"/>
                <w:szCs w:val="18"/>
                <w:lang w:val="en-GB" w:eastAsia="zh-CN"/>
              </w:rPr>
            </w:pPr>
            <w:r>
              <w:rPr>
                <w:noProof/>
                <w:sz w:val="18"/>
                <w:szCs w:val="18"/>
              </w:rPr>
              <w:drawing>
                <wp:inline distT="0" distB="0" distL="0" distR="0" wp14:anchorId="1F845163" wp14:editId="323305C3">
                  <wp:extent cx="2963333" cy="2222500"/>
                  <wp:effectExtent l="0" t="0" r="889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969214" cy="2226911"/>
                          </a:xfrm>
                          <a:prstGeom prst="rect">
                            <a:avLst/>
                          </a:prstGeom>
                        </pic:spPr>
                      </pic:pic>
                    </a:graphicData>
                  </a:graphic>
                </wp:inline>
              </w:drawing>
            </w:r>
          </w:p>
          <w:p w14:paraId="5D2EBBBC" w14:textId="77777777" w:rsidR="004B5625" w:rsidRDefault="004B5625">
            <w:pPr>
              <w:widowControl w:val="0"/>
              <w:snapToGrid w:val="0"/>
              <w:rPr>
                <w:sz w:val="18"/>
                <w:szCs w:val="18"/>
                <w:lang w:val="en-GB" w:eastAsia="zh-CN"/>
              </w:rPr>
            </w:pPr>
          </w:p>
          <w:p w14:paraId="64E5102F" w14:textId="77777777" w:rsidR="007376CD" w:rsidRPr="004B5625" w:rsidRDefault="007376CD">
            <w:pPr>
              <w:widowControl w:val="0"/>
              <w:snapToGrid w:val="0"/>
              <w:rPr>
                <w:sz w:val="18"/>
                <w:szCs w:val="18"/>
                <w:lang w:val="en-GB" w:eastAsia="zh-CN"/>
              </w:rPr>
            </w:pPr>
            <w:r>
              <w:rPr>
                <w:noProof/>
                <w:sz w:val="18"/>
                <w:szCs w:val="18"/>
              </w:rPr>
              <w:lastRenderedPageBreak/>
              <w:drawing>
                <wp:inline distT="0" distB="0" distL="0" distR="0" wp14:anchorId="6A70C644" wp14:editId="03731EA6">
                  <wp:extent cx="2988733" cy="2241550"/>
                  <wp:effectExtent l="0" t="0" r="254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2993157" cy="2244868"/>
                          </a:xfrm>
                          <a:prstGeom prst="rect">
                            <a:avLst/>
                          </a:prstGeom>
                        </pic:spPr>
                      </pic:pic>
                    </a:graphicData>
                  </a:graphic>
                </wp:inline>
              </w:drawing>
            </w:r>
          </w:p>
          <w:p w14:paraId="42AAC2B3" w14:textId="77777777" w:rsidR="00F22C3C" w:rsidRDefault="00F22C3C">
            <w:pPr>
              <w:widowControl w:val="0"/>
              <w:snapToGrid w:val="0"/>
              <w:rPr>
                <w:sz w:val="18"/>
                <w:szCs w:val="18"/>
                <w:lang w:eastAsia="zh-CN"/>
              </w:rPr>
            </w:pPr>
          </w:p>
        </w:tc>
      </w:tr>
      <w:tr w:rsidR="0083412E" w14:paraId="317E6637"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49F767D" w14:textId="77777777" w:rsidR="0083412E" w:rsidRDefault="0083412E" w:rsidP="0083412E">
            <w:pPr>
              <w:widowControl w:val="0"/>
              <w:snapToGrid w:val="0"/>
              <w:rPr>
                <w:rFonts w:eastAsia="Malgun Gothic"/>
                <w:sz w:val="18"/>
                <w:szCs w:val="18"/>
              </w:rPr>
            </w:pPr>
            <w:r>
              <w:rPr>
                <w:rFonts w:eastAsia="Malgun Gothic"/>
                <w:sz w:val="18"/>
                <w:szCs w:val="18"/>
              </w:rPr>
              <w:lastRenderedPageBreak/>
              <w:t>Lenovo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491397A" w14:textId="77777777" w:rsidR="0083412E" w:rsidRPr="008F1535" w:rsidRDefault="0083412E" w:rsidP="00714FE8">
            <w:pPr>
              <w:pStyle w:val="ListParagraph"/>
              <w:widowControl w:val="0"/>
              <w:numPr>
                <w:ilvl w:val="0"/>
                <w:numId w:val="43"/>
              </w:numPr>
              <w:snapToGrid w:val="0"/>
              <w:rPr>
                <w:rFonts w:eastAsia="Malgun Gothic"/>
                <w:sz w:val="18"/>
                <w:szCs w:val="18"/>
              </w:rPr>
            </w:pPr>
            <w:r w:rsidRPr="008F1535">
              <w:rPr>
                <w:rFonts w:eastAsia="Malgun Gothic"/>
                <w:sz w:val="18"/>
                <w:szCs w:val="18"/>
              </w:rPr>
              <w:t xml:space="preserve">We have concerns on AltA.2, since Doppler shift is path related and not resource related, i.e., each path is associated with a Doppler shift and not a resource. Also, under AltA.3 there is no clear way to differentiate between frequency shift due to Doppler shift and CFO. </w:t>
            </w:r>
          </w:p>
          <w:p w14:paraId="0256F3A3" w14:textId="77777777" w:rsidR="0083412E" w:rsidRPr="008F1535" w:rsidRDefault="0083412E" w:rsidP="00714FE8">
            <w:pPr>
              <w:pStyle w:val="ListParagraph"/>
              <w:widowControl w:val="0"/>
              <w:numPr>
                <w:ilvl w:val="0"/>
                <w:numId w:val="43"/>
              </w:numPr>
              <w:snapToGrid w:val="0"/>
              <w:rPr>
                <w:rFonts w:eastAsia="Malgun Gothic"/>
                <w:sz w:val="18"/>
                <w:szCs w:val="18"/>
              </w:rPr>
            </w:pPr>
            <w:r w:rsidRPr="008F1535">
              <w:rPr>
                <w:rFonts w:eastAsia="Malgun Gothic"/>
                <w:sz w:val="18"/>
                <w:szCs w:val="18"/>
              </w:rPr>
              <w:t xml:space="preserve">For AltA.3, using the Doppler shift corresponding to the strongest </w:t>
            </w:r>
          </w:p>
          <w:p w14:paraId="5CCD607F" w14:textId="77777777" w:rsidR="0083412E" w:rsidRDefault="0083412E" w:rsidP="00714FE8">
            <w:pPr>
              <w:pStyle w:val="ListParagraph"/>
              <w:widowControl w:val="0"/>
              <w:numPr>
                <w:ilvl w:val="0"/>
                <w:numId w:val="43"/>
              </w:numPr>
              <w:snapToGrid w:val="0"/>
              <w:rPr>
                <w:rFonts w:eastAsia="Malgun Gothic"/>
                <w:sz w:val="18"/>
                <w:szCs w:val="18"/>
              </w:rPr>
            </w:pPr>
            <w:r w:rsidRPr="008F1535">
              <w:rPr>
                <w:rFonts w:eastAsia="Malgun Gothic"/>
                <w:sz w:val="18"/>
                <w:szCs w:val="18"/>
              </w:rPr>
              <w:t>AltA.1 and Alt.A4: Both alternatives are based on reporting a function of the temporal autocorrelation formula in Alt-B, with further computation and/or specification impact compared with Alt-B, and hence are not preferred</w:t>
            </w:r>
          </w:p>
          <w:p w14:paraId="4DFBCF64" w14:textId="77777777" w:rsidR="0083412E" w:rsidRDefault="0083412E" w:rsidP="00714FE8">
            <w:pPr>
              <w:pStyle w:val="ListParagraph"/>
              <w:widowControl w:val="0"/>
              <w:numPr>
                <w:ilvl w:val="0"/>
                <w:numId w:val="43"/>
              </w:numPr>
              <w:snapToGrid w:val="0"/>
              <w:rPr>
                <w:rFonts w:eastAsia="Malgun Gothic"/>
                <w:sz w:val="18"/>
                <w:szCs w:val="18"/>
              </w:rPr>
            </w:pPr>
            <w:r>
              <w:rPr>
                <w:rFonts w:eastAsia="Malgun Gothic"/>
                <w:sz w:val="18"/>
                <w:szCs w:val="18"/>
              </w:rPr>
              <w:t>AltA.5:</w:t>
            </w:r>
            <w:r>
              <w:rPr>
                <w:rFonts w:eastAsia="Malgun Gothic" w:hint="cs"/>
                <w:sz w:val="18"/>
                <w:szCs w:val="18"/>
                <w:rtl/>
              </w:rPr>
              <w:t xml:space="preserve"> </w:t>
            </w:r>
            <w:r>
              <w:rPr>
                <w:rFonts w:eastAsia="Malgun Gothic"/>
                <w:sz w:val="18"/>
                <w:szCs w:val="18"/>
              </w:rPr>
              <w:t xml:space="preserve"> Although the outline of AltA.5 was provided in RAN1#110bis-e, the reporting format needs further clarity. Can AltA.5 proponents make a clear proposal on what needs to be reported, e.g., if DFT index is to be reported, what resolution and/or signaling format is needed?</w:t>
            </w:r>
          </w:p>
          <w:p w14:paraId="50500558" w14:textId="77777777" w:rsidR="0083412E" w:rsidRDefault="0083412E" w:rsidP="00714FE8">
            <w:pPr>
              <w:pStyle w:val="ListParagraph"/>
              <w:widowControl w:val="0"/>
              <w:numPr>
                <w:ilvl w:val="0"/>
                <w:numId w:val="43"/>
              </w:numPr>
              <w:snapToGrid w:val="0"/>
              <w:rPr>
                <w:rFonts w:eastAsia="Malgun Gothic"/>
                <w:sz w:val="18"/>
                <w:szCs w:val="18"/>
              </w:rPr>
            </w:pPr>
            <w:r>
              <w:rPr>
                <w:rFonts w:eastAsia="Malgun Gothic"/>
                <w:sz w:val="18"/>
                <w:szCs w:val="18"/>
              </w:rPr>
              <w:t xml:space="preserve">AltB: We are fine with this alternative, which is straightforward with clear TDCP report format. Regarding Nokia’s concern about the lack of amplitude variation for LoS channels, in our understanding, if the channel gain and phase do not vary across time, the autocorrelation function should not vary. </w:t>
            </w:r>
          </w:p>
          <w:p w14:paraId="28E9EEE4" w14:textId="77777777" w:rsidR="0083412E" w:rsidRDefault="0083412E" w:rsidP="0083412E">
            <w:pPr>
              <w:widowControl w:val="0"/>
              <w:snapToGrid w:val="0"/>
              <w:rPr>
                <w:rFonts w:eastAsia="Malgun Gothic"/>
                <w:sz w:val="18"/>
                <w:szCs w:val="18"/>
              </w:rPr>
            </w:pPr>
            <w:r w:rsidRPr="00D16F9A">
              <w:rPr>
                <w:rFonts w:eastAsia="Malgun Gothic"/>
                <w:sz w:val="18"/>
                <w:szCs w:val="18"/>
              </w:rPr>
              <w:t xml:space="preserve">We believe further discussion is needed in the meeting to understand the different viewpoints </w:t>
            </w:r>
          </w:p>
        </w:tc>
      </w:tr>
      <w:tr w:rsidR="00FF14F6" w14:paraId="380AB196"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9240719" w14:textId="77777777" w:rsidR="00FF14F6" w:rsidRDefault="001F3355">
            <w:pPr>
              <w:widowControl w:val="0"/>
              <w:snapToGrid w:val="0"/>
              <w:rPr>
                <w:rFonts w:eastAsia="Malgun Gothic"/>
                <w:sz w:val="18"/>
                <w:szCs w:val="18"/>
              </w:rPr>
            </w:pPr>
            <w:r>
              <w:rPr>
                <w:rFonts w:eastAsia="Malgun Gothic"/>
                <w:sz w:val="18"/>
                <w:szCs w:val="18"/>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6312FFC" w14:textId="77777777" w:rsidR="00FF14F6" w:rsidRDefault="001F3355">
            <w:pPr>
              <w:widowControl w:val="0"/>
              <w:snapToGrid w:val="0"/>
              <w:rPr>
                <w:rFonts w:eastAsia="Malgun Gothic"/>
                <w:sz w:val="18"/>
                <w:szCs w:val="18"/>
              </w:rPr>
            </w:pPr>
            <w:r>
              <w:rPr>
                <w:rFonts w:eastAsia="Malgun Gothic"/>
                <w:sz w:val="18"/>
                <w:szCs w:val="18"/>
              </w:rPr>
              <w:t xml:space="preserve">We did not find out a good classification threshold to determine whether a CSI report is outdated or not based on direct use of channel correlation. </w:t>
            </w:r>
          </w:p>
        </w:tc>
      </w:tr>
      <w:tr w:rsidR="00E374CA" w14:paraId="47C8CEA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4B9592" w14:textId="77777777" w:rsidR="00E374CA" w:rsidRDefault="00E374CA" w:rsidP="00E374CA">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7B5BFDB" w14:textId="77777777" w:rsidR="00E374CA" w:rsidRDefault="00E374CA" w:rsidP="00E374CA">
            <w:pPr>
              <w:widowControl w:val="0"/>
              <w:snapToGrid w:val="0"/>
              <w:rPr>
                <w:rFonts w:eastAsia="Malgun Gothic"/>
                <w:sz w:val="18"/>
                <w:szCs w:val="18"/>
              </w:rPr>
            </w:pPr>
            <w:r w:rsidRPr="00B83203">
              <w:rPr>
                <w:rFonts w:eastAsia="Malgun Gothic"/>
                <w:sz w:val="18"/>
                <w:szCs w:val="18"/>
                <w:highlight w:val="yellow"/>
              </w:rPr>
              <w:t>What we are after with TDCP reporting is a measure of how fast the channel varies with time.</w:t>
            </w:r>
            <w:r>
              <w:rPr>
                <w:rFonts w:eastAsia="Malgun Gothic"/>
                <w:sz w:val="18"/>
                <w:szCs w:val="18"/>
              </w:rPr>
              <w:t xml:space="preserve"> That is directly given by the Autocorrelation function. Based on the fact that the Autocorrelation function and the Doppler power spectrum are related through the Fourier transform, there is an old rule of thumb saying that the order of magnitude of the coherence time of the channel is given by the inverse of the Doppler power spread. This relation is, however, very imprecise as we have shown in our contribution. As can be seen in the figure below the autocorrelation (and thus also the channel coherence time) varies strongly between channels that have the same Doppler spread as defined by the maximum Doppler shift.</w:t>
            </w:r>
          </w:p>
          <w:p w14:paraId="028E08C8" w14:textId="77777777" w:rsidR="00E374CA" w:rsidRDefault="00E374CA" w:rsidP="00E374CA">
            <w:pPr>
              <w:widowControl w:val="0"/>
              <w:snapToGrid w:val="0"/>
              <w:rPr>
                <w:rFonts w:eastAsia="Malgun Gothic"/>
                <w:sz w:val="18"/>
                <w:szCs w:val="18"/>
              </w:rPr>
            </w:pPr>
          </w:p>
          <w:p w14:paraId="1DF39A6E" w14:textId="77777777" w:rsidR="00E374CA" w:rsidRDefault="00E374CA" w:rsidP="00E374CA">
            <w:pPr>
              <w:widowControl w:val="0"/>
              <w:snapToGrid w:val="0"/>
              <w:rPr>
                <w:rFonts w:eastAsia="Malgun Gothic"/>
                <w:sz w:val="18"/>
                <w:szCs w:val="18"/>
              </w:rPr>
            </w:pPr>
            <w:r w:rsidRPr="00A11796">
              <w:rPr>
                <w:noProof/>
              </w:rPr>
              <w:drawing>
                <wp:inline distT="0" distB="0" distL="0" distR="0" wp14:anchorId="726B6C5E" wp14:editId="1E29367B">
                  <wp:extent cx="2756647" cy="2299382"/>
                  <wp:effectExtent l="0" t="0" r="5715" b="5715"/>
                  <wp:docPr id="64" name="Content Placeholder 13">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4" name="Content Placeholder 13">
                            <a:extLst>
                              <a:ext uri="{FF2B5EF4-FFF2-40B4-BE49-F238E27FC236}">
                                <a16:creationId xmlns:a16="http://schemas.microsoft.com/office/drawing/2014/main" id="{7740226F-2A62-47BC-8807-B25967D1365D}"/>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70535" cy="2310966"/>
                          </a:xfrm>
                          <a:prstGeom prst="rect">
                            <a:avLst/>
                          </a:prstGeom>
                        </pic:spPr>
                      </pic:pic>
                    </a:graphicData>
                  </a:graphic>
                </wp:inline>
              </w:drawing>
            </w:r>
          </w:p>
          <w:p w14:paraId="2578232A" w14:textId="77777777" w:rsidR="00E374CA" w:rsidRDefault="00E374CA" w:rsidP="00E374CA">
            <w:pPr>
              <w:widowControl w:val="0"/>
              <w:snapToGrid w:val="0"/>
              <w:rPr>
                <w:rFonts w:eastAsia="Malgun Gothic"/>
                <w:sz w:val="18"/>
                <w:szCs w:val="18"/>
              </w:rPr>
            </w:pPr>
            <w:r>
              <w:rPr>
                <w:rFonts w:eastAsia="Malgun Gothic"/>
                <w:sz w:val="18"/>
                <w:szCs w:val="18"/>
              </w:rPr>
              <w:t xml:space="preserve">Since the autocorrelation is easily measurable in the time domain, there is no reason to go a complex detour via the </w:t>
            </w:r>
            <w:r>
              <w:rPr>
                <w:rFonts w:eastAsia="Malgun Gothic"/>
                <w:sz w:val="18"/>
                <w:szCs w:val="18"/>
              </w:rPr>
              <w:lastRenderedPageBreak/>
              <w:t>Doppler domain to end up with a rough order of magnitude estimate of something that we can easily measure directly in the time domain.</w:t>
            </w:r>
          </w:p>
          <w:p w14:paraId="0CE9CB64" w14:textId="77777777" w:rsidR="00E374CA" w:rsidRDefault="00E374CA" w:rsidP="00E374CA">
            <w:pPr>
              <w:widowControl w:val="0"/>
              <w:snapToGrid w:val="0"/>
              <w:rPr>
                <w:rFonts w:eastAsia="Malgun Gothic"/>
                <w:sz w:val="18"/>
                <w:szCs w:val="18"/>
              </w:rPr>
            </w:pPr>
          </w:p>
          <w:p w14:paraId="002C7999" w14:textId="77777777" w:rsidR="00E374CA" w:rsidRDefault="00E374CA" w:rsidP="00E374CA">
            <w:pPr>
              <w:widowControl w:val="0"/>
              <w:snapToGrid w:val="0"/>
              <w:rPr>
                <w:rFonts w:eastAsia="Malgun Gothic"/>
                <w:sz w:val="18"/>
                <w:szCs w:val="18"/>
              </w:rPr>
            </w:pPr>
            <w:r>
              <w:rPr>
                <w:rFonts w:eastAsia="Malgun Gothic"/>
                <w:sz w:val="18"/>
                <w:szCs w:val="18"/>
              </w:rPr>
              <w:t xml:space="preserve">In our contribution </w:t>
            </w:r>
            <w:r w:rsidRPr="00795F3C">
              <w:rPr>
                <w:rFonts w:eastAsia="Malgun Gothic"/>
                <w:sz w:val="18"/>
                <w:szCs w:val="18"/>
              </w:rPr>
              <w:t>R1-2212174</w:t>
            </w:r>
            <w:r>
              <w:rPr>
                <w:rFonts w:eastAsia="Malgun Gothic"/>
                <w:sz w:val="18"/>
                <w:szCs w:val="18"/>
              </w:rPr>
              <w:t xml:space="preserve"> we have gone through the different alternatives in detail. Below we summarize some of our main concerns.</w:t>
            </w:r>
          </w:p>
          <w:p w14:paraId="454193E3" w14:textId="77777777" w:rsidR="00E374CA" w:rsidRDefault="00E374CA" w:rsidP="00E374CA">
            <w:pPr>
              <w:widowControl w:val="0"/>
              <w:snapToGrid w:val="0"/>
              <w:rPr>
                <w:rFonts w:eastAsia="Malgun Gothic"/>
                <w:sz w:val="18"/>
                <w:szCs w:val="18"/>
              </w:rPr>
            </w:pPr>
          </w:p>
          <w:p w14:paraId="7FD332DF" w14:textId="77777777" w:rsidR="00E374CA" w:rsidRPr="0009699D" w:rsidRDefault="00E374CA" w:rsidP="00E374CA">
            <w:pPr>
              <w:widowControl w:val="0"/>
              <w:snapToGrid w:val="0"/>
              <w:rPr>
                <w:rFonts w:eastAsia="Malgun Gothic"/>
                <w:b/>
                <w:bCs/>
                <w:sz w:val="18"/>
                <w:szCs w:val="18"/>
              </w:rPr>
            </w:pPr>
            <w:r w:rsidRPr="0009699D">
              <w:rPr>
                <w:rFonts w:eastAsia="Malgun Gothic"/>
                <w:b/>
                <w:bCs/>
                <w:sz w:val="18"/>
                <w:szCs w:val="18"/>
              </w:rPr>
              <w:t xml:space="preserve">A1: The Maximum minus minimum Doppler shift </w:t>
            </w:r>
          </w:p>
          <w:p w14:paraId="64538135" w14:textId="77777777" w:rsidR="00E374CA" w:rsidRDefault="00E374CA" w:rsidP="00E374CA">
            <w:pPr>
              <w:widowControl w:val="0"/>
              <w:snapToGrid w:val="0"/>
              <w:rPr>
                <w:rFonts w:eastAsia="Malgun Gothic"/>
                <w:sz w:val="18"/>
                <w:szCs w:val="18"/>
              </w:rPr>
            </w:pPr>
            <w:r>
              <w:rPr>
                <w:rFonts w:eastAsia="Malgun Gothic"/>
                <w:sz w:val="18"/>
                <w:szCs w:val="18"/>
              </w:rPr>
              <w:t>The Maximum minus minimum Doppler shift is a bad measure of channel variability or channel coherence time.</w:t>
            </w:r>
          </w:p>
          <w:p w14:paraId="7290B32E" w14:textId="77777777" w:rsidR="00E374CA" w:rsidRDefault="00E374CA" w:rsidP="00E374CA">
            <w:pPr>
              <w:widowControl w:val="0"/>
              <w:snapToGrid w:val="0"/>
              <w:rPr>
                <w:rFonts w:eastAsia="Malgun Gothic"/>
                <w:sz w:val="18"/>
                <w:szCs w:val="18"/>
              </w:rPr>
            </w:pPr>
          </w:p>
          <w:p w14:paraId="3436DF40" w14:textId="77777777" w:rsidR="00E374CA" w:rsidRDefault="00E374CA" w:rsidP="00E374CA">
            <w:pPr>
              <w:widowControl w:val="0"/>
              <w:snapToGrid w:val="0"/>
              <w:rPr>
                <w:rFonts w:eastAsia="Malgun Gothic"/>
                <w:sz w:val="18"/>
                <w:szCs w:val="18"/>
              </w:rPr>
            </w:pPr>
            <w:r>
              <w:rPr>
                <w:rFonts w:eastAsia="Malgun Gothic"/>
                <w:sz w:val="18"/>
                <w:szCs w:val="18"/>
              </w:rPr>
              <w:t>The Maximum minus minimum Doppler shift is also very hard to measure. For realistic channels like the CDL-channels, the estimate will depend strongly on whether low power channel rays are detectable or not above noise, as illustrated by the figure below and explained in more detail in our contribution.</w:t>
            </w:r>
          </w:p>
          <w:p w14:paraId="381F77B0" w14:textId="77777777" w:rsidR="00E374CA" w:rsidRDefault="00E374CA" w:rsidP="00E374CA">
            <w:pPr>
              <w:widowControl w:val="0"/>
              <w:snapToGrid w:val="0"/>
              <w:rPr>
                <w:rFonts w:eastAsia="Malgun Gothic"/>
                <w:sz w:val="18"/>
                <w:szCs w:val="18"/>
              </w:rPr>
            </w:pPr>
          </w:p>
          <w:p w14:paraId="2A3F61D2" w14:textId="77777777" w:rsidR="00E374CA" w:rsidRDefault="00E374CA" w:rsidP="00E374CA">
            <w:pPr>
              <w:widowControl w:val="0"/>
              <w:snapToGrid w:val="0"/>
              <w:rPr>
                <w:rFonts w:eastAsia="Malgun Gothic"/>
                <w:sz w:val="18"/>
                <w:szCs w:val="18"/>
              </w:rPr>
            </w:pPr>
            <w:r>
              <w:rPr>
                <w:noProof/>
              </w:rPr>
              <w:drawing>
                <wp:inline distT="0" distB="0" distL="0" distR="0" wp14:anchorId="2E1BC88D" wp14:editId="7AE9A814">
                  <wp:extent cx="3169024" cy="1808836"/>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78686" cy="1814351"/>
                          </a:xfrm>
                          <a:prstGeom prst="rect">
                            <a:avLst/>
                          </a:prstGeom>
                        </pic:spPr>
                      </pic:pic>
                    </a:graphicData>
                  </a:graphic>
                </wp:inline>
              </w:drawing>
            </w:r>
          </w:p>
          <w:p w14:paraId="5C9888AF" w14:textId="77777777" w:rsidR="00E374CA" w:rsidRDefault="00E374CA" w:rsidP="00E374CA">
            <w:pPr>
              <w:widowControl w:val="0"/>
              <w:snapToGrid w:val="0"/>
              <w:rPr>
                <w:rFonts w:eastAsia="Malgun Gothic"/>
                <w:sz w:val="18"/>
                <w:szCs w:val="18"/>
              </w:rPr>
            </w:pPr>
          </w:p>
          <w:p w14:paraId="62C081C8" w14:textId="77777777" w:rsidR="00E374CA" w:rsidRDefault="00E374CA" w:rsidP="00E374CA">
            <w:pPr>
              <w:widowControl w:val="0"/>
              <w:snapToGrid w:val="0"/>
              <w:rPr>
                <w:rFonts w:eastAsia="Malgun Gothic"/>
                <w:sz w:val="18"/>
                <w:szCs w:val="18"/>
              </w:rPr>
            </w:pPr>
            <w:r>
              <w:rPr>
                <w:rFonts w:eastAsia="Malgun Gothic"/>
                <w:sz w:val="18"/>
                <w:szCs w:val="18"/>
              </w:rPr>
              <w:t xml:space="preserve">Finally A1 is also confusingly described and in need </w:t>
            </w:r>
            <w:r w:rsidRPr="20B24F9D">
              <w:rPr>
                <w:rFonts w:eastAsia="Malgun Gothic"/>
                <w:sz w:val="18"/>
                <w:szCs w:val="18"/>
              </w:rPr>
              <w:t>of</w:t>
            </w:r>
            <w:r>
              <w:rPr>
                <w:rFonts w:eastAsia="Malgun Gothic"/>
                <w:sz w:val="18"/>
                <w:szCs w:val="18"/>
              </w:rPr>
              <w:t xml:space="preserve"> clarification. The method makes use the form of the autocorrelation function for the Jakes channel (the zeroth order Bessel function) but sets this real valued function equal to the phase factor related to the frequency offset of a channel peak. Some clarification may be needed for A1.</w:t>
            </w:r>
          </w:p>
          <w:p w14:paraId="0E3FB831" w14:textId="77777777" w:rsidR="00E374CA" w:rsidRDefault="00E374CA" w:rsidP="00E374CA">
            <w:pPr>
              <w:widowControl w:val="0"/>
              <w:snapToGrid w:val="0"/>
              <w:rPr>
                <w:rFonts w:eastAsia="Malgun Gothic"/>
                <w:sz w:val="18"/>
                <w:szCs w:val="18"/>
              </w:rPr>
            </w:pPr>
          </w:p>
          <w:p w14:paraId="3D89DDCF" w14:textId="77777777" w:rsidR="00E374CA" w:rsidRPr="006E321C" w:rsidRDefault="00E374CA" w:rsidP="00E374CA">
            <w:pPr>
              <w:widowControl w:val="0"/>
              <w:snapToGrid w:val="0"/>
              <w:rPr>
                <w:rFonts w:eastAsia="Malgun Gothic"/>
                <w:b/>
                <w:bCs/>
                <w:sz w:val="18"/>
                <w:szCs w:val="18"/>
              </w:rPr>
            </w:pPr>
            <w:r w:rsidRPr="006E321C">
              <w:rPr>
                <w:rFonts w:eastAsia="Malgun Gothic"/>
                <w:b/>
                <w:bCs/>
                <w:sz w:val="18"/>
                <w:szCs w:val="18"/>
              </w:rPr>
              <w:t>A2 Relative Doppler shift per resource</w:t>
            </w:r>
          </w:p>
          <w:p w14:paraId="6D0F15E7" w14:textId="77777777" w:rsidR="00E374CA" w:rsidRDefault="00E374CA" w:rsidP="00E374CA">
            <w:pPr>
              <w:widowControl w:val="0"/>
              <w:snapToGrid w:val="0"/>
              <w:rPr>
                <w:rFonts w:eastAsia="Malgun Gothic"/>
                <w:sz w:val="18"/>
                <w:szCs w:val="18"/>
              </w:rPr>
            </w:pPr>
          </w:p>
          <w:p w14:paraId="76C83899" w14:textId="77777777" w:rsidR="00E374CA" w:rsidRDefault="00E374CA" w:rsidP="00E374CA">
            <w:pPr>
              <w:widowControl w:val="0"/>
              <w:snapToGrid w:val="0"/>
              <w:rPr>
                <w:rFonts w:eastAsia="Malgun Gothic"/>
                <w:sz w:val="18"/>
                <w:szCs w:val="18"/>
              </w:rPr>
            </w:pPr>
            <w:r w:rsidRPr="25E83A47">
              <w:rPr>
                <w:rFonts w:eastAsia="Malgun Gothic"/>
                <w:sz w:val="18"/>
                <w:szCs w:val="18"/>
              </w:rPr>
              <w:t>The relative Doppler shift per resource gives no information about channel variability and is therefore useless for the agreed use-cases.</w:t>
            </w:r>
          </w:p>
          <w:p w14:paraId="7A30452F" w14:textId="77777777" w:rsidR="00E374CA" w:rsidRDefault="00E374CA" w:rsidP="00E374CA">
            <w:pPr>
              <w:widowControl w:val="0"/>
              <w:snapToGrid w:val="0"/>
              <w:rPr>
                <w:rFonts w:eastAsia="Malgun Gothic"/>
                <w:sz w:val="18"/>
                <w:szCs w:val="18"/>
              </w:rPr>
            </w:pPr>
            <w:r>
              <w:rPr>
                <w:rFonts w:eastAsia="Malgun Gothic"/>
                <w:sz w:val="18"/>
                <w:szCs w:val="18"/>
              </w:rPr>
              <w:t>The relative Doppler shift per resource for TRS resources coming from different TRPs could potentially be used for frequency pre-compensation for HST scenarios. This is, however, not a prioritized use-case.</w:t>
            </w:r>
          </w:p>
          <w:p w14:paraId="28DB02CD" w14:textId="77777777" w:rsidR="00E374CA" w:rsidRDefault="00E374CA" w:rsidP="00E374CA">
            <w:pPr>
              <w:widowControl w:val="0"/>
              <w:snapToGrid w:val="0"/>
              <w:rPr>
                <w:rFonts w:eastAsia="Malgun Gothic"/>
                <w:sz w:val="18"/>
                <w:szCs w:val="18"/>
              </w:rPr>
            </w:pPr>
          </w:p>
          <w:p w14:paraId="75074D82" w14:textId="77777777" w:rsidR="00E374CA" w:rsidRPr="00EE003C" w:rsidRDefault="00E374CA" w:rsidP="00E374CA">
            <w:pPr>
              <w:widowControl w:val="0"/>
              <w:snapToGrid w:val="0"/>
              <w:rPr>
                <w:rFonts w:eastAsia="Malgun Gothic"/>
                <w:b/>
                <w:bCs/>
                <w:sz w:val="18"/>
                <w:szCs w:val="18"/>
              </w:rPr>
            </w:pPr>
            <w:r w:rsidRPr="00EE003C">
              <w:rPr>
                <w:rFonts w:eastAsia="Malgun Gothic"/>
                <w:b/>
                <w:bCs/>
                <w:sz w:val="18"/>
                <w:szCs w:val="18"/>
              </w:rPr>
              <w:t>A3 Single Doppler shift</w:t>
            </w:r>
          </w:p>
          <w:p w14:paraId="343568AB" w14:textId="77777777" w:rsidR="00E374CA" w:rsidRDefault="00E374CA" w:rsidP="00E374CA">
            <w:pPr>
              <w:widowControl w:val="0"/>
              <w:snapToGrid w:val="0"/>
              <w:rPr>
                <w:rFonts w:eastAsia="Malgun Gothic"/>
                <w:sz w:val="18"/>
                <w:szCs w:val="18"/>
              </w:rPr>
            </w:pPr>
          </w:p>
          <w:p w14:paraId="7FFD2615" w14:textId="77777777" w:rsidR="00E374CA" w:rsidRDefault="00E374CA" w:rsidP="00E374CA">
            <w:pPr>
              <w:widowControl w:val="0"/>
              <w:snapToGrid w:val="0"/>
              <w:rPr>
                <w:rFonts w:eastAsia="Malgun Gothic"/>
                <w:sz w:val="18"/>
                <w:szCs w:val="18"/>
              </w:rPr>
            </w:pPr>
            <w:r w:rsidRPr="00CB6EE4">
              <w:rPr>
                <w:rFonts w:eastAsia="Malgun Gothic"/>
                <w:sz w:val="18"/>
                <w:szCs w:val="18"/>
              </w:rPr>
              <w:t>Since the UE doesn’t have access to the absolute TX frequency the UE has no way of measuring the absolute Doppler shift of the received signal</w:t>
            </w:r>
            <w:r>
              <w:rPr>
                <w:rFonts w:eastAsia="Malgun Gothic"/>
                <w:sz w:val="18"/>
                <w:szCs w:val="18"/>
              </w:rPr>
              <w:t xml:space="preserve">. Frequency offsets can only be related to the frequency of the receive signal itself. </w:t>
            </w:r>
            <w:r w:rsidRPr="00CB6EE4">
              <w:rPr>
                <w:rFonts w:eastAsia="Malgun Gothic"/>
                <w:sz w:val="18"/>
                <w:szCs w:val="18"/>
              </w:rPr>
              <w:t xml:space="preserve"> “The average Doppler shift across multiple delay-paths/peaks in measured CIR” for TDCP alternative A3 “Single Doppler shift” thus carries no useful information.</w:t>
            </w:r>
          </w:p>
          <w:p w14:paraId="2DAAFC26" w14:textId="77777777" w:rsidR="00E374CA" w:rsidRDefault="00E374CA" w:rsidP="00E374CA">
            <w:pPr>
              <w:widowControl w:val="0"/>
              <w:snapToGrid w:val="0"/>
              <w:rPr>
                <w:rFonts w:eastAsia="Malgun Gothic"/>
                <w:sz w:val="18"/>
                <w:szCs w:val="18"/>
              </w:rPr>
            </w:pPr>
          </w:p>
          <w:p w14:paraId="139815D9" w14:textId="77777777" w:rsidR="00E374CA" w:rsidRDefault="00E374CA" w:rsidP="00E374CA">
            <w:pPr>
              <w:widowControl w:val="0"/>
              <w:snapToGrid w:val="0"/>
              <w:rPr>
                <w:rFonts w:eastAsia="Malgun Gothic"/>
                <w:sz w:val="18"/>
                <w:szCs w:val="18"/>
              </w:rPr>
            </w:pPr>
            <w:r>
              <w:rPr>
                <w:rFonts w:eastAsia="Malgun Gothic"/>
                <w:sz w:val="18"/>
                <w:szCs w:val="18"/>
              </w:rPr>
              <w:t>Alternative A3 contains a second sub-alternative (second bullet), to report the maximum Doppler shifts of the identified channel peaks. If both the maximum and minimum ‘Doppler shifts’ are reported, the difference between these carries valid information (contrary to the individual ‘Doppler shifts’ of the peaks). This can therefore be used as an estimate of the Maximum Doppler shift minus the minimum Doppler shift. As have already been explained above, this is, however, a bad measure of channel variability or channel coherence time. The estimate also depends strongly on whether low power channel rays are detectable above noise or not. Finally, it’s also a very complex measurement.</w:t>
            </w:r>
          </w:p>
          <w:p w14:paraId="4C8AE9B7" w14:textId="77777777" w:rsidR="00E374CA" w:rsidRDefault="00E374CA" w:rsidP="00E374CA">
            <w:pPr>
              <w:widowControl w:val="0"/>
              <w:snapToGrid w:val="0"/>
              <w:rPr>
                <w:rFonts w:eastAsia="Malgun Gothic"/>
                <w:sz w:val="18"/>
                <w:szCs w:val="18"/>
              </w:rPr>
            </w:pPr>
          </w:p>
          <w:p w14:paraId="0835010D" w14:textId="77777777" w:rsidR="00E374CA" w:rsidRPr="0091064D" w:rsidRDefault="00E374CA" w:rsidP="00E374CA">
            <w:pPr>
              <w:widowControl w:val="0"/>
              <w:snapToGrid w:val="0"/>
              <w:rPr>
                <w:rFonts w:eastAsia="Malgun Gothic"/>
                <w:b/>
                <w:bCs/>
                <w:sz w:val="18"/>
                <w:szCs w:val="18"/>
              </w:rPr>
            </w:pPr>
            <w:r w:rsidRPr="0091064D">
              <w:rPr>
                <w:rFonts w:eastAsia="Malgun Gothic"/>
                <w:b/>
                <w:bCs/>
                <w:sz w:val="18"/>
                <w:szCs w:val="18"/>
              </w:rPr>
              <w:t>A4 Relative Doppler shift per CIR peak</w:t>
            </w:r>
          </w:p>
          <w:p w14:paraId="747614F4" w14:textId="77777777" w:rsidR="00E374CA" w:rsidRDefault="00E374CA" w:rsidP="00E374CA">
            <w:pPr>
              <w:widowControl w:val="0"/>
              <w:snapToGrid w:val="0"/>
              <w:rPr>
                <w:rFonts w:eastAsia="Malgun Gothic"/>
                <w:sz w:val="18"/>
                <w:szCs w:val="18"/>
              </w:rPr>
            </w:pPr>
          </w:p>
          <w:p w14:paraId="710ECE8C" w14:textId="77777777" w:rsidR="00E374CA" w:rsidRDefault="00E374CA" w:rsidP="00E374CA">
            <w:pPr>
              <w:widowControl w:val="0"/>
              <w:snapToGrid w:val="0"/>
              <w:rPr>
                <w:rFonts w:eastAsia="Malgun Gothic"/>
                <w:sz w:val="18"/>
                <w:szCs w:val="18"/>
              </w:rPr>
            </w:pPr>
            <w:r>
              <w:rPr>
                <w:rFonts w:eastAsia="Malgun Gothic"/>
                <w:sz w:val="18"/>
                <w:szCs w:val="18"/>
              </w:rPr>
              <w:t>This is a very complex measurement which gives much worse information about channel variability and channel coherence time than a direct measurement of the autocorrelation function. It’s thus, not a good proposal for the agreed use-cases.</w:t>
            </w:r>
          </w:p>
          <w:p w14:paraId="6016BF14" w14:textId="77777777" w:rsidR="00E374CA" w:rsidRDefault="00E374CA" w:rsidP="00E374CA">
            <w:pPr>
              <w:widowControl w:val="0"/>
              <w:snapToGrid w:val="0"/>
              <w:rPr>
                <w:rFonts w:eastAsia="Malgun Gothic"/>
                <w:sz w:val="18"/>
                <w:szCs w:val="18"/>
              </w:rPr>
            </w:pPr>
          </w:p>
          <w:p w14:paraId="63AD4398" w14:textId="77777777" w:rsidR="00E374CA" w:rsidRDefault="00E374CA" w:rsidP="00E374CA">
            <w:pPr>
              <w:widowControl w:val="0"/>
              <w:snapToGrid w:val="0"/>
              <w:rPr>
                <w:rFonts w:eastAsia="Malgun Gothic"/>
                <w:sz w:val="18"/>
                <w:szCs w:val="18"/>
              </w:rPr>
            </w:pPr>
            <w:r>
              <w:rPr>
                <w:rFonts w:eastAsia="Malgun Gothic"/>
                <w:sz w:val="18"/>
                <w:szCs w:val="18"/>
              </w:rPr>
              <w:t>The aim of this proposal is, however, a different one. It’s to aid network based channel prediction together with SRS based reciprocity. We think this proposal would require a thorough feasibility study, which we don’t think could be achieved within the current work item.</w:t>
            </w:r>
          </w:p>
          <w:p w14:paraId="09071C8D" w14:textId="77777777" w:rsidR="00E374CA" w:rsidRDefault="00E374CA" w:rsidP="00E374CA">
            <w:pPr>
              <w:widowControl w:val="0"/>
              <w:snapToGrid w:val="0"/>
              <w:rPr>
                <w:rFonts w:eastAsia="Malgun Gothic"/>
                <w:sz w:val="18"/>
                <w:szCs w:val="18"/>
              </w:rPr>
            </w:pPr>
          </w:p>
          <w:p w14:paraId="70DF0A23" w14:textId="77777777" w:rsidR="00E374CA" w:rsidRPr="00E70AF6" w:rsidRDefault="00E374CA" w:rsidP="00E374CA">
            <w:pPr>
              <w:widowControl w:val="0"/>
              <w:snapToGrid w:val="0"/>
              <w:rPr>
                <w:rFonts w:eastAsia="Malgun Gothic"/>
                <w:b/>
                <w:bCs/>
                <w:sz w:val="18"/>
                <w:szCs w:val="18"/>
              </w:rPr>
            </w:pPr>
            <w:r w:rsidRPr="00E70AF6">
              <w:rPr>
                <w:rFonts w:eastAsia="Malgun Gothic"/>
                <w:b/>
                <w:bCs/>
                <w:sz w:val="18"/>
                <w:szCs w:val="18"/>
              </w:rPr>
              <w:t>A5 Doppler spread estimated from peak Doppler frequency</w:t>
            </w:r>
          </w:p>
          <w:p w14:paraId="3794D468" w14:textId="77777777" w:rsidR="00E374CA" w:rsidRDefault="00E374CA" w:rsidP="00E374CA">
            <w:pPr>
              <w:widowControl w:val="0"/>
              <w:snapToGrid w:val="0"/>
              <w:rPr>
                <w:rFonts w:eastAsia="Malgun Gothic"/>
                <w:sz w:val="18"/>
                <w:szCs w:val="18"/>
              </w:rPr>
            </w:pPr>
          </w:p>
          <w:p w14:paraId="63A55EA3" w14:textId="77777777" w:rsidR="00E374CA" w:rsidRDefault="00E374CA" w:rsidP="00E374CA">
            <w:pPr>
              <w:widowControl w:val="0"/>
              <w:snapToGrid w:val="0"/>
              <w:rPr>
                <w:rFonts w:eastAsia="Malgun Gothic"/>
                <w:sz w:val="18"/>
                <w:szCs w:val="18"/>
              </w:rPr>
            </w:pPr>
            <w:r>
              <w:rPr>
                <w:rFonts w:eastAsia="Malgun Gothic"/>
                <w:sz w:val="18"/>
                <w:szCs w:val="18"/>
              </w:rPr>
              <w:lastRenderedPageBreak/>
              <w:t>As shown above Doppler spread (and the maximum Doppler shift in particular) are very rough order of magnitude estimates of channel variability and channel coherence time, which is very easy to measure directly in the time domain.</w:t>
            </w:r>
          </w:p>
          <w:p w14:paraId="5A2C90A5" w14:textId="77777777" w:rsidR="00E374CA" w:rsidRDefault="00E374CA" w:rsidP="00E374CA">
            <w:pPr>
              <w:widowControl w:val="0"/>
              <w:snapToGrid w:val="0"/>
              <w:rPr>
                <w:rFonts w:eastAsia="Malgun Gothic"/>
                <w:sz w:val="18"/>
                <w:szCs w:val="18"/>
              </w:rPr>
            </w:pPr>
          </w:p>
          <w:p w14:paraId="7AB5E653" w14:textId="77777777" w:rsidR="00E374CA" w:rsidRDefault="00E374CA" w:rsidP="00E374CA">
            <w:pPr>
              <w:widowControl w:val="0"/>
              <w:snapToGrid w:val="0"/>
              <w:rPr>
                <w:rFonts w:eastAsia="Malgun Gothic"/>
                <w:sz w:val="18"/>
                <w:szCs w:val="18"/>
              </w:rPr>
            </w:pPr>
            <w:r>
              <w:rPr>
                <w:rFonts w:eastAsia="Malgun Gothic"/>
                <w:sz w:val="18"/>
                <w:szCs w:val="18"/>
              </w:rPr>
              <w:t>Alternative A5 also requires a large number of auto-correlation estimates for lags equally separated in time. This results in a large overhead in terms of TRS transmission. In addition, measuring auto-correlation for a large number of lags also increases UE’s measurement complexity.  This is in contrast to alternative B, for which the Autocorrelation only needs to be estimated for a very limited number of lags, which could be spread in-homogenously in time in order to span a large range in time without requiring a large number of estimates.</w:t>
            </w:r>
          </w:p>
          <w:p w14:paraId="2F51FCEF" w14:textId="77777777" w:rsidR="00E374CA" w:rsidRDefault="00E374CA" w:rsidP="00E374CA">
            <w:pPr>
              <w:widowControl w:val="0"/>
              <w:snapToGrid w:val="0"/>
              <w:rPr>
                <w:rFonts w:eastAsia="Malgun Gothic"/>
                <w:sz w:val="18"/>
                <w:szCs w:val="18"/>
              </w:rPr>
            </w:pPr>
          </w:p>
          <w:p w14:paraId="77611D2F" w14:textId="77777777" w:rsidR="00E374CA" w:rsidRDefault="00E374CA" w:rsidP="00E374CA">
            <w:pPr>
              <w:widowControl w:val="0"/>
              <w:snapToGrid w:val="0"/>
              <w:rPr>
                <w:rFonts w:eastAsia="Malgun Gothic"/>
                <w:sz w:val="18"/>
                <w:szCs w:val="18"/>
              </w:rPr>
            </w:pPr>
          </w:p>
          <w:p w14:paraId="63A99566" w14:textId="77777777" w:rsidR="00E374CA" w:rsidRPr="007522A0" w:rsidRDefault="00E374CA" w:rsidP="00E374CA">
            <w:pPr>
              <w:widowControl w:val="0"/>
              <w:snapToGrid w:val="0"/>
              <w:rPr>
                <w:rFonts w:eastAsia="Malgun Gothic"/>
                <w:b/>
                <w:bCs/>
                <w:sz w:val="18"/>
                <w:szCs w:val="18"/>
              </w:rPr>
            </w:pPr>
            <w:r w:rsidRPr="007522A0">
              <w:rPr>
                <w:rFonts w:eastAsia="Malgun Gothic"/>
                <w:b/>
                <w:bCs/>
                <w:sz w:val="18"/>
                <w:szCs w:val="18"/>
              </w:rPr>
              <w:t xml:space="preserve">B Time-domain correlation profile </w:t>
            </w:r>
          </w:p>
          <w:p w14:paraId="7BD557AC" w14:textId="77777777" w:rsidR="00E374CA" w:rsidRDefault="00E374CA" w:rsidP="00E374CA">
            <w:pPr>
              <w:widowControl w:val="0"/>
              <w:snapToGrid w:val="0"/>
              <w:rPr>
                <w:rFonts w:eastAsia="Malgun Gothic"/>
                <w:sz w:val="18"/>
                <w:szCs w:val="18"/>
              </w:rPr>
            </w:pPr>
          </w:p>
          <w:p w14:paraId="429157B9" w14:textId="77777777" w:rsidR="00E374CA" w:rsidRDefault="00E374CA" w:rsidP="00E374CA">
            <w:pPr>
              <w:widowControl w:val="0"/>
              <w:snapToGrid w:val="0"/>
              <w:rPr>
                <w:rFonts w:eastAsia="Malgun Gothic"/>
                <w:sz w:val="18"/>
                <w:szCs w:val="18"/>
              </w:rPr>
            </w:pPr>
            <w:r>
              <w:rPr>
                <w:rFonts w:eastAsia="Malgun Gothic"/>
                <w:sz w:val="18"/>
                <w:szCs w:val="18"/>
              </w:rPr>
              <w:t>This is a direct measure of the channel variability that we are after. It’s easy to measure for the UE with good accuracy. It’s easy to define in the specification. It’s easy to set requirements in RAN4.</w:t>
            </w:r>
          </w:p>
          <w:p w14:paraId="5CDF1FF5" w14:textId="77777777" w:rsidR="00E374CA" w:rsidRDefault="00E374CA" w:rsidP="00E374CA">
            <w:pPr>
              <w:widowControl w:val="0"/>
              <w:snapToGrid w:val="0"/>
              <w:rPr>
                <w:rFonts w:eastAsia="Malgun Gothic"/>
                <w:sz w:val="18"/>
                <w:szCs w:val="18"/>
              </w:rPr>
            </w:pPr>
          </w:p>
          <w:p w14:paraId="76D9EC57" w14:textId="77777777" w:rsidR="00E374CA" w:rsidRPr="002F585E" w:rsidRDefault="00E374CA" w:rsidP="00E374CA">
            <w:pPr>
              <w:widowControl w:val="0"/>
              <w:snapToGrid w:val="0"/>
              <w:rPr>
                <w:rFonts w:eastAsia="Malgun Gothic"/>
                <w:b/>
                <w:bCs/>
                <w:sz w:val="18"/>
                <w:szCs w:val="18"/>
              </w:rPr>
            </w:pPr>
            <w:r w:rsidRPr="002F585E">
              <w:rPr>
                <w:rFonts w:eastAsia="Malgun Gothic"/>
                <w:b/>
                <w:bCs/>
                <w:sz w:val="18"/>
                <w:szCs w:val="18"/>
              </w:rPr>
              <w:t>Reply to Nokia</w:t>
            </w:r>
          </w:p>
          <w:p w14:paraId="214CCCDA" w14:textId="77777777" w:rsidR="00E374CA" w:rsidRDefault="00E374CA" w:rsidP="00E374CA">
            <w:pPr>
              <w:widowControl w:val="0"/>
              <w:snapToGrid w:val="0"/>
              <w:rPr>
                <w:rFonts w:eastAsia="Malgun Gothic"/>
                <w:sz w:val="18"/>
                <w:szCs w:val="18"/>
              </w:rPr>
            </w:pPr>
          </w:p>
          <w:p w14:paraId="1A5B9BCB" w14:textId="77777777" w:rsidR="00E374CA" w:rsidRDefault="00E374CA" w:rsidP="00E374CA">
            <w:pPr>
              <w:widowControl w:val="0"/>
              <w:snapToGrid w:val="0"/>
              <w:rPr>
                <w:rFonts w:eastAsia="Malgun Gothic"/>
                <w:sz w:val="18"/>
                <w:szCs w:val="18"/>
              </w:rPr>
            </w:pPr>
            <w:r>
              <w:rPr>
                <w:rFonts w:eastAsia="Malgun Gothic"/>
                <w:sz w:val="18"/>
                <w:szCs w:val="18"/>
              </w:rPr>
              <w:t>No, the autocorrelation doesn’t have constant amplitude one for line-of-sight channels as shown in the figure below.</w:t>
            </w:r>
          </w:p>
          <w:p w14:paraId="477470FE" w14:textId="77777777" w:rsidR="00E374CA" w:rsidRDefault="00E374CA" w:rsidP="00E374CA">
            <w:pPr>
              <w:widowControl w:val="0"/>
              <w:snapToGrid w:val="0"/>
              <w:rPr>
                <w:rFonts w:eastAsia="Malgun Gothic"/>
                <w:sz w:val="18"/>
                <w:szCs w:val="18"/>
              </w:rPr>
            </w:pPr>
          </w:p>
          <w:p w14:paraId="591FAD98" w14:textId="77777777" w:rsidR="00E374CA" w:rsidRDefault="00E374CA" w:rsidP="00E374CA">
            <w:pPr>
              <w:widowControl w:val="0"/>
              <w:snapToGrid w:val="0"/>
              <w:jc w:val="center"/>
              <w:rPr>
                <w:rFonts w:eastAsia="Malgun Gothic"/>
                <w:sz w:val="18"/>
                <w:szCs w:val="18"/>
              </w:rPr>
            </w:pPr>
            <w:r>
              <w:rPr>
                <w:noProof/>
              </w:rPr>
              <w:drawing>
                <wp:inline distT="0" distB="0" distL="0" distR="0" wp14:anchorId="70E205D1" wp14:editId="2A061B30">
                  <wp:extent cx="3243388" cy="2704798"/>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1896" cy="2711893"/>
                          </a:xfrm>
                          <a:prstGeom prst="rect">
                            <a:avLst/>
                          </a:prstGeom>
                          <a:noFill/>
                          <a:ln>
                            <a:noFill/>
                          </a:ln>
                        </pic:spPr>
                      </pic:pic>
                    </a:graphicData>
                  </a:graphic>
                </wp:inline>
              </w:drawing>
            </w:r>
          </w:p>
          <w:p w14:paraId="2F537A95" w14:textId="77777777" w:rsidR="00E374CA" w:rsidRDefault="00E374CA" w:rsidP="00E374CA">
            <w:pPr>
              <w:widowControl w:val="0"/>
              <w:snapToGrid w:val="0"/>
              <w:rPr>
                <w:rFonts w:eastAsia="Malgun Gothic"/>
                <w:sz w:val="18"/>
                <w:szCs w:val="18"/>
              </w:rPr>
            </w:pPr>
          </w:p>
          <w:p w14:paraId="30928238" w14:textId="77777777" w:rsidR="00E374CA" w:rsidRDefault="00E374CA" w:rsidP="00E374CA">
            <w:pPr>
              <w:widowControl w:val="0"/>
              <w:snapToGrid w:val="0"/>
              <w:rPr>
                <w:sz w:val="18"/>
                <w:szCs w:val="18"/>
                <w:lang w:eastAsia="zh-CN"/>
              </w:rPr>
            </w:pPr>
            <w:r>
              <w:rPr>
                <w:rFonts w:eastAsia="Malgun Gothic"/>
                <w:sz w:val="18"/>
                <w:szCs w:val="18"/>
              </w:rPr>
              <w:t xml:space="preserve">Also, the </w:t>
            </w:r>
            <w:r w:rsidRPr="00CE38F7">
              <w:rPr>
                <w:sz w:val="18"/>
                <w:szCs w:val="18"/>
                <w:lang w:eastAsia="zh-CN"/>
              </w:rPr>
              <w:t>slope of the time-correlation phase</w:t>
            </w:r>
            <w:r>
              <w:rPr>
                <w:sz w:val="18"/>
                <w:szCs w:val="18"/>
                <w:lang w:eastAsia="zh-CN"/>
              </w:rPr>
              <w:t xml:space="preserve"> contains no information about channel variability. This slope is changed if the downs-spreading frequency is changed, since such a change introduces a phase rotation with time. If the down spreading frequency is selected as the first moment of the Doppler power spectrum, the slope is zero. The only thing the slope can capture is the UE algorithm for RX frequency estimation and down spreading frequency selection.</w:t>
            </w:r>
          </w:p>
          <w:p w14:paraId="7F9A5AE2" w14:textId="77777777" w:rsidR="00E374CA" w:rsidRDefault="00E374CA" w:rsidP="00E374CA">
            <w:pPr>
              <w:widowControl w:val="0"/>
              <w:snapToGrid w:val="0"/>
              <w:rPr>
                <w:sz w:val="18"/>
                <w:szCs w:val="18"/>
                <w:lang w:eastAsia="zh-CN"/>
              </w:rPr>
            </w:pPr>
          </w:p>
          <w:p w14:paraId="5F9D8750" w14:textId="77777777" w:rsidR="00E374CA" w:rsidRPr="00AD7633" w:rsidRDefault="00E374CA" w:rsidP="00E374CA">
            <w:pPr>
              <w:widowControl w:val="0"/>
              <w:snapToGrid w:val="0"/>
              <w:rPr>
                <w:sz w:val="18"/>
                <w:szCs w:val="18"/>
                <w:lang w:eastAsia="zh-CN"/>
              </w:rPr>
            </w:pPr>
            <w:r>
              <w:rPr>
                <w:sz w:val="18"/>
                <w:szCs w:val="18"/>
                <w:lang w:eastAsia="zh-CN"/>
              </w:rPr>
              <w:t xml:space="preserve">We are after how fast the channel varies, not the Doppler spread. The old rule of thumb, that the channel coherence time is of the order of magnitude of the inverse of the Doppler spread is very inaccurate. The channel coherence time is </w:t>
            </w:r>
            <w:r w:rsidRPr="003E64D5">
              <w:rPr>
                <w:i/>
                <w:iCs/>
                <w:sz w:val="18"/>
                <w:szCs w:val="18"/>
                <w:lang w:eastAsia="zh-CN"/>
              </w:rPr>
              <w:t>defined</w:t>
            </w:r>
            <w:r>
              <w:rPr>
                <w:sz w:val="18"/>
                <w:szCs w:val="18"/>
                <w:lang w:eastAsia="zh-CN"/>
              </w:rPr>
              <w:t xml:space="preserve"> in terms of the channel correlation in time. The autocorrelation gives the measure of channel variability that we are after.</w:t>
            </w:r>
          </w:p>
          <w:p w14:paraId="395CE19A" w14:textId="77777777" w:rsidR="00E374CA" w:rsidRDefault="00E374CA" w:rsidP="00E374CA">
            <w:pPr>
              <w:widowControl w:val="0"/>
              <w:snapToGrid w:val="0"/>
              <w:rPr>
                <w:rFonts w:eastAsia="Malgun Gothic"/>
                <w:sz w:val="18"/>
                <w:szCs w:val="18"/>
              </w:rPr>
            </w:pPr>
          </w:p>
          <w:p w14:paraId="3B47AD1C" w14:textId="77777777" w:rsidR="00E374CA" w:rsidRDefault="00E374CA" w:rsidP="00E374CA">
            <w:pPr>
              <w:widowControl w:val="0"/>
              <w:snapToGrid w:val="0"/>
              <w:rPr>
                <w:sz w:val="18"/>
                <w:szCs w:val="18"/>
                <w:lang w:eastAsia="zh-CN"/>
              </w:rPr>
            </w:pPr>
          </w:p>
        </w:tc>
      </w:tr>
      <w:tr w:rsidR="007A7AF6" w14:paraId="3EA7B04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ADDC4C" w14:textId="41ECE610" w:rsidR="007A7AF6" w:rsidRDefault="007A7AF6" w:rsidP="007A7AF6">
            <w:pPr>
              <w:widowControl w:val="0"/>
              <w:snapToGrid w:val="0"/>
              <w:rPr>
                <w:sz w:val="18"/>
                <w:szCs w:val="18"/>
                <w:lang w:eastAsia="zh-CN"/>
              </w:rPr>
            </w:pPr>
            <w:r>
              <w:rPr>
                <w:rFonts w:eastAsia="Malgun Gothic" w:hint="eastAsia"/>
                <w:sz w:val="18"/>
                <w:szCs w:val="18"/>
              </w:rPr>
              <w:lastRenderedPageBreak/>
              <w:t>M</w:t>
            </w:r>
            <w:r>
              <w:rPr>
                <w:rFonts w:eastAsia="Malgun Gothic"/>
                <w:sz w:val="18"/>
                <w:szCs w:val="18"/>
              </w:rPr>
              <w:t>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842D572" w14:textId="77777777" w:rsidR="007A7AF6" w:rsidRDefault="007A7AF6" w:rsidP="007A7AF6">
            <w:pPr>
              <w:widowControl w:val="0"/>
              <w:snapToGrid w:val="0"/>
              <w:rPr>
                <w:rFonts w:eastAsia="Malgun Gothic"/>
                <w:sz w:val="18"/>
                <w:szCs w:val="18"/>
              </w:rPr>
            </w:pPr>
            <w:r>
              <w:rPr>
                <w:rFonts w:eastAsia="Malgun Gothic"/>
                <w:sz w:val="18"/>
                <w:szCs w:val="18"/>
              </w:rPr>
              <w:t xml:space="preserve">@Nokia: For assisting gNB’s configuration, what matters is </w:t>
            </w:r>
            <w:r w:rsidRPr="00CE38F7">
              <w:rPr>
                <w:sz w:val="18"/>
                <w:szCs w:val="18"/>
                <w:lang w:eastAsia="zh-CN"/>
              </w:rPr>
              <w:t>time variability of the</w:t>
            </w:r>
            <w:r>
              <w:rPr>
                <w:rFonts w:eastAsia="Malgun Gothic"/>
                <w:sz w:val="18"/>
                <w:szCs w:val="18"/>
              </w:rPr>
              <w:t xml:space="preserve"> precoders, rather than </w:t>
            </w:r>
            <w:r w:rsidRPr="00CE38F7">
              <w:rPr>
                <w:sz w:val="18"/>
                <w:szCs w:val="18"/>
                <w:lang w:eastAsia="zh-CN"/>
              </w:rPr>
              <w:t>time variability of the channel</w:t>
            </w:r>
            <w:r>
              <w:rPr>
                <w:sz w:val="18"/>
                <w:szCs w:val="18"/>
                <w:lang w:eastAsia="zh-CN"/>
              </w:rPr>
              <w:t>. A</w:t>
            </w:r>
            <w:r>
              <w:rPr>
                <w:rFonts w:eastAsia="Malgun Gothic"/>
                <w:sz w:val="18"/>
                <w:szCs w:val="18"/>
              </w:rPr>
              <w:t xml:space="preserve">s the optimal precoder for </w:t>
            </w:r>
            <m:oMath>
              <m:r>
                <w:rPr>
                  <w:rFonts w:ascii="Cambria Math" w:eastAsia="Malgun Gothic" w:hAnsi="Cambria Math"/>
                  <w:sz w:val="18"/>
                  <w:szCs w:val="18"/>
                </w:rPr>
                <m:t>H</m:t>
              </m:r>
            </m:oMath>
            <w:r>
              <w:rPr>
                <w:rFonts w:eastAsia="Malgun Gothic" w:hint="eastAsia"/>
                <w:sz w:val="18"/>
                <w:szCs w:val="18"/>
              </w:rPr>
              <w:t xml:space="preserve"> </w:t>
            </w:r>
            <w:r>
              <w:rPr>
                <w:rFonts w:eastAsia="Malgun Gothic"/>
                <w:sz w:val="18"/>
                <w:szCs w:val="18"/>
              </w:rPr>
              <w:t>and</w:t>
            </w:r>
            <w:r w:rsidRPr="00A954CF">
              <w:rPr>
                <w:rFonts w:eastAsia="Malgun Gothic"/>
                <w:sz w:val="18"/>
                <w:szCs w:val="18"/>
              </w:rPr>
              <w:t xml:space="preserve"> </w:t>
            </w:r>
            <m:oMath>
              <m:r>
                <w:rPr>
                  <w:rFonts w:ascii="Cambria Math" w:eastAsia="Malgun Gothic" w:hAnsi="Cambria Math"/>
                  <w:sz w:val="18"/>
                  <w:szCs w:val="18"/>
                </w:rPr>
                <m:t>H</m:t>
              </m:r>
              <m:sSup>
                <m:sSupPr>
                  <m:ctrlPr>
                    <w:rPr>
                      <w:rFonts w:ascii="Cambria Math" w:hAnsi="Cambria Math"/>
                      <w:i/>
                      <w:sz w:val="18"/>
                      <w:szCs w:val="18"/>
                    </w:rPr>
                  </m:ctrlPr>
                </m:sSupPr>
                <m:e>
                  <m:r>
                    <w:rPr>
                      <w:rFonts w:ascii="Cambria Math" w:hAnsi="Cambria Math"/>
                      <w:sz w:val="18"/>
                      <w:szCs w:val="18"/>
                    </w:rPr>
                    <m:t>e</m:t>
                  </m:r>
                </m:e>
                <m:sup>
                  <m:r>
                    <w:rPr>
                      <w:rFonts w:ascii="Cambria Math" w:hAnsi="Cambria Math"/>
                      <w:sz w:val="18"/>
                      <w:szCs w:val="18"/>
                    </w:rPr>
                    <m:t>j2π</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 xml:space="preserve"> t</m:t>
                  </m:r>
                </m:sup>
              </m:sSup>
            </m:oMath>
            <w:r>
              <w:rPr>
                <w:rFonts w:eastAsia="Malgun Gothic" w:hint="eastAsia"/>
                <w:sz w:val="18"/>
                <w:szCs w:val="18"/>
              </w:rPr>
              <w:t xml:space="preserve"> </w:t>
            </w:r>
            <w:r>
              <w:rPr>
                <w:rFonts w:eastAsia="Malgun Gothic"/>
                <w:sz w:val="18"/>
                <w:szCs w:val="18"/>
              </w:rPr>
              <w:t xml:space="preserve">are the same no matter how large </w:t>
            </w:r>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d</m:t>
                  </m:r>
                </m:sub>
              </m:sSub>
            </m:oMath>
            <w:r>
              <w:rPr>
                <w:rFonts w:eastAsia="Malgun Gothic" w:hint="eastAsia"/>
                <w:sz w:val="18"/>
                <w:szCs w:val="18"/>
              </w:rPr>
              <w:t xml:space="preserve"> </w:t>
            </w:r>
            <w:r>
              <w:rPr>
                <w:rFonts w:eastAsia="Malgun Gothic"/>
                <w:sz w:val="18"/>
                <w:szCs w:val="18"/>
              </w:rPr>
              <w:t xml:space="preserve">is, maximum Doppler shift by itself is not a good metric. For maximum Doppler shift to be useful, it requires certain assumption on Doppler spectrum, e.g., Jakes’ model, where there is non-zero power even when Doppler shift is 0. We think it is totally fine that </w:t>
            </w:r>
            <w:r w:rsidRPr="00CE38F7">
              <w:rPr>
                <w:sz w:val="18"/>
                <w:szCs w:val="18"/>
                <w:lang w:eastAsia="zh-CN"/>
              </w:rPr>
              <w:t>the amplitude of the time-correlation function is constant</w:t>
            </w:r>
            <w:r>
              <w:rPr>
                <w:sz w:val="18"/>
                <w:szCs w:val="18"/>
                <w:lang w:eastAsia="zh-CN"/>
              </w:rPr>
              <w:t xml:space="preserve"> </w:t>
            </w:r>
            <w:r>
              <w:rPr>
                <w:rFonts w:eastAsia="Malgun Gothic"/>
                <w:sz w:val="18"/>
                <w:szCs w:val="18"/>
              </w:rPr>
              <w:t>for a LoS channel.</w:t>
            </w:r>
          </w:p>
          <w:p w14:paraId="770343E3" w14:textId="77777777" w:rsidR="007A7AF6" w:rsidRDefault="007A7AF6" w:rsidP="007A7AF6">
            <w:pPr>
              <w:widowControl w:val="0"/>
              <w:snapToGrid w:val="0"/>
              <w:rPr>
                <w:rFonts w:eastAsia="Malgun Gothic"/>
                <w:sz w:val="18"/>
                <w:szCs w:val="18"/>
              </w:rPr>
            </w:pPr>
          </w:p>
          <w:p w14:paraId="5350549F" w14:textId="77777777" w:rsidR="007A7AF6" w:rsidRDefault="007A7AF6" w:rsidP="007A7AF6">
            <w:pPr>
              <w:widowControl w:val="0"/>
              <w:snapToGrid w:val="0"/>
              <w:rPr>
                <w:rFonts w:eastAsia="Malgun Gothic"/>
                <w:sz w:val="18"/>
                <w:szCs w:val="18"/>
              </w:rPr>
            </w:pPr>
            <w:r>
              <w:rPr>
                <w:rFonts w:eastAsia="Malgun Gothic"/>
                <w:sz w:val="18"/>
                <w:szCs w:val="18"/>
              </w:rPr>
              <w:t xml:space="preserve">As we do not think there is a dominant model for Doppler spectrum, we do not support that Doppler spread is calculated based on a certain assumption of Doppler spectrum. If the agreed assumption is not aligned with UE’s current implementation, then it becomes extra complexity at the UE side. By contrast, the definition of autocorrelation does not require any assumption on Doppler spectrum. </w:t>
            </w:r>
          </w:p>
          <w:p w14:paraId="4BCB4D06" w14:textId="77777777" w:rsidR="007A7AF6" w:rsidRPr="00D31751" w:rsidRDefault="007A7AF6" w:rsidP="007A7AF6">
            <w:pPr>
              <w:widowControl w:val="0"/>
              <w:snapToGrid w:val="0"/>
              <w:rPr>
                <w:rFonts w:eastAsia="Malgun Gothic"/>
                <w:sz w:val="18"/>
                <w:szCs w:val="18"/>
              </w:rPr>
            </w:pPr>
          </w:p>
          <w:p w14:paraId="5156C348" w14:textId="77777777" w:rsidR="007A7AF6" w:rsidRDefault="007A7AF6" w:rsidP="007A7AF6">
            <w:pPr>
              <w:widowControl w:val="0"/>
              <w:snapToGrid w:val="0"/>
              <w:rPr>
                <w:rFonts w:eastAsia="Malgun Gothic"/>
                <w:sz w:val="18"/>
                <w:szCs w:val="18"/>
              </w:rPr>
            </w:pPr>
            <w:r>
              <w:rPr>
                <w:rFonts w:eastAsia="Malgun Gothic"/>
                <w:sz w:val="18"/>
                <w:szCs w:val="18"/>
              </w:rPr>
              <w:t xml:space="preserve">Regarding overhead of AltB, the number of reported lags can be further discussed and made configurable, not mentioning quantization can further help reduce overhead. Besides, since only aperiodic reporting is supported, a </w:t>
            </w:r>
            <w:r>
              <w:rPr>
                <w:rFonts w:eastAsia="Malgun Gothic"/>
                <w:sz w:val="18"/>
                <w:szCs w:val="18"/>
              </w:rPr>
              <w:lastRenderedPageBreak/>
              <w:t>moderate overhead would not be too much concern.</w:t>
            </w:r>
          </w:p>
          <w:p w14:paraId="11E94FD1" w14:textId="77777777" w:rsidR="007A7AF6" w:rsidRDefault="007A7AF6" w:rsidP="007A7AF6">
            <w:pPr>
              <w:widowControl w:val="0"/>
              <w:snapToGrid w:val="0"/>
              <w:rPr>
                <w:rFonts w:eastAsia="SimSun"/>
                <w:sz w:val="18"/>
                <w:szCs w:val="18"/>
                <w:lang w:eastAsia="zh-CN"/>
              </w:rPr>
            </w:pPr>
          </w:p>
        </w:tc>
      </w:tr>
      <w:tr w:rsidR="00296B79" w14:paraId="043777B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23A70F" w14:textId="1F444B3D" w:rsidR="00296B79" w:rsidRDefault="00296B79" w:rsidP="00296B79">
            <w:pPr>
              <w:widowControl w:val="0"/>
              <w:snapToGrid w:val="0"/>
              <w:rPr>
                <w:rFonts w:eastAsia="MS Mincho"/>
                <w:sz w:val="18"/>
                <w:szCs w:val="18"/>
                <w:lang w:eastAsia="ja-JP"/>
              </w:rPr>
            </w:pPr>
            <w:r>
              <w:rPr>
                <w:rFonts w:eastAsiaTheme="minorEastAsia" w:hint="eastAsia"/>
                <w:sz w:val="18"/>
                <w:szCs w:val="18"/>
                <w:lang w:eastAsia="zh-CN"/>
              </w:rPr>
              <w:lastRenderedPageBreak/>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A073908" w14:textId="77777777" w:rsidR="00296B79" w:rsidRDefault="00296B79" w:rsidP="00296B79">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support Alt B. It is quite straightforward, and a value in [0, 1] is also simpler for quantization and reporting from UE perspective.</w:t>
            </w:r>
          </w:p>
          <w:p w14:paraId="6CCCB48D" w14:textId="77777777" w:rsidR="00296B79" w:rsidRDefault="00296B79" w:rsidP="00296B79">
            <w:pPr>
              <w:widowControl w:val="0"/>
              <w:snapToGrid w:val="0"/>
              <w:rPr>
                <w:rFonts w:eastAsia="MS Mincho"/>
                <w:sz w:val="18"/>
                <w:szCs w:val="18"/>
                <w:lang w:eastAsia="ja-JP"/>
              </w:rPr>
            </w:pPr>
          </w:p>
        </w:tc>
      </w:tr>
      <w:tr w:rsidR="00592A8A" w14:paraId="04C9A9A0"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EF86FEF" w14:textId="741FB83B" w:rsidR="00592A8A" w:rsidRDefault="00592A8A" w:rsidP="00592A8A">
            <w:pPr>
              <w:widowControl w:val="0"/>
              <w:snapToGrid w:val="0"/>
              <w:rPr>
                <w:rFonts w:eastAsia="MS Mincho"/>
                <w:sz w:val="18"/>
                <w:szCs w:val="18"/>
                <w:lang w:eastAsia="ja-JP"/>
              </w:rPr>
            </w:pPr>
            <w:r>
              <w:rPr>
                <w:rFonts w:eastAsia="MS Mincho"/>
                <w:sz w:val="18"/>
                <w:szCs w:val="18"/>
                <w:lang w:eastAsia="ja-JP"/>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EBADE9" w14:textId="77777777" w:rsidR="00592A8A" w:rsidRDefault="00592A8A" w:rsidP="00592A8A">
            <w:pPr>
              <w:widowControl w:val="0"/>
              <w:snapToGrid w:val="0"/>
              <w:rPr>
                <w:rFonts w:eastAsia="Malgun Gothic"/>
                <w:sz w:val="18"/>
                <w:szCs w:val="18"/>
              </w:rPr>
            </w:pPr>
            <w:r>
              <w:rPr>
                <w:rFonts w:eastAsia="Malgun Gothic"/>
                <w:sz w:val="18"/>
                <w:szCs w:val="18"/>
              </w:rPr>
              <w:t xml:space="preserve">Regarding Google’s comment </w:t>
            </w:r>
            <w:r w:rsidRPr="004F664C">
              <w:rPr>
                <w:rFonts w:eastAsia="Malgun Gothic"/>
                <w:i/>
                <w:sz w:val="18"/>
                <w:szCs w:val="18"/>
              </w:rPr>
              <w:t>“We did not find out a good classification threshold to determine whether a CSI report is outdated or not based on direct use of channel correlation.”</w:t>
            </w:r>
          </w:p>
          <w:p w14:paraId="0F7BB4DD" w14:textId="77777777" w:rsidR="00592A8A" w:rsidRDefault="00592A8A" w:rsidP="00592A8A">
            <w:pPr>
              <w:widowControl w:val="0"/>
              <w:snapToGrid w:val="0"/>
              <w:rPr>
                <w:rFonts w:eastAsia="Malgun Gothic"/>
                <w:sz w:val="18"/>
                <w:szCs w:val="18"/>
              </w:rPr>
            </w:pPr>
          </w:p>
          <w:p w14:paraId="17D64772" w14:textId="77777777" w:rsidR="00592A8A" w:rsidRDefault="00592A8A" w:rsidP="00592A8A">
            <w:pPr>
              <w:widowControl w:val="0"/>
              <w:snapToGrid w:val="0"/>
              <w:rPr>
                <w:rFonts w:eastAsia="Malgun Gothic"/>
                <w:sz w:val="18"/>
                <w:szCs w:val="18"/>
              </w:rPr>
            </w:pPr>
            <w:r>
              <w:rPr>
                <w:rFonts w:eastAsia="Malgun Gothic"/>
                <w:sz w:val="18"/>
                <w:szCs w:val="18"/>
              </w:rPr>
              <w:t>This seems to be based on the scatter plots of the autocorrelation versus “weighted square cosine similarity” (WSCS) which Google use as a measure of channel ageing. In making these scatterplots, Google, does however use a spread of UE velocities from 3km/h to 120km/h. Due to the oscillating nature of the autocorrelation these scatter plots can obviously show nothing, despite the fact that there is a well-defined relation between UE velocity and the autocorrelation function (e.g. the besselfunction form for the case of TDL channels).</w:t>
            </w:r>
          </w:p>
          <w:p w14:paraId="127FACFE" w14:textId="77777777" w:rsidR="00592A8A" w:rsidRDefault="00592A8A" w:rsidP="00592A8A">
            <w:pPr>
              <w:widowControl w:val="0"/>
              <w:snapToGrid w:val="0"/>
              <w:rPr>
                <w:rFonts w:eastAsia="Malgun Gothic"/>
                <w:sz w:val="18"/>
                <w:szCs w:val="18"/>
              </w:rPr>
            </w:pPr>
          </w:p>
          <w:p w14:paraId="471C582D" w14:textId="77777777" w:rsidR="00592A8A" w:rsidRDefault="00592A8A" w:rsidP="00592A8A">
            <w:pPr>
              <w:widowControl w:val="0"/>
              <w:snapToGrid w:val="0"/>
              <w:rPr>
                <w:rFonts w:eastAsia="Malgun Gothic"/>
                <w:sz w:val="18"/>
                <w:szCs w:val="18"/>
              </w:rPr>
            </w:pPr>
            <w:r>
              <w:rPr>
                <w:rFonts w:eastAsia="Malgun Gothic"/>
                <w:sz w:val="18"/>
                <w:szCs w:val="18"/>
              </w:rPr>
              <w:t>If we instead do a scatterplot of the autocorrelation versus “weighted square cosine similarity” (WSCS) for a single UE velocity (in the example below we use the autocorrelation/WSCS at 5ms lag for CDL-A, 10kmph, 100ns delay spread), then we do find a very clear correlation (see figure below). This means that the autocorrelation can be used to differentiate between channels with different variability even for a fixed UE velocity where a UE velocity estimate or an estimate of the maximum minus minimum Doppler shift completely fails (they are both constant for fixed UE velocity).</w:t>
            </w:r>
          </w:p>
          <w:p w14:paraId="256F9043" w14:textId="77777777" w:rsidR="00592A8A" w:rsidRDefault="00592A8A" w:rsidP="00592A8A">
            <w:pPr>
              <w:widowControl w:val="0"/>
              <w:snapToGrid w:val="0"/>
              <w:rPr>
                <w:rFonts w:eastAsia="Malgun Gothic"/>
                <w:sz w:val="18"/>
                <w:szCs w:val="18"/>
              </w:rPr>
            </w:pPr>
          </w:p>
          <w:p w14:paraId="43FE32FB" w14:textId="77777777" w:rsidR="00592A8A" w:rsidRDefault="00592A8A" w:rsidP="00592A8A">
            <w:pPr>
              <w:widowControl w:val="0"/>
              <w:snapToGrid w:val="0"/>
              <w:rPr>
                <w:rFonts w:eastAsia="Malgun Gothic"/>
                <w:sz w:val="18"/>
                <w:szCs w:val="18"/>
              </w:rPr>
            </w:pPr>
            <w:r>
              <w:rPr>
                <w:rFonts w:eastAsia="Malgun Gothic"/>
                <w:sz w:val="18"/>
                <w:szCs w:val="18"/>
              </w:rPr>
              <w:t>We note that the correlation we see, is in fact visible also in the scatterplots in Googles contribution, though obscured through the overlay of a large range of UE velocities.</w:t>
            </w:r>
          </w:p>
          <w:p w14:paraId="09F69C75" w14:textId="77777777" w:rsidR="00592A8A" w:rsidRDefault="00592A8A" w:rsidP="00592A8A">
            <w:pPr>
              <w:widowControl w:val="0"/>
              <w:snapToGrid w:val="0"/>
              <w:rPr>
                <w:rFonts w:eastAsia="Malgun Gothic"/>
                <w:sz w:val="18"/>
                <w:szCs w:val="18"/>
              </w:rPr>
            </w:pPr>
          </w:p>
          <w:p w14:paraId="54DCDCBD" w14:textId="77777777" w:rsidR="00592A8A" w:rsidRDefault="00592A8A" w:rsidP="00592A8A">
            <w:pPr>
              <w:widowControl w:val="0"/>
              <w:snapToGrid w:val="0"/>
              <w:rPr>
                <w:rFonts w:eastAsia="Malgun Gothic"/>
                <w:sz w:val="18"/>
                <w:szCs w:val="18"/>
              </w:rPr>
            </w:pPr>
            <w:r>
              <w:rPr>
                <w:rFonts w:eastAsia="Malgun Gothic"/>
                <w:sz w:val="18"/>
                <w:szCs w:val="18"/>
              </w:rPr>
              <w:t>We note that for some use-cases a single threshold on the autocorrelation for a single lag can work. For the example figure below a threshold at say 0.9 would exclude high velocities since the autocorrelation oscillations don’t reach that high (the amplitude of the oscillations get smaller with the lag).</w:t>
            </w:r>
          </w:p>
          <w:p w14:paraId="380D2D41" w14:textId="77777777" w:rsidR="00592A8A" w:rsidRDefault="00592A8A" w:rsidP="00592A8A">
            <w:pPr>
              <w:widowControl w:val="0"/>
              <w:snapToGrid w:val="0"/>
              <w:rPr>
                <w:rFonts w:eastAsia="Malgun Gothic"/>
                <w:sz w:val="18"/>
                <w:szCs w:val="18"/>
              </w:rPr>
            </w:pPr>
          </w:p>
          <w:p w14:paraId="6C8DF459" w14:textId="77777777" w:rsidR="00592A8A" w:rsidRDefault="00592A8A" w:rsidP="00592A8A">
            <w:pPr>
              <w:widowControl w:val="0"/>
              <w:snapToGrid w:val="0"/>
              <w:rPr>
                <w:rFonts w:eastAsia="Malgun Gothic"/>
                <w:sz w:val="18"/>
                <w:szCs w:val="18"/>
              </w:rPr>
            </w:pPr>
            <w:r>
              <w:rPr>
                <w:rFonts w:eastAsia="Malgun Gothic"/>
                <w:sz w:val="18"/>
                <w:szCs w:val="18"/>
              </w:rPr>
              <w:t>For other use-cases it is necessary to utilize the autocorrelation for a small number of different lags, in order to get good accuracy and to resolve the oscillatory ambiguities.</w:t>
            </w:r>
          </w:p>
          <w:p w14:paraId="1CE3DD17" w14:textId="77777777" w:rsidR="00592A8A" w:rsidRDefault="00592A8A" w:rsidP="00592A8A">
            <w:pPr>
              <w:widowControl w:val="0"/>
              <w:snapToGrid w:val="0"/>
              <w:rPr>
                <w:rFonts w:eastAsia="Malgun Gothic"/>
                <w:sz w:val="18"/>
                <w:szCs w:val="18"/>
              </w:rPr>
            </w:pPr>
          </w:p>
          <w:p w14:paraId="6CA57E6A" w14:textId="77777777" w:rsidR="00592A8A" w:rsidRDefault="00592A8A" w:rsidP="00592A8A">
            <w:pPr>
              <w:widowControl w:val="0"/>
              <w:snapToGrid w:val="0"/>
              <w:rPr>
                <w:rFonts w:eastAsia="Malgun Gothic"/>
                <w:sz w:val="18"/>
                <w:szCs w:val="18"/>
              </w:rPr>
            </w:pPr>
            <w:r>
              <w:rPr>
                <w:rFonts w:eastAsia="Malgun Gothic"/>
                <w:sz w:val="18"/>
                <w:szCs w:val="18"/>
              </w:rPr>
              <w:t>We note that the need to use multiple lags isn’t specific to the autocorrelation but is the same for Doppler spread and Doppler shift estimation, for which the phase ambiguity has to be resolved.</w:t>
            </w:r>
          </w:p>
          <w:p w14:paraId="23EF9827" w14:textId="77777777" w:rsidR="00592A8A" w:rsidRDefault="00592A8A" w:rsidP="00592A8A">
            <w:pPr>
              <w:widowControl w:val="0"/>
              <w:snapToGrid w:val="0"/>
              <w:rPr>
                <w:rFonts w:eastAsia="Malgun Gothic"/>
                <w:sz w:val="18"/>
                <w:szCs w:val="18"/>
              </w:rPr>
            </w:pPr>
          </w:p>
          <w:p w14:paraId="39ACDC85" w14:textId="77777777" w:rsidR="00592A8A" w:rsidRDefault="00592A8A" w:rsidP="00592A8A">
            <w:pPr>
              <w:widowControl w:val="0"/>
              <w:snapToGrid w:val="0"/>
              <w:rPr>
                <w:rFonts w:eastAsia="Malgun Gothic"/>
                <w:sz w:val="18"/>
                <w:szCs w:val="18"/>
              </w:rPr>
            </w:pPr>
            <w:r>
              <w:rPr>
                <w:rFonts w:eastAsia="Malgun Gothic"/>
                <w:sz w:val="18"/>
                <w:szCs w:val="18"/>
              </w:rPr>
              <w:t>We conclude that the scatterplots of autocorrelation versus “weighted square cosine similarity” illustrates the fact that the autocorrelation is a superior measure of channel variability compared to other measures, as we have already shown in various other ways.</w:t>
            </w:r>
          </w:p>
          <w:p w14:paraId="3794B7AE" w14:textId="77777777" w:rsidR="00592A8A" w:rsidRDefault="00592A8A" w:rsidP="00592A8A">
            <w:pPr>
              <w:widowControl w:val="0"/>
              <w:snapToGrid w:val="0"/>
              <w:rPr>
                <w:rFonts w:eastAsia="Malgun Gothic"/>
                <w:sz w:val="18"/>
                <w:szCs w:val="18"/>
              </w:rPr>
            </w:pPr>
          </w:p>
          <w:p w14:paraId="5F574E20" w14:textId="77777777" w:rsidR="00592A8A" w:rsidRDefault="00592A8A" w:rsidP="00592A8A">
            <w:pPr>
              <w:widowControl w:val="0"/>
              <w:snapToGrid w:val="0"/>
              <w:rPr>
                <w:rFonts w:eastAsia="Malgun Gothic"/>
                <w:sz w:val="18"/>
                <w:szCs w:val="18"/>
              </w:rPr>
            </w:pPr>
            <w:r>
              <w:rPr>
                <w:noProof/>
              </w:rPr>
              <w:drawing>
                <wp:inline distT="0" distB="0" distL="0" distR="0" wp14:anchorId="10CEB9EA" wp14:editId="3D4DC8E2">
                  <wp:extent cx="3497355" cy="2622288"/>
                  <wp:effectExtent l="0" t="0" r="825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8228" cy="2630440"/>
                          </a:xfrm>
                          <a:prstGeom prst="rect">
                            <a:avLst/>
                          </a:prstGeom>
                          <a:noFill/>
                          <a:ln>
                            <a:noFill/>
                          </a:ln>
                        </pic:spPr>
                      </pic:pic>
                    </a:graphicData>
                  </a:graphic>
                </wp:inline>
              </w:drawing>
            </w:r>
          </w:p>
          <w:p w14:paraId="335CF924" w14:textId="77777777" w:rsidR="00592A8A" w:rsidRDefault="00592A8A" w:rsidP="00592A8A">
            <w:pPr>
              <w:widowControl w:val="0"/>
              <w:snapToGrid w:val="0"/>
              <w:rPr>
                <w:rFonts w:eastAsia="Malgun Gothic"/>
                <w:sz w:val="18"/>
                <w:szCs w:val="18"/>
              </w:rPr>
            </w:pPr>
          </w:p>
          <w:p w14:paraId="7BEB1676" w14:textId="77777777" w:rsidR="00592A8A" w:rsidRDefault="00592A8A" w:rsidP="00592A8A">
            <w:pPr>
              <w:widowControl w:val="0"/>
              <w:snapToGrid w:val="0"/>
              <w:rPr>
                <w:rFonts w:eastAsia="MS Mincho"/>
                <w:sz w:val="18"/>
                <w:szCs w:val="18"/>
                <w:lang w:eastAsia="ja-JP"/>
              </w:rPr>
            </w:pPr>
          </w:p>
        </w:tc>
      </w:tr>
      <w:tr w:rsidR="00592A8A" w14:paraId="51B9AD84"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77D233C" w14:textId="00AF88B4" w:rsidR="00592A8A" w:rsidRDefault="00BF0C7A" w:rsidP="00592A8A">
            <w:pPr>
              <w:widowControl w:val="0"/>
              <w:snapToGrid w:val="0"/>
              <w:rPr>
                <w:rFonts w:eastAsiaTheme="minorEastAsia"/>
                <w:sz w:val="18"/>
                <w:szCs w:val="18"/>
                <w:lang w:eastAsia="zh-CN"/>
              </w:rPr>
            </w:pPr>
            <w:r>
              <w:rPr>
                <w:rFonts w:eastAsiaTheme="minorEastAsia"/>
                <w:sz w:val="18"/>
                <w:szCs w:val="18"/>
                <w:lang w:eastAsia="zh-CN"/>
              </w:rPr>
              <w:t>Mod V21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BD92E9" w14:textId="5CCD7CBB" w:rsidR="00592A8A" w:rsidRPr="004E67D1" w:rsidRDefault="00BF0C7A" w:rsidP="00DB28F0">
            <w:pPr>
              <w:widowControl w:val="0"/>
              <w:snapToGrid w:val="0"/>
              <w:rPr>
                <w:rFonts w:eastAsia="MS Mincho"/>
                <w:b/>
                <w:color w:val="3333FF"/>
                <w:sz w:val="20"/>
                <w:szCs w:val="18"/>
                <w:lang w:eastAsia="ja-JP"/>
              </w:rPr>
            </w:pPr>
            <w:r w:rsidRPr="004E67D1">
              <w:rPr>
                <w:rFonts w:eastAsia="MS Mincho"/>
                <w:b/>
                <w:color w:val="3333FF"/>
                <w:sz w:val="20"/>
                <w:szCs w:val="18"/>
                <w:lang w:eastAsia="ja-JP"/>
              </w:rPr>
              <w:t>Please read the above technical exchanges</w:t>
            </w:r>
            <w:r w:rsidR="004E67D1">
              <w:rPr>
                <w:rFonts w:eastAsia="MS Mincho"/>
                <w:b/>
                <w:color w:val="3333FF"/>
                <w:sz w:val="20"/>
                <w:szCs w:val="18"/>
                <w:lang w:eastAsia="ja-JP"/>
              </w:rPr>
              <w:t>. This issue is difficult since every single alternative generates at least one concern. Please use the term “concern” carefully and more seriously.</w:t>
            </w:r>
            <w:r w:rsidR="00423A43">
              <w:rPr>
                <w:rFonts w:eastAsia="MS Mincho"/>
                <w:b/>
                <w:color w:val="3333FF"/>
                <w:sz w:val="20"/>
                <w:szCs w:val="18"/>
                <w:lang w:eastAsia="ja-JP"/>
              </w:rPr>
              <w:t xml:space="preserve"> It is not supposed to be used liberally just</w:t>
            </w:r>
            <w:r w:rsidR="00CA611C">
              <w:rPr>
                <w:rFonts w:eastAsia="MS Mincho"/>
                <w:b/>
                <w:color w:val="3333FF"/>
                <w:sz w:val="20"/>
                <w:szCs w:val="18"/>
                <w:lang w:eastAsia="ja-JP"/>
              </w:rPr>
              <w:t xml:space="preserve"> to get your preference adopted </w:t>
            </w:r>
            <w:r w:rsidR="00CA611C" w:rsidRPr="00CA611C">
              <w:rPr>
                <w:rFonts w:eastAsia="MS Mincho"/>
                <w:b/>
                <w:color w:val="3333FF"/>
                <w:sz w:val="20"/>
                <w:szCs w:val="18"/>
                <w:lang w:eastAsia="ja-JP"/>
              </w:rPr>
              <w:sym w:font="Wingdings" w:char="F04A"/>
            </w:r>
            <w:r w:rsidR="004E67D1">
              <w:rPr>
                <w:rFonts w:eastAsia="MS Mincho"/>
                <w:b/>
                <w:color w:val="3333FF"/>
                <w:sz w:val="20"/>
                <w:szCs w:val="18"/>
                <w:lang w:eastAsia="ja-JP"/>
              </w:rPr>
              <w:t xml:space="preserve"> </w:t>
            </w:r>
          </w:p>
        </w:tc>
      </w:tr>
      <w:tr w:rsidR="00DE4EEE" w14:paraId="6D294ACD"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42759F" w14:textId="685DDC9D" w:rsidR="00DE4EEE" w:rsidRDefault="00DE4EEE" w:rsidP="00DE4EEE">
            <w:pPr>
              <w:widowControl w:val="0"/>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3E5642D" w14:textId="77777777" w:rsidR="00DE4EEE" w:rsidRDefault="00DE4EEE" w:rsidP="00DE4EEE">
            <w:pPr>
              <w:widowControl w:val="0"/>
              <w:snapToGrid w:val="0"/>
              <w:rPr>
                <w:rFonts w:eastAsia="MS Mincho"/>
                <w:sz w:val="18"/>
                <w:szCs w:val="18"/>
                <w:lang w:eastAsia="ja-JP"/>
              </w:rPr>
            </w:pPr>
            <w:r>
              <w:rPr>
                <w:rFonts w:eastAsia="MS Mincho"/>
                <w:sz w:val="18"/>
                <w:szCs w:val="18"/>
                <w:lang w:eastAsia="ja-JP"/>
              </w:rPr>
              <w:t>@MediaTek: “</w:t>
            </w:r>
            <w:r>
              <w:rPr>
                <w:rFonts w:eastAsia="Malgun Gothic"/>
                <w:sz w:val="18"/>
                <w:szCs w:val="18"/>
              </w:rPr>
              <w:t xml:space="preserve">We think it is totally fine that </w:t>
            </w:r>
            <w:r w:rsidRPr="00CE38F7">
              <w:rPr>
                <w:sz w:val="18"/>
                <w:szCs w:val="18"/>
                <w:lang w:eastAsia="zh-CN"/>
              </w:rPr>
              <w:t>the amplitude of the time-correlation function is constant</w:t>
            </w:r>
            <w:r>
              <w:rPr>
                <w:sz w:val="18"/>
                <w:szCs w:val="18"/>
                <w:lang w:eastAsia="zh-CN"/>
              </w:rPr>
              <w:t xml:space="preserve"> </w:t>
            </w:r>
            <w:r>
              <w:rPr>
                <w:rFonts w:eastAsia="Malgun Gothic"/>
                <w:sz w:val="18"/>
                <w:szCs w:val="18"/>
              </w:rPr>
              <w:t>for a LoS channel</w:t>
            </w:r>
            <w:r>
              <w:rPr>
                <w:rFonts w:eastAsia="MS Mincho"/>
                <w:sz w:val="18"/>
                <w:szCs w:val="18"/>
                <w:lang w:eastAsia="ja-JP"/>
              </w:rPr>
              <w:t xml:space="preserve">”. We think it does make a big difference, from the point of view of a network deciding on CSI/CSI-RS </w:t>
            </w:r>
            <w:r>
              <w:rPr>
                <w:rFonts w:eastAsia="MS Mincho"/>
                <w:sz w:val="18"/>
                <w:szCs w:val="18"/>
                <w:lang w:eastAsia="ja-JP"/>
              </w:rPr>
              <w:lastRenderedPageBreak/>
              <w:t>configuration, if a UE is, for example, on a HST or stationary in front of a mast. Both can be near-LoS scenarios but very different CSI reporting configurations would work for the two cases.</w:t>
            </w:r>
          </w:p>
          <w:p w14:paraId="4240F6D4" w14:textId="77777777" w:rsidR="00DE4EEE" w:rsidRDefault="00DE4EEE" w:rsidP="00DE4EEE">
            <w:pPr>
              <w:widowControl w:val="0"/>
              <w:snapToGrid w:val="0"/>
              <w:rPr>
                <w:rFonts w:eastAsia="MS Mincho"/>
                <w:sz w:val="18"/>
                <w:szCs w:val="18"/>
                <w:lang w:eastAsia="ja-JP"/>
              </w:rPr>
            </w:pPr>
          </w:p>
          <w:p w14:paraId="5149ECD2" w14:textId="77777777" w:rsidR="00DE4EEE" w:rsidRDefault="00DE4EEE" w:rsidP="00DE4EEE">
            <w:pPr>
              <w:widowControl w:val="0"/>
              <w:snapToGrid w:val="0"/>
              <w:rPr>
                <w:rFonts w:eastAsia="MS Mincho"/>
                <w:sz w:val="18"/>
                <w:szCs w:val="18"/>
                <w:lang w:eastAsia="ja-JP"/>
              </w:rPr>
            </w:pPr>
            <w:r>
              <w:rPr>
                <w:rFonts w:eastAsia="MS Mincho"/>
                <w:sz w:val="18"/>
                <w:szCs w:val="18"/>
                <w:lang w:eastAsia="ja-JP"/>
              </w:rPr>
              <w:t xml:space="preserve">There is no need to make any assumption on Doppler spectrum model to report the peak of the Doppler spectrum. Doppler spectrum is calculated by taking the DFT of the time-correlation function, calculated in the same way as in Alt B. </w:t>
            </w:r>
          </w:p>
          <w:p w14:paraId="1C0F0AE9" w14:textId="77777777" w:rsidR="00DE4EEE" w:rsidRDefault="00DE4EEE" w:rsidP="00DE4EEE">
            <w:pPr>
              <w:widowControl w:val="0"/>
              <w:snapToGrid w:val="0"/>
              <w:rPr>
                <w:rFonts w:eastAsia="MS Mincho"/>
                <w:sz w:val="18"/>
                <w:szCs w:val="18"/>
                <w:lang w:eastAsia="ja-JP"/>
              </w:rPr>
            </w:pPr>
          </w:p>
          <w:p w14:paraId="08223F3A" w14:textId="77777777" w:rsidR="00DE4EEE" w:rsidRDefault="00DE4EEE" w:rsidP="00DE4EEE">
            <w:pPr>
              <w:widowControl w:val="0"/>
              <w:snapToGrid w:val="0"/>
              <w:rPr>
                <w:rFonts w:eastAsia="Malgun Gothic"/>
                <w:sz w:val="18"/>
                <w:szCs w:val="18"/>
              </w:rPr>
            </w:pPr>
            <w:r>
              <w:rPr>
                <w:rFonts w:eastAsia="MS Mincho"/>
                <w:sz w:val="18"/>
                <w:szCs w:val="18"/>
                <w:lang w:eastAsia="ja-JP"/>
              </w:rPr>
              <w:t>@ Ericsson: “</w:t>
            </w:r>
            <w:r>
              <w:rPr>
                <w:rFonts w:eastAsia="Malgun Gothic"/>
                <w:sz w:val="18"/>
                <w:szCs w:val="18"/>
              </w:rPr>
              <w:t>No, the autocorrelation doesn’t have constant amplitude one for line-of-sight channels as shown in the figure below”. Unless I’m reading the picture wrong, the two LOS channels (CDL-D) have constant correlation amplitude of 1. The last point is -1 instead of +1. In fact, does the plot show the real part of the time-correlation?</w:t>
            </w:r>
          </w:p>
          <w:p w14:paraId="24E0387D" w14:textId="77777777" w:rsidR="00DE4EEE" w:rsidRDefault="00DE4EEE" w:rsidP="00DE4EEE">
            <w:pPr>
              <w:widowControl w:val="0"/>
              <w:snapToGrid w:val="0"/>
              <w:rPr>
                <w:rFonts w:eastAsia="Malgun Gothic"/>
                <w:sz w:val="18"/>
                <w:szCs w:val="18"/>
              </w:rPr>
            </w:pPr>
          </w:p>
          <w:p w14:paraId="48E3D187" w14:textId="77777777" w:rsidR="00DE4EEE" w:rsidRDefault="00DE4EEE" w:rsidP="00DE4EEE">
            <w:pPr>
              <w:widowControl w:val="0"/>
              <w:snapToGrid w:val="0"/>
              <w:rPr>
                <w:rFonts w:eastAsia="Malgun Gothic"/>
                <w:sz w:val="18"/>
                <w:szCs w:val="18"/>
              </w:rPr>
            </w:pPr>
            <w:r>
              <w:rPr>
                <w:noProof/>
              </w:rPr>
              <w:drawing>
                <wp:inline distT="0" distB="0" distL="0" distR="0" wp14:anchorId="66E9F1C5" wp14:editId="37ED0894">
                  <wp:extent cx="3243388" cy="2704798"/>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1896" cy="2711893"/>
                          </a:xfrm>
                          <a:prstGeom prst="rect">
                            <a:avLst/>
                          </a:prstGeom>
                          <a:noFill/>
                          <a:ln>
                            <a:noFill/>
                          </a:ln>
                        </pic:spPr>
                      </pic:pic>
                    </a:graphicData>
                  </a:graphic>
                </wp:inline>
              </w:drawing>
            </w:r>
          </w:p>
          <w:p w14:paraId="1FA73858" w14:textId="77777777" w:rsidR="00DE4EEE" w:rsidRDefault="00DE4EEE" w:rsidP="00DE4EEE">
            <w:pPr>
              <w:widowControl w:val="0"/>
              <w:snapToGrid w:val="0"/>
              <w:rPr>
                <w:rFonts w:eastAsia="MS Mincho"/>
                <w:sz w:val="18"/>
                <w:szCs w:val="18"/>
                <w:lang w:eastAsia="ja-JP"/>
              </w:rPr>
            </w:pPr>
          </w:p>
        </w:tc>
      </w:tr>
      <w:tr w:rsidR="00592A8A" w14:paraId="29818E44"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4279B92" w14:textId="1BEFECD8" w:rsidR="00592A8A" w:rsidRDefault="0072686F" w:rsidP="00592A8A">
            <w:pPr>
              <w:widowControl w:val="0"/>
              <w:snapToGrid w:val="0"/>
              <w:rPr>
                <w:rFonts w:eastAsia="MS Mincho"/>
                <w:sz w:val="18"/>
                <w:szCs w:val="18"/>
                <w:lang w:eastAsia="ja-JP"/>
              </w:rPr>
            </w:pPr>
            <w:r>
              <w:rPr>
                <w:rFonts w:eastAsia="MS Mincho"/>
                <w:sz w:val="18"/>
                <w:szCs w:val="18"/>
                <w:lang w:eastAsia="ja-JP"/>
              </w:rPr>
              <w:lastRenderedPageBreak/>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9B87C93" w14:textId="078EAEC2" w:rsidR="00592A8A" w:rsidRDefault="0072686F" w:rsidP="00592A8A">
            <w:pPr>
              <w:widowControl w:val="0"/>
              <w:snapToGrid w:val="0"/>
              <w:rPr>
                <w:rFonts w:eastAsia="MS Mincho"/>
                <w:sz w:val="18"/>
                <w:szCs w:val="18"/>
                <w:lang w:eastAsia="ja-JP"/>
              </w:rPr>
            </w:pPr>
            <w:r>
              <w:rPr>
                <w:rFonts w:eastAsia="MS Mincho"/>
                <w:sz w:val="18"/>
                <w:szCs w:val="18"/>
                <w:lang w:eastAsia="ja-JP"/>
              </w:rPr>
              <w:t>Thank you so much for FL’s suggestion. Do agree that ‘concern’ is quite strong.</w:t>
            </w:r>
          </w:p>
          <w:p w14:paraId="1D0EBAE3" w14:textId="77777777" w:rsidR="0072686F" w:rsidRDefault="0072686F" w:rsidP="00592A8A">
            <w:pPr>
              <w:widowControl w:val="0"/>
              <w:snapToGrid w:val="0"/>
              <w:rPr>
                <w:rFonts w:eastAsia="MS Mincho"/>
                <w:sz w:val="18"/>
                <w:szCs w:val="18"/>
                <w:lang w:eastAsia="ja-JP"/>
              </w:rPr>
            </w:pPr>
          </w:p>
          <w:p w14:paraId="3B71BDC0" w14:textId="3111AC87" w:rsidR="0072686F" w:rsidRDefault="0072686F" w:rsidP="0072686F">
            <w:pPr>
              <w:widowControl w:val="0"/>
              <w:snapToGrid w:val="0"/>
              <w:rPr>
                <w:rFonts w:eastAsia="Malgun Gothic"/>
                <w:sz w:val="18"/>
                <w:szCs w:val="18"/>
              </w:rPr>
            </w:pPr>
            <w:r>
              <w:rPr>
                <w:rFonts w:eastAsia="MS Mincho"/>
                <w:sz w:val="18"/>
                <w:szCs w:val="18"/>
                <w:lang w:eastAsia="ja-JP"/>
              </w:rPr>
              <w:t xml:space="preserve">Regarding </w:t>
            </w:r>
            <w:r w:rsidRPr="006E321C">
              <w:rPr>
                <w:rFonts w:eastAsia="Malgun Gothic"/>
                <w:b/>
                <w:bCs/>
                <w:sz w:val="18"/>
                <w:szCs w:val="18"/>
              </w:rPr>
              <w:t>A2 Relative Doppler shift per resource</w:t>
            </w:r>
            <w:r>
              <w:rPr>
                <w:rFonts w:asciiTheme="minorEastAsia" w:eastAsiaTheme="minorEastAsia" w:hAnsiTheme="minorEastAsia"/>
                <w:b/>
                <w:bCs/>
                <w:sz w:val="18"/>
                <w:szCs w:val="18"/>
                <w:lang w:eastAsia="zh-CN"/>
              </w:rPr>
              <w:t>,</w:t>
            </w:r>
            <w:r>
              <w:rPr>
                <w:rFonts w:eastAsia="Malgun Gothic"/>
                <w:sz w:val="18"/>
                <w:szCs w:val="18"/>
              </w:rPr>
              <w:t xml:space="preserve"> we fail to understand the </w:t>
            </w:r>
            <w:r w:rsidR="003835D9">
              <w:rPr>
                <w:rFonts w:eastAsia="Malgun Gothic"/>
                <w:sz w:val="18"/>
                <w:szCs w:val="18"/>
              </w:rPr>
              <w:t xml:space="preserve">logic of </w:t>
            </w:r>
            <w:r>
              <w:rPr>
                <w:rFonts w:eastAsia="Malgun Gothic"/>
                <w:sz w:val="18"/>
                <w:szCs w:val="18"/>
              </w:rPr>
              <w:t>following comment.</w:t>
            </w:r>
          </w:p>
          <w:p w14:paraId="0E148EA3" w14:textId="45B0C3A7" w:rsidR="00A35320" w:rsidRDefault="00A35320" w:rsidP="0072686F">
            <w:pPr>
              <w:widowControl w:val="0"/>
              <w:snapToGrid w:val="0"/>
              <w:rPr>
                <w:rFonts w:eastAsia="Malgun Gothic"/>
                <w:b/>
                <w:bCs/>
                <w:sz w:val="18"/>
                <w:szCs w:val="18"/>
              </w:rPr>
            </w:pPr>
          </w:p>
          <w:tbl>
            <w:tblPr>
              <w:tblStyle w:val="TableGrid"/>
              <w:tblW w:w="0" w:type="auto"/>
              <w:tblLayout w:type="fixed"/>
              <w:tblLook w:val="04A0" w:firstRow="1" w:lastRow="0" w:firstColumn="1" w:lastColumn="0" w:noHBand="0" w:noVBand="1"/>
            </w:tblPr>
            <w:tblGrid>
              <w:gridCol w:w="8752"/>
            </w:tblGrid>
            <w:tr w:rsidR="00A35320" w14:paraId="45A34CC4" w14:textId="77777777" w:rsidTr="00A35320">
              <w:tc>
                <w:tcPr>
                  <w:tcW w:w="8752" w:type="dxa"/>
                </w:tcPr>
                <w:p w14:paraId="72F681D1" w14:textId="77777777" w:rsidR="00A35320" w:rsidRDefault="00A35320" w:rsidP="00874F28">
                  <w:pPr>
                    <w:pStyle w:val="ListParagraph"/>
                    <w:widowControl w:val="0"/>
                    <w:numPr>
                      <w:ilvl w:val="0"/>
                      <w:numId w:val="19"/>
                    </w:numPr>
                    <w:snapToGrid w:val="0"/>
                    <w:rPr>
                      <w:rFonts w:eastAsia="Malgun Gothic"/>
                      <w:sz w:val="18"/>
                      <w:szCs w:val="18"/>
                    </w:rPr>
                  </w:pPr>
                  <w:r w:rsidRPr="0072686F">
                    <w:rPr>
                      <w:rFonts w:eastAsia="Malgun Gothic"/>
                      <w:sz w:val="18"/>
                      <w:szCs w:val="18"/>
                    </w:rPr>
                    <w:t>The relative Doppler shift per resource gives no information about channel variability and is therefore useless for the agreed use-cases.</w:t>
                  </w:r>
                </w:p>
                <w:p w14:paraId="04E7A4A0" w14:textId="44D20649" w:rsidR="00A35320" w:rsidRPr="00A35320" w:rsidRDefault="00A35320" w:rsidP="00874F28">
                  <w:pPr>
                    <w:pStyle w:val="ListParagraph"/>
                    <w:widowControl w:val="0"/>
                    <w:numPr>
                      <w:ilvl w:val="0"/>
                      <w:numId w:val="19"/>
                    </w:numPr>
                    <w:snapToGrid w:val="0"/>
                    <w:rPr>
                      <w:rFonts w:eastAsia="Malgun Gothic"/>
                      <w:sz w:val="18"/>
                      <w:szCs w:val="18"/>
                    </w:rPr>
                  </w:pPr>
                  <w:r>
                    <w:rPr>
                      <w:rFonts w:eastAsia="Malgun Gothic"/>
                      <w:sz w:val="18"/>
                      <w:szCs w:val="18"/>
                    </w:rPr>
                    <w:t>The relative Doppler shift per resource for TRS resources coming from different TRPs could potentially be used for frequency pre-compensation for HST scenarios. This is, however, not a prioritized use-case.</w:t>
                  </w:r>
                </w:p>
              </w:tc>
            </w:tr>
          </w:tbl>
          <w:p w14:paraId="294EBF9A" w14:textId="77777777" w:rsidR="00A35320" w:rsidRPr="0072686F" w:rsidRDefault="00A35320" w:rsidP="0072686F">
            <w:pPr>
              <w:widowControl w:val="0"/>
              <w:snapToGrid w:val="0"/>
              <w:rPr>
                <w:rFonts w:eastAsia="Malgun Gothic"/>
                <w:b/>
                <w:bCs/>
                <w:sz w:val="18"/>
                <w:szCs w:val="18"/>
              </w:rPr>
            </w:pPr>
          </w:p>
          <w:p w14:paraId="389C8EC2" w14:textId="6638AA77" w:rsidR="0072686F" w:rsidRDefault="0072686F" w:rsidP="0072686F">
            <w:pPr>
              <w:widowControl w:val="0"/>
              <w:snapToGrid w:val="0"/>
              <w:rPr>
                <w:rFonts w:eastAsia="Malgun Gothic"/>
                <w:sz w:val="18"/>
                <w:szCs w:val="18"/>
              </w:rPr>
            </w:pPr>
            <w:r>
              <w:rPr>
                <w:rFonts w:eastAsia="Malgun Gothic"/>
                <w:sz w:val="18"/>
                <w:szCs w:val="18"/>
              </w:rPr>
              <w:t>Clearly, we have agreed evaluation assumption for HST in this agenda, and we think that sTRP and mTRP case should be treated equally. Then, HST is a really typical/commercial cases for high speed cases. Again, as mentioned in our contribution, this solution is not relevant to ‘frequency pre-compensation for HST scenarios’, which is just to identify channel property of a UE (like a UE in a train or just a pedestrian)</w:t>
            </w:r>
          </w:p>
          <w:p w14:paraId="28DD0480" w14:textId="4F8E878F" w:rsidR="0072686F" w:rsidRDefault="0072686F" w:rsidP="0072686F">
            <w:pPr>
              <w:widowControl w:val="0"/>
              <w:snapToGrid w:val="0"/>
              <w:rPr>
                <w:rFonts w:eastAsia="MS Mincho"/>
                <w:sz w:val="18"/>
                <w:szCs w:val="18"/>
                <w:lang w:eastAsia="ja-JP"/>
              </w:rPr>
            </w:pPr>
          </w:p>
          <w:p w14:paraId="769F2258" w14:textId="77777777" w:rsidR="0072686F" w:rsidRPr="0072686F" w:rsidRDefault="0072686F" w:rsidP="0072686F">
            <w:pPr>
              <w:snapToGrid w:val="0"/>
              <w:spacing w:beforeLines="50" w:before="182" w:afterLines="50" w:after="182"/>
              <w:jc w:val="center"/>
              <w:rPr>
                <w:sz w:val="18"/>
                <w:szCs w:val="18"/>
              </w:rPr>
            </w:pPr>
            <w:r w:rsidRPr="0072686F">
              <w:rPr>
                <w:noProof/>
                <w:sz w:val="18"/>
                <w:szCs w:val="18"/>
              </w:rPr>
              <w:drawing>
                <wp:inline distT="0" distB="0" distL="114300" distR="114300" wp14:anchorId="541E8798" wp14:editId="64C55A54">
                  <wp:extent cx="3575050" cy="1847367"/>
                  <wp:effectExtent l="0" t="0" r="0" b="635"/>
                  <wp:docPr id="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6"/>
                          <pic:cNvPicPr>
                            <a:picLocks noChangeAspect="1"/>
                          </pic:cNvPicPr>
                        </pic:nvPicPr>
                        <pic:blipFill>
                          <a:blip r:embed="rId23"/>
                          <a:stretch>
                            <a:fillRect/>
                          </a:stretch>
                        </pic:blipFill>
                        <pic:spPr>
                          <a:xfrm>
                            <a:off x="0" y="0"/>
                            <a:ext cx="3578174" cy="1848981"/>
                          </a:xfrm>
                          <a:prstGeom prst="rect">
                            <a:avLst/>
                          </a:prstGeom>
                          <a:noFill/>
                          <a:ln>
                            <a:noFill/>
                          </a:ln>
                        </pic:spPr>
                      </pic:pic>
                    </a:graphicData>
                  </a:graphic>
                </wp:inline>
              </w:drawing>
            </w:r>
          </w:p>
          <w:p w14:paraId="5E882F0A" w14:textId="0EE2A597" w:rsidR="0072686F" w:rsidRPr="005D64F3" w:rsidRDefault="0072686F" w:rsidP="005D64F3">
            <w:pPr>
              <w:snapToGrid w:val="0"/>
              <w:spacing w:beforeLines="50" w:before="182" w:afterLines="50" w:after="182"/>
              <w:jc w:val="center"/>
              <w:rPr>
                <w:rFonts w:eastAsia="SimSun"/>
                <w:sz w:val="18"/>
                <w:szCs w:val="18"/>
              </w:rPr>
            </w:pPr>
            <w:r w:rsidRPr="0072686F">
              <w:rPr>
                <w:rFonts w:eastAsia="SimSun"/>
                <w:b/>
                <w:bCs/>
                <w:sz w:val="18"/>
                <w:szCs w:val="18"/>
              </w:rPr>
              <w:lastRenderedPageBreak/>
              <w:t xml:space="preserve">Figure </w:t>
            </w:r>
            <w:r w:rsidRPr="0072686F">
              <w:rPr>
                <w:rFonts w:eastAsia="SimSun" w:hint="eastAsia"/>
                <w:b/>
                <w:bCs/>
                <w:sz w:val="18"/>
                <w:szCs w:val="18"/>
              </w:rPr>
              <w:t>8</w:t>
            </w:r>
            <w:r w:rsidRPr="0072686F">
              <w:rPr>
                <w:rFonts w:eastAsia="SimSun" w:hint="eastAsia"/>
                <w:sz w:val="18"/>
                <w:szCs w:val="18"/>
              </w:rPr>
              <w:t xml:space="preserve"> Simulation results of relative Doppler shift and UE speed</w:t>
            </w:r>
          </w:p>
        </w:tc>
      </w:tr>
      <w:tr w:rsidR="00186F01" w14:paraId="259F2D6A"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A3B954D" w14:textId="4981C781" w:rsidR="00186F01" w:rsidRDefault="00186F01" w:rsidP="00186F01">
            <w:pPr>
              <w:widowControl w:val="0"/>
              <w:snapToGrid w:val="0"/>
              <w:rPr>
                <w:sz w:val="18"/>
                <w:szCs w:val="18"/>
                <w:lang w:eastAsia="zh-CN"/>
              </w:rPr>
            </w:pPr>
            <w:r>
              <w:rPr>
                <w:rFonts w:eastAsia="MS Mincho" w:hint="eastAsia"/>
                <w:sz w:val="18"/>
                <w:szCs w:val="18"/>
                <w:lang w:eastAsia="ja-JP"/>
              </w:rPr>
              <w:lastRenderedPageBreak/>
              <w:t>M</w:t>
            </w:r>
            <w:r>
              <w:rPr>
                <w:rFonts w:eastAsia="MS Mincho"/>
                <w:sz w:val="18"/>
                <w:szCs w:val="18"/>
                <w:lang w:eastAsia="ja-JP"/>
              </w:rPr>
              <w:t>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CF76EF" w14:textId="77777777" w:rsidR="00186F01" w:rsidRDefault="00186F01" w:rsidP="00186F01">
            <w:pPr>
              <w:widowControl w:val="0"/>
              <w:snapToGrid w:val="0"/>
              <w:rPr>
                <w:rFonts w:eastAsia="MS Mincho"/>
                <w:sz w:val="18"/>
                <w:szCs w:val="18"/>
                <w:lang w:eastAsia="ja-JP"/>
              </w:rPr>
            </w:pPr>
            <w:r>
              <w:rPr>
                <w:rFonts w:eastAsia="MS Mincho" w:hint="eastAsia"/>
                <w:sz w:val="18"/>
                <w:szCs w:val="18"/>
                <w:lang w:eastAsia="ja-JP"/>
              </w:rPr>
              <w:t>@</w:t>
            </w:r>
            <w:r>
              <w:rPr>
                <w:rFonts w:eastAsia="MS Mincho"/>
                <w:sz w:val="18"/>
                <w:szCs w:val="18"/>
                <w:lang w:eastAsia="ja-JP"/>
              </w:rPr>
              <w:t xml:space="preserve"> Nokia: “Both can be near-LoS scenarios but very different CSI reporting configurations would work for the two cases.” Can you elaborate why the CSI reporting configurations need to be very different? In our understanding, if the precoders barely change, then the CSI reporting periodicity can be set larger for both cases. Our comment “There is no need to make any assumption on Doppler spectrum model to report the peak of the Doppler spectrum.” is meant for AltA1 and AltA2, not for AltA5.</w:t>
            </w:r>
          </w:p>
          <w:p w14:paraId="0ADB9992" w14:textId="77777777" w:rsidR="00186F01" w:rsidRDefault="00186F01" w:rsidP="00186F01">
            <w:pPr>
              <w:widowControl w:val="0"/>
              <w:rPr>
                <w:sz w:val="18"/>
                <w:szCs w:val="18"/>
                <w:lang w:eastAsia="en-US"/>
              </w:rPr>
            </w:pPr>
          </w:p>
        </w:tc>
      </w:tr>
      <w:tr w:rsidR="00592A8A" w14:paraId="7E0475B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9DF7E6" w14:textId="1ABD1830" w:rsidR="00592A8A" w:rsidRDefault="00335E08" w:rsidP="00592A8A">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7CC601" w14:textId="77777777" w:rsidR="00230E49" w:rsidRDefault="00230E49" w:rsidP="00230E49">
            <w:pPr>
              <w:widowControl w:val="0"/>
              <w:rPr>
                <w:sz w:val="18"/>
                <w:szCs w:val="18"/>
                <w:lang w:eastAsia="en-US"/>
              </w:rPr>
            </w:pPr>
            <w:r>
              <w:rPr>
                <w:sz w:val="18"/>
                <w:szCs w:val="18"/>
                <w:lang w:eastAsia="en-US"/>
              </w:rPr>
              <w:t>@Nokia: No, the autocorrelation of the LoS channel CDL-D is not exactly +1 and not exactly -1. This can be seen in the figure referred to by Nokia, but it’s more clear in the zoomed in version below. The autocorrelation is closer to 1 than the TDL-A and CDL-A channels, which means that the channel variability is smaller for the CDL-D channel than for TDL-A and CDL-A, as can be expected for a LoS channel.</w:t>
            </w:r>
          </w:p>
          <w:p w14:paraId="30C4DE18" w14:textId="77777777" w:rsidR="00230E49" w:rsidRDefault="00230E49" w:rsidP="00230E49">
            <w:pPr>
              <w:widowControl w:val="0"/>
              <w:rPr>
                <w:sz w:val="18"/>
                <w:szCs w:val="18"/>
                <w:lang w:eastAsia="en-US"/>
              </w:rPr>
            </w:pPr>
          </w:p>
          <w:p w14:paraId="0B890E5F" w14:textId="77777777" w:rsidR="00230E49" w:rsidRDefault="00230E49" w:rsidP="00230E49">
            <w:pPr>
              <w:widowControl w:val="0"/>
              <w:rPr>
                <w:sz w:val="18"/>
                <w:szCs w:val="18"/>
                <w:lang w:eastAsia="en-US"/>
              </w:rPr>
            </w:pPr>
            <w:r>
              <w:rPr>
                <w:sz w:val="18"/>
                <w:szCs w:val="18"/>
                <w:lang w:eastAsia="en-US"/>
              </w:rPr>
              <w:t>However, for the single ray LoS channel that you describe in your contribution, the Doppler spread is zero (since there is a single ray there is a single Doppler shift) and the autocorrelation is identically equal to one. This channel is constant. The UE may have a frequency offset relative to the receive signal. This can be seen as a linear phase rotation in time of the complex valued autocorrelation function. This slope is typically used by the UE to estimate the frequency offset and compensate for it. After frequency offset compensation the linear phase rotation of the complex valued autocorrelation function disappears. If the UE had an absolute TX frequency reference and used that for down-spreading, the slope of the linear phase rotation of the complex valued autocorrelation could be used to calculate the absolute Doppler shift of the channel, since in this case the frequency offset would be equal to the Doppler shift. However, in reality the UE has no absolute TX frequency reference, and thus it can’t estimate the absolute Doppler shift of the channel.</w:t>
            </w:r>
          </w:p>
          <w:p w14:paraId="23F90936" w14:textId="77777777" w:rsidR="00230E49" w:rsidRDefault="00230E49" w:rsidP="00230E49">
            <w:pPr>
              <w:widowControl w:val="0"/>
              <w:rPr>
                <w:sz w:val="18"/>
                <w:szCs w:val="18"/>
                <w:lang w:eastAsia="en-US"/>
              </w:rPr>
            </w:pPr>
          </w:p>
          <w:p w14:paraId="23E32706" w14:textId="77777777" w:rsidR="00230E49" w:rsidRDefault="00230E49" w:rsidP="00230E49">
            <w:pPr>
              <w:widowControl w:val="0"/>
              <w:rPr>
                <w:sz w:val="18"/>
                <w:szCs w:val="18"/>
                <w:lang w:eastAsia="en-US"/>
              </w:rPr>
            </w:pPr>
            <w:r>
              <w:rPr>
                <w:noProof/>
              </w:rPr>
              <w:drawing>
                <wp:inline distT="0" distB="0" distL="0" distR="0" wp14:anchorId="5C5CD2D1" wp14:editId="70107A42">
                  <wp:extent cx="5563870" cy="3227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63870" cy="3227070"/>
                          </a:xfrm>
                          <a:prstGeom prst="rect">
                            <a:avLst/>
                          </a:prstGeom>
                          <a:noFill/>
                          <a:ln>
                            <a:noFill/>
                          </a:ln>
                        </pic:spPr>
                      </pic:pic>
                    </a:graphicData>
                  </a:graphic>
                </wp:inline>
              </w:drawing>
            </w:r>
          </w:p>
          <w:p w14:paraId="4A11A7CD" w14:textId="77777777" w:rsidR="00335E08" w:rsidRPr="00335E08" w:rsidRDefault="00335E08" w:rsidP="00335E08">
            <w:pPr>
              <w:widowControl w:val="0"/>
              <w:rPr>
                <w:sz w:val="18"/>
                <w:szCs w:val="18"/>
                <w:lang w:eastAsia="en-US"/>
              </w:rPr>
            </w:pPr>
          </w:p>
          <w:p w14:paraId="225F372B" w14:textId="77777777" w:rsidR="00335E08" w:rsidRPr="00335E08" w:rsidRDefault="00335E08" w:rsidP="00335E08">
            <w:pPr>
              <w:widowControl w:val="0"/>
              <w:rPr>
                <w:sz w:val="18"/>
                <w:szCs w:val="18"/>
                <w:lang w:eastAsia="en-US"/>
              </w:rPr>
            </w:pPr>
          </w:p>
          <w:p w14:paraId="553C1BD4" w14:textId="77777777" w:rsidR="00592A8A" w:rsidRDefault="00592A8A" w:rsidP="00592A8A">
            <w:pPr>
              <w:widowControl w:val="0"/>
              <w:rPr>
                <w:sz w:val="18"/>
                <w:szCs w:val="18"/>
                <w:lang w:eastAsia="en-US"/>
              </w:rPr>
            </w:pPr>
          </w:p>
        </w:tc>
      </w:tr>
      <w:tr w:rsidR="00AA168D" w14:paraId="6BE73E09"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250EA8" w14:textId="3FE1A71E" w:rsidR="00AA168D" w:rsidRDefault="00AA168D" w:rsidP="00AA168D">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ED50323" w14:textId="1359FC29" w:rsidR="00AA168D" w:rsidRDefault="00AA168D" w:rsidP="00AA168D">
            <w:pPr>
              <w:widowControl w:val="0"/>
              <w:rPr>
                <w:sz w:val="18"/>
                <w:szCs w:val="18"/>
                <w:lang w:eastAsia="en-US"/>
              </w:rPr>
            </w:pPr>
            <w:r>
              <w:rPr>
                <w:sz w:val="18"/>
                <w:szCs w:val="18"/>
                <w:lang w:eastAsia="en-US"/>
              </w:rPr>
              <w:t>@ZTE: We are trying to understand your scenario. You write that it’s multi TRP, but not frequency pre-compensation. Maybe you are considering a m-TRP SFN scenario with one TRS per TRP? Here’s the thinking on how the TDCP could be used for m-TRP SFN scenario:</w:t>
            </w:r>
          </w:p>
          <w:p w14:paraId="5CE63C5D" w14:textId="77777777" w:rsidR="00AA168D" w:rsidRDefault="00AA168D" w:rsidP="00AA168D">
            <w:pPr>
              <w:widowControl w:val="0"/>
              <w:rPr>
                <w:sz w:val="18"/>
                <w:szCs w:val="18"/>
                <w:lang w:eastAsia="en-US"/>
              </w:rPr>
            </w:pPr>
            <w:r>
              <w:rPr>
                <w:sz w:val="18"/>
                <w:szCs w:val="18"/>
                <w:lang w:eastAsia="en-US"/>
              </w:rPr>
              <w:t>In the m-TRP SFN scenario the UE sees, through DMRS, the combined channel from the multiple TRPs used for the SFN transmission, and the DMRS has multiple spatial relations to the TRS’s from the different TRPs.</w:t>
            </w:r>
          </w:p>
          <w:p w14:paraId="07A6B626" w14:textId="77777777" w:rsidR="00AA168D" w:rsidRDefault="00AA168D" w:rsidP="00AA168D">
            <w:pPr>
              <w:widowControl w:val="0"/>
              <w:rPr>
                <w:sz w:val="18"/>
                <w:szCs w:val="18"/>
                <w:lang w:eastAsia="en-US"/>
              </w:rPr>
            </w:pPr>
            <w:r>
              <w:rPr>
                <w:sz w:val="18"/>
                <w:szCs w:val="18"/>
                <w:lang w:eastAsia="en-US"/>
              </w:rPr>
              <w:t>Pre-coding is, however, performed separately for each TRP since we don’t yet have C-JT. In order to select precoding scheme or precoding periodicity, it’s therefore not of any interest to know the channel variability of the combined signal, what is of interest is to know the channel variability of the separate channels towards each TRP.</w:t>
            </w:r>
          </w:p>
          <w:p w14:paraId="21A674AC" w14:textId="77777777" w:rsidR="00AA168D" w:rsidRDefault="00AA168D" w:rsidP="00AA168D">
            <w:pPr>
              <w:widowControl w:val="0"/>
              <w:rPr>
                <w:sz w:val="18"/>
                <w:szCs w:val="18"/>
                <w:lang w:eastAsia="en-US"/>
              </w:rPr>
            </w:pPr>
            <w:r>
              <w:rPr>
                <w:sz w:val="18"/>
                <w:szCs w:val="18"/>
                <w:lang w:eastAsia="en-US"/>
              </w:rPr>
              <w:t>What would be needed for this scenario is therefore not the relative Dopplershift between the TRSs from different TRPs and it’s not the doppler spread or channel variability of the combined channel.</w:t>
            </w:r>
          </w:p>
          <w:p w14:paraId="04AFEB6C" w14:textId="09D6AC0D" w:rsidR="00AA168D" w:rsidRDefault="00AA168D" w:rsidP="00AA168D">
            <w:pPr>
              <w:widowControl w:val="0"/>
              <w:rPr>
                <w:sz w:val="18"/>
                <w:szCs w:val="18"/>
                <w:lang w:eastAsia="en-US"/>
              </w:rPr>
            </w:pPr>
            <w:r>
              <w:rPr>
                <w:sz w:val="18"/>
                <w:szCs w:val="18"/>
                <w:lang w:eastAsia="en-US"/>
              </w:rPr>
              <w:t>What would be needed is instead to be able to configure separate reports of the channel variability (e.g. the autocorrelation function) for each TRS corresponding to the TRPs involved in the SFN transmission.</w:t>
            </w:r>
          </w:p>
        </w:tc>
      </w:tr>
      <w:tr w:rsidR="002D44CD" w14:paraId="2C713A17"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43DB21" w14:textId="5231D9A8" w:rsidR="002D44CD" w:rsidRDefault="002D44CD" w:rsidP="002D44CD">
            <w:pPr>
              <w:widowControl w:val="0"/>
              <w:snapToGrid w:val="0"/>
              <w:rPr>
                <w:sz w:val="18"/>
                <w:szCs w:val="18"/>
                <w:lang w:eastAsia="zh-CN"/>
              </w:rPr>
            </w:pPr>
            <w:r w:rsidRPr="00EB02EF">
              <w:rPr>
                <w:rFonts w:eastAsiaTheme="minorEastAsia"/>
                <w:sz w:val="18"/>
                <w:szCs w:val="18"/>
                <w:lang w:eastAsia="zh-CN"/>
              </w:rPr>
              <w:t>Huawei/HiSi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77F1BF" w14:textId="77777777" w:rsidR="002D44CD" w:rsidRDefault="002D44CD" w:rsidP="002D44CD">
            <w:pPr>
              <w:widowControl w:val="0"/>
              <w:snapToGrid w:val="0"/>
              <w:rPr>
                <w:rFonts w:eastAsiaTheme="minorEastAsia"/>
                <w:sz w:val="18"/>
                <w:szCs w:val="18"/>
                <w:lang w:eastAsia="zh-CN"/>
              </w:rPr>
            </w:pPr>
            <w:r>
              <w:rPr>
                <w:rFonts w:eastAsiaTheme="minorEastAsia"/>
                <w:sz w:val="18"/>
                <w:szCs w:val="18"/>
                <w:lang w:eastAsia="zh-CN"/>
              </w:rPr>
              <w:t xml:space="preserve">In general, we support Alt A </w:t>
            </w:r>
            <w:r>
              <w:rPr>
                <w:rFonts w:eastAsiaTheme="minorEastAsia" w:hint="eastAsia"/>
                <w:sz w:val="18"/>
                <w:szCs w:val="18"/>
                <w:lang w:eastAsia="zh-CN"/>
              </w:rPr>
              <w:t>TDCP</w:t>
            </w:r>
            <w:r>
              <w:rPr>
                <w:rFonts w:eastAsiaTheme="minorEastAsia"/>
                <w:sz w:val="18"/>
                <w:szCs w:val="18"/>
                <w:lang w:eastAsia="zh-CN"/>
              </w:rPr>
              <w:t xml:space="preserve"> reporting b</w:t>
            </w:r>
            <w:r w:rsidRPr="004E3AB0">
              <w:rPr>
                <w:rFonts w:eastAsiaTheme="minorEastAsia"/>
                <w:sz w:val="18"/>
                <w:szCs w:val="18"/>
                <w:lang w:eastAsia="zh-CN"/>
              </w:rPr>
              <w:t>ased on Doppler profile</w:t>
            </w:r>
            <w:r>
              <w:rPr>
                <w:rFonts w:eastAsiaTheme="minorEastAsia"/>
                <w:sz w:val="18"/>
                <w:szCs w:val="18"/>
                <w:lang w:eastAsia="zh-CN"/>
              </w:rPr>
              <w:t xml:space="preserve">. </w:t>
            </w:r>
          </w:p>
          <w:p w14:paraId="5D8225EB" w14:textId="77777777" w:rsidR="002D44CD" w:rsidRPr="00445B7F" w:rsidRDefault="002D44CD" w:rsidP="002D44CD">
            <w:pPr>
              <w:widowControl w:val="0"/>
              <w:snapToGrid w:val="0"/>
              <w:rPr>
                <w:rFonts w:eastAsiaTheme="minorEastAsia"/>
                <w:sz w:val="18"/>
                <w:szCs w:val="18"/>
                <w:lang w:eastAsia="zh-CN"/>
              </w:rPr>
            </w:pPr>
          </w:p>
          <w:p w14:paraId="64F59A09" w14:textId="77777777" w:rsidR="002D44CD" w:rsidRPr="00851461" w:rsidRDefault="002D44CD" w:rsidP="002D44CD">
            <w:pPr>
              <w:widowControl w:val="0"/>
              <w:snapToGrid w:val="0"/>
              <w:rPr>
                <w:rFonts w:eastAsia="MS Mincho"/>
                <w:sz w:val="18"/>
                <w:szCs w:val="18"/>
                <w:lang w:eastAsia="ja-JP"/>
              </w:rPr>
            </w:pPr>
            <w:r w:rsidRPr="00FF0354">
              <w:rPr>
                <w:rFonts w:eastAsia="MS Mincho"/>
                <w:sz w:val="18"/>
                <w:szCs w:val="18"/>
                <w:lang w:eastAsia="ja-JP"/>
              </w:rPr>
              <w:lastRenderedPageBreak/>
              <w:t xml:space="preserve">Regarding </w:t>
            </w:r>
            <w:r w:rsidRPr="00C258BC">
              <w:rPr>
                <w:rFonts w:eastAsia="MS Mincho"/>
                <w:sz w:val="18"/>
                <w:szCs w:val="18"/>
                <w:lang w:eastAsia="ja-JP"/>
              </w:rPr>
              <w:t xml:space="preserve">Ericsson </w:t>
            </w:r>
            <w:r w:rsidRPr="00FF0354">
              <w:rPr>
                <w:rFonts w:eastAsia="MS Mincho"/>
                <w:sz w:val="18"/>
                <w:szCs w:val="18"/>
                <w:lang w:eastAsia="ja-JP"/>
              </w:rPr>
              <w:t>comment</w:t>
            </w:r>
            <w:r>
              <w:rPr>
                <w:rFonts w:eastAsia="MS Mincho"/>
                <w:sz w:val="18"/>
                <w:szCs w:val="18"/>
                <w:lang w:eastAsia="ja-JP"/>
              </w:rPr>
              <w:t>s</w:t>
            </w:r>
            <w:r w:rsidRPr="00FF0354">
              <w:rPr>
                <w:rFonts w:eastAsia="MS Mincho"/>
                <w:sz w:val="18"/>
                <w:szCs w:val="18"/>
                <w:lang w:eastAsia="ja-JP"/>
              </w:rPr>
              <w:t xml:space="preserve"> “</w:t>
            </w:r>
            <w:r w:rsidRPr="00F23A97">
              <w:rPr>
                <w:rFonts w:eastAsia="MS Mincho"/>
                <w:sz w:val="18"/>
                <w:szCs w:val="18"/>
                <w:lang w:eastAsia="ja-JP"/>
              </w:rPr>
              <w:t xml:space="preserve">It’s </w:t>
            </w:r>
            <w:r>
              <w:rPr>
                <w:rFonts w:eastAsia="MS Mincho"/>
                <w:sz w:val="18"/>
                <w:szCs w:val="18"/>
                <w:lang w:eastAsia="ja-JP"/>
              </w:rPr>
              <w:t xml:space="preserve">(Alt A4) </w:t>
            </w:r>
            <w:r w:rsidRPr="00F23A97">
              <w:rPr>
                <w:rFonts w:eastAsia="MS Mincho"/>
                <w:sz w:val="18"/>
                <w:szCs w:val="18"/>
                <w:lang w:eastAsia="ja-JP"/>
              </w:rPr>
              <w:t>thus, not a good proposal for the agreed use-cases.</w:t>
            </w:r>
            <w:r w:rsidRPr="00FF0354">
              <w:rPr>
                <w:rFonts w:eastAsia="MS Mincho"/>
                <w:sz w:val="18"/>
                <w:szCs w:val="18"/>
                <w:lang w:eastAsia="ja-JP"/>
              </w:rPr>
              <w:t>”</w:t>
            </w:r>
            <w:r>
              <w:rPr>
                <w:rFonts w:eastAsia="MS Mincho"/>
                <w:sz w:val="18"/>
                <w:szCs w:val="18"/>
                <w:lang w:eastAsia="ja-JP"/>
              </w:rPr>
              <w:t xml:space="preserve"> And “</w:t>
            </w:r>
            <w:r w:rsidRPr="00192C62">
              <w:rPr>
                <w:rFonts w:eastAsia="MS Mincho"/>
                <w:sz w:val="18"/>
                <w:szCs w:val="18"/>
                <w:lang w:eastAsia="ja-JP"/>
              </w:rPr>
              <w:t>We think this proposal would require a thorough feasibility study, which we don’t think could be achieved within the current work item.</w:t>
            </w:r>
            <w:r>
              <w:rPr>
                <w:rFonts w:eastAsia="MS Mincho"/>
                <w:sz w:val="18"/>
                <w:szCs w:val="18"/>
                <w:lang w:eastAsia="ja-JP"/>
              </w:rPr>
              <w:t>”, we would like to reiterate here that “</w:t>
            </w:r>
            <w:r w:rsidRPr="00BA329D">
              <w:rPr>
                <w:rFonts w:eastAsia="MS Mincho"/>
                <w:sz w:val="18"/>
                <w:szCs w:val="18"/>
                <w:lang w:eastAsia="ja-JP"/>
              </w:rPr>
              <w:t>aiding gNB implementation in CSI prediction for TDD</w:t>
            </w:r>
            <w:r>
              <w:rPr>
                <w:rFonts w:eastAsia="MS Mincho"/>
                <w:sz w:val="18"/>
                <w:szCs w:val="18"/>
                <w:lang w:eastAsia="ja-JP"/>
              </w:rPr>
              <w:t xml:space="preserve">” is an agreed use case for TDCP reporting. Since channel aging in TDD system under mobility scenario is an unresolved issue and could cause severe performance loss while TDCP reporting intrinsically address the lack of time domain property information, we see no point putting aside this valuable information for the use case of CSI prediction. </w:t>
            </w:r>
          </w:p>
          <w:p w14:paraId="3D233A2A" w14:textId="77777777" w:rsidR="002D44CD" w:rsidRPr="00855F19" w:rsidRDefault="002D44CD" w:rsidP="002D44CD">
            <w:pPr>
              <w:widowControl w:val="0"/>
              <w:snapToGrid w:val="0"/>
              <w:rPr>
                <w:rFonts w:eastAsia="MS Mincho"/>
                <w:sz w:val="18"/>
                <w:szCs w:val="18"/>
                <w:lang w:eastAsia="ja-JP"/>
              </w:rPr>
            </w:pPr>
          </w:p>
          <w:p w14:paraId="0B7B3082" w14:textId="77777777" w:rsidR="002D44CD" w:rsidRPr="005C4E1B" w:rsidRDefault="002D44CD" w:rsidP="002D44CD">
            <w:pPr>
              <w:widowControl w:val="0"/>
              <w:snapToGrid w:val="0"/>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lang w:eastAsia="zh-CN"/>
              </w:rPr>
              <w:t xml:space="preserve">s we have shown in Section 4.1 of </w:t>
            </w:r>
            <w:r w:rsidRPr="00374953">
              <w:rPr>
                <w:rFonts w:eastAsiaTheme="minorEastAsia"/>
                <w:sz w:val="18"/>
                <w:szCs w:val="18"/>
                <w:lang w:eastAsia="zh-CN"/>
              </w:rPr>
              <w:t>R1-2210913</w:t>
            </w:r>
            <w:r>
              <w:rPr>
                <w:rFonts w:eastAsiaTheme="minorEastAsia"/>
                <w:sz w:val="18"/>
                <w:szCs w:val="18"/>
                <w:lang w:eastAsia="zh-CN"/>
              </w:rPr>
              <w:t>, Alt B could not enable this use case at all while Doppler based TDCP reporting would be a more efficient way to do so. Let alone that Doppler information could provide time-correlation information as well as commented by companies. Thus, we support</w:t>
            </w:r>
            <w:r w:rsidRPr="008521BC">
              <w:rPr>
                <w:rFonts w:eastAsiaTheme="minorEastAsia"/>
                <w:sz w:val="18"/>
                <w:szCs w:val="18"/>
                <w:lang w:eastAsia="zh-CN"/>
              </w:rPr>
              <w:t xml:space="preserve"> Alt A</w:t>
            </w:r>
            <w:r>
              <w:rPr>
                <w:rFonts w:eastAsiaTheme="minorEastAsia"/>
                <w:sz w:val="18"/>
                <w:szCs w:val="18"/>
                <w:lang w:eastAsia="zh-CN"/>
              </w:rPr>
              <w:t xml:space="preserve">, as it could support all the “agreed use-cases” instead of merely aiding gNB to </w:t>
            </w:r>
            <w:r w:rsidRPr="001C67D6">
              <w:rPr>
                <w:rFonts w:eastAsiaTheme="minorEastAsia"/>
                <w:sz w:val="18"/>
                <w:szCs w:val="18"/>
                <w:lang w:eastAsia="zh-CN"/>
              </w:rPr>
              <w:t>select precoding mode</w:t>
            </w:r>
            <w:r>
              <w:rPr>
                <w:rFonts w:eastAsiaTheme="minorEastAsia"/>
                <w:sz w:val="18"/>
                <w:szCs w:val="18"/>
                <w:lang w:eastAsia="zh-CN"/>
              </w:rPr>
              <w:t xml:space="preserve">. </w:t>
            </w:r>
          </w:p>
          <w:p w14:paraId="433A3E34" w14:textId="77777777" w:rsidR="002D44CD" w:rsidRDefault="002D44CD" w:rsidP="002D44CD">
            <w:pPr>
              <w:widowControl w:val="0"/>
              <w:rPr>
                <w:sz w:val="18"/>
                <w:szCs w:val="18"/>
                <w:lang w:eastAsia="en-US"/>
              </w:rPr>
            </w:pPr>
          </w:p>
        </w:tc>
      </w:tr>
      <w:tr w:rsidR="004D2B72" w14:paraId="3E0262D2"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ECE5F19" w14:textId="3C2FB9A8" w:rsidR="004D2B72" w:rsidRPr="00847C77" w:rsidRDefault="004D2B72" w:rsidP="004D2B72">
            <w:pPr>
              <w:widowControl w:val="0"/>
              <w:snapToGrid w:val="0"/>
              <w:rPr>
                <w:sz w:val="18"/>
                <w:szCs w:val="18"/>
                <w:lang w:eastAsia="zh-CN"/>
              </w:rPr>
            </w:pPr>
            <w:r w:rsidRPr="00847C77">
              <w:rPr>
                <w:color w:val="242424"/>
                <w:sz w:val="18"/>
                <w:szCs w:val="18"/>
              </w:rPr>
              <w:lastRenderedPageBreak/>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DF22E3D" w14:textId="77777777" w:rsidR="004D2B72" w:rsidRPr="00847C77" w:rsidRDefault="004D2B72" w:rsidP="004D2B72">
            <w:pPr>
              <w:pStyle w:val="NormalWeb"/>
              <w:spacing w:before="0" w:after="0"/>
              <w:rPr>
                <w:color w:val="242424"/>
                <w:sz w:val="21"/>
                <w:szCs w:val="21"/>
              </w:rPr>
            </w:pPr>
            <w:r w:rsidRPr="00847C77">
              <w:rPr>
                <w:color w:val="242424"/>
                <w:sz w:val="18"/>
                <w:szCs w:val="18"/>
              </w:rPr>
              <w:t>@Huawei/HiSi :</w:t>
            </w:r>
          </w:p>
          <w:p w14:paraId="1EE48339" w14:textId="1AFF498B" w:rsidR="004D2B72" w:rsidRPr="00847C77" w:rsidRDefault="004D2B72" w:rsidP="004D2B72">
            <w:pPr>
              <w:pStyle w:val="NormalWeb"/>
              <w:spacing w:before="0" w:after="0"/>
              <w:rPr>
                <w:color w:val="242424"/>
                <w:sz w:val="18"/>
                <w:szCs w:val="18"/>
              </w:rPr>
            </w:pPr>
            <w:r w:rsidRPr="00847C77">
              <w:rPr>
                <w:color w:val="242424"/>
                <w:sz w:val="18"/>
                <w:szCs w:val="18"/>
              </w:rPr>
              <w:t>This is the agreement about the use case in your reply from #110 meeting:</w:t>
            </w:r>
          </w:p>
          <w:p w14:paraId="4EB5289F" w14:textId="77777777" w:rsidR="00281B15" w:rsidRPr="00847C77" w:rsidRDefault="00281B15" w:rsidP="004D2B72">
            <w:pPr>
              <w:pStyle w:val="NormalWeb"/>
              <w:spacing w:before="0" w:after="0"/>
              <w:rPr>
                <w:color w:val="242424"/>
                <w:sz w:val="21"/>
                <w:szCs w:val="21"/>
              </w:rPr>
            </w:pPr>
          </w:p>
          <w:p w14:paraId="3F8AE9DD" w14:textId="77777777" w:rsidR="004D2B72" w:rsidRPr="00847C77" w:rsidRDefault="004D2B72" w:rsidP="004D2B72">
            <w:pPr>
              <w:pStyle w:val="NormalWeb"/>
              <w:spacing w:before="0" w:after="0"/>
              <w:rPr>
                <w:color w:val="242424"/>
                <w:sz w:val="21"/>
                <w:szCs w:val="21"/>
              </w:rPr>
            </w:pPr>
            <w:r w:rsidRPr="00847C77">
              <w:rPr>
                <w:b/>
                <w:bCs/>
                <w:color w:val="242424"/>
                <w:sz w:val="22"/>
                <w:szCs w:val="22"/>
                <w:highlight w:val="green"/>
              </w:rPr>
              <w:t>Agreement</w:t>
            </w:r>
          </w:p>
          <w:p w14:paraId="4F3A9A0D" w14:textId="62511658" w:rsidR="004D2B72" w:rsidRPr="00847C77" w:rsidRDefault="004D2B72" w:rsidP="004D2B72">
            <w:pPr>
              <w:pStyle w:val="NormalWeb"/>
              <w:spacing w:before="0" w:after="0"/>
              <w:rPr>
                <w:color w:val="242424"/>
                <w:sz w:val="22"/>
                <w:szCs w:val="22"/>
              </w:rPr>
            </w:pPr>
            <w:r w:rsidRPr="00847C77">
              <w:rPr>
                <w:color w:val="242424"/>
                <w:sz w:val="22"/>
                <w:szCs w:val="22"/>
              </w:rPr>
              <w:t>For the Rel-18 TRS-based TDCP reporting, the use case of “aiding gNB-side CSI prediction” is refined to “aiding gNB implementation in CSI prediction for TDD”</w:t>
            </w:r>
          </w:p>
          <w:p w14:paraId="5BD31717" w14:textId="77777777" w:rsidR="004D2B72" w:rsidRPr="00847C77" w:rsidRDefault="004D2B72" w:rsidP="004D2B72">
            <w:pPr>
              <w:pStyle w:val="NormalWeb"/>
              <w:spacing w:before="0" w:after="0"/>
              <w:rPr>
                <w:color w:val="242424"/>
                <w:sz w:val="21"/>
                <w:szCs w:val="21"/>
              </w:rPr>
            </w:pPr>
          </w:p>
          <w:p w14:paraId="1E22F449" w14:textId="5B386076" w:rsidR="004D2B72" w:rsidRPr="00847C77" w:rsidRDefault="004D2B72" w:rsidP="004D2B72">
            <w:pPr>
              <w:widowControl w:val="0"/>
              <w:rPr>
                <w:sz w:val="18"/>
                <w:szCs w:val="18"/>
                <w:lang w:eastAsia="en-US"/>
              </w:rPr>
            </w:pPr>
            <w:r w:rsidRPr="00847C77">
              <w:rPr>
                <w:color w:val="242424"/>
                <w:sz w:val="18"/>
                <w:szCs w:val="18"/>
              </w:rPr>
              <w:t>We made the agreement under the assumption in RAN1 that this “CSI prediction for TDD” shall not have impact on the design of TDCP reporting. The record of the discussion can be found in R1-2207978 proposal 3A. How to use the TDCP report for CSI prediction is up to gNB implementation and shall not impact the design of TDCP reporting.</w:t>
            </w:r>
          </w:p>
        </w:tc>
      </w:tr>
      <w:tr w:rsidR="002F346D" w14:paraId="2F7A5C5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005EAB" w14:textId="41EF29EC" w:rsidR="002F346D" w:rsidRPr="00847C77" w:rsidRDefault="002F346D" w:rsidP="004D2B72">
            <w:pPr>
              <w:widowControl w:val="0"/>
              <w:snapToGrid w:val="0"/>
              <w:rPr>
                <w:color w:val="242424"/>
                <w:sz w:val="18"/>
                <w:szCs w:val="18"/>
                <w:lang w:eastAsia="zh-CN"/>
              </w:rPr>
            </w:pPr>
            <w:r>
              <w:rPr>
                <w:rFonts w:hint="eastAsia"/>
                <w:color w:val="242424"/>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B559951" w14:textId="77777777" w:rsidR="002F346D" w:rsidRDefault="002F346D" w:rsidP="004D2B72">
            <w:pPr>
              <w:pStyle w:val="NormalWeb"/>
              <w:spacing w:before="0" w:after="0"/>
              <w:rPr>
                <w:rFonts w:eastAsiaTheme="minorEastAsia"/>
                <w:color w:val="242424"/>
                <w:sz w:val="18"/>
                <w:szCs w:val="18"/>
                <w:lang w:eastAsia="zh-CN"/>
              </w:rPr>
            </w:pPr>
            <w:r>
              <w:rPr>
                <w:rFonts w:eastAsiaTheme="minorEastAsia" w:hint="eastAsia"/>
                <w:color w:val="242424"/>
                <w:sz w:val="18"/>
                <w:szCs w:val="18"/>
                <w:lang w:eastAsia="zh-CN"/>
              </w:rPr>
              <w:t>@Ericsson</w:t>
            </w:r>
          </w:p>
          <w:p w14:paraId="2AECAB3B" w14:textId="2BB8B936" w:rsidR="00E30331" w:rsidRDefault="00E30331" w:rsidP="00E30331">
            <w:pPr>
              <w:pStyle w:val="NormalWeb"/>
              <w:spacing w:before="0" w:after="0"/>
              <w:rPr>
                <w:rFonts w:eastAsiaTheme="minorEastAsia"/>
                <w:bCs/>
                <w:sz w:val="18"/>
                <w:szCs w:val="18"/>
                <w:lang w:eastAsia="zh-CN"/>
              </w:rPr>
            </w:pPr>
            <w:r>
              <w:rPr>
                <w:rFonts w:eastAsiaTheme="minorEastAsia" w:hint="eastAsia"/>
                <w:color w:val="242424"/>
                <w:sz w:val="18"/>
                <w:szCs w:val="18"/>
                <w:lang w:eastAsia="zh-CN"/>
              </w:rPr>
              <w:t>We have different understanding about the agreement made in RAN1#110 meeting. The p</w:t>
            </w:r>
            <w:r>
              <w:rPr>
                <w:rFonts w:hint="eastAsia"/>
                <w:bCs/>
                <w:sz w:val="18"/>
                <w:szCs w:val="18"/>
                <w:lang w:eastAsia="zh-CN"/>
              </w:rPr>
              <w:t xml:space="preserve">rediction </w:t>
            </w:r>
            <w:r>
              <w:rPr>
                <w:rFonts w:eastAsiaTheme="minorEastAsia"/>
                <w:bCs/>
                <w:sz w:val="18"/>
                <w:szCs w:val="18"/>
                <w:lang w:eastAsia="zh-CN"/>
              </w:rPr>
              <w:t>behavior</w:t>
            </w:r>
            <w:r>
              <w:rPr>
                <w:rFonts w:eastAsiaTheme="minorEastAsia" w:hint="eastAsia"/>
                <w:bCs/>
                <w:sz w:val="18"/>
                <w:szCs w:val="18"/>
                <w:lang w:eastAsia="zh-CN"/>
              </w:rPr>
              <w:t xml:space="preserve"> </w:t>
            </w:r>
            <w:r>
              <w:rPr>
                <w:rFonts w:hint="eastAsia"/>
                <w:bCs/>
                <w:sz w:val="18"/>
                <w:szCs w:val="18"/>
                <w:lang w:eastAsia="zh-CN"/>
              </w:rPr>
              <w:t>itself is gNB</w:t>
            </w:r>
            <w:r>
              <w:rPr>
                <w:rFonts w:eastAsiaTheme="minorEastAsia" w:hint="eastAsia"/>
                <w:bCs/>
                <w:sz w:val="18"/>
                <w:szCs w:val="18"/>
                <w:lang w:eastAsia="zh-CN"/>
              </w:rPr>
              <w:t xml:space="preserve"> implementation. Different gNB vendors may choose </w:t>
            </w:r>
            <w:r>
              <w:rPr>
                <w:rFonts w:eastAsiaTheme="minorEastAsia"/>
                <w:bCs/>
                <w:sz w:val="18"/>
                <w:szCs w:val="18"/>
                <w:lang w:eastAsia="zh-CN"/>
              </w:rPr>
              <w:t>different</w:t>
            </w:r>
            <w:r>
              <w:rPr>
                <w:rFonts w:eastAsiaTheme="minorEastAsia" w:hint="eastAsia"/>
                <w:bCs/>
                <w:sz w:val="18"/>
                <w:szCs w:val="18"/>
                <w:lang w:eastAsia="zh-CN"/>
              </w:rPr>
              <w:t xml:space="preserve"> algorithms to perform the prediction. But it clearly has impact on the design of TDCP reporting. </w:t>
            </w:r>
            <w:r>
              <w:rPr>
                <w:rFonts w:eastAsiaTheme="minorEastAsia"/>
                <w:bCs/>
                <w:sz w:val="18"/>
                <w:szCs w:val="18"/>
                <w:lang w:eastAsia="zh-CN"/>
              </w:rPr>
              <w:t>T</w:t>
            </w:r>
            <w:r>
              <w:rPr>
                <w:rFonts w:eastAsiaTheme="minorEastAsia" w:hint="eastAsia"/>
                <w:bCs/>
                <w:sz w:val="18"/>
                <w:szCs w:val="18"/>
                <w:lang w:eastAsia="zh-CN"/>
              </w:rPr>
              <w:t>hat</w:t>
            </w:r>
            <w:r>
              <w:rPr>
                <w:rFonts w:eastAsiaTheme="minorEastAsia"/>
                <w:bCs/>
                <w:sz w:val="18"/>
                <w:szCs w:val="18"/>
                <w:lang w:eastAsia="zh-CN"/>
              </w:rPr>
              <w:t>’</w:t>
            </w:r>
            <w:r>
              <w:rPr>
                <w:rFonts w:eastAsiaTheme="minorEastAsia" w:hint="eastAsia"/>
                <w:bCs/>
                <w:sz w:val="18"/>
                <w:szCs w:val="18"/>
                <w:lang w:eastAsia="zh-CN"/>
              </w:rPr>
              <w:t xml:space="preserve">s why the last note is added in the </w:t>
            </w:r>
            <w:r>
              <w:rPr>
                <w:rFonts w:eastAsiaTheme="minorEastAsia"/>
                <w:bCs/>
                <w:sz w:val="18"/>
                <w:szCs w:val="18"/>
                <w:lang w:eastAsia="zh-CN"/>
              </w:rPr>
              <w:t>following</w:t>
            </w:r>
            <w:r>
              <w:rPr>
                <w:rFonts w:eastAsiaTheme="minorEastAsia" w:hint="eastAsia"/>
                <w:bCs/>
                <w:sz w:val="18"/>
                <w:szCs w:val="18"/>
                <w:lang w:eastAsia="zh-CN"/>
              </w:rPr>
              <w:t xml:space="preserve"> agreement:</w:t>
            </w:r>
          </w:p>
          <w:p w14:paraId="2BD1904E" w14:textId="77777777" w:rsidR="00E30331" w:rsidRDefault="00E30331" w:rsidP="00E30331">
            <w:pPr>
              <w:pStyle w:val="NormalWeb"/>
              <w:spacing w:before="0" w:after="0"/>
              <w:rPr>
                <w:rFonts w:eastAsiaTheme="minorEastAsia"/>
                <w:color w:val="242424"/>
                <w:sz w:val="18"/>
                <w:szCs w:val="18"/>
                <w:lang w:eastAsia="zh-CN"/>
              </w:rPr>
            </w:pPr>
          </w:p>
          <w:p w14:paraId="59298F66" w14:textId="77777777" w:rsidR="00E30331" w:rsidRDefault="00E30331" w:rsidP="00E30331">
            <w:pPr>
              <w:rPr>
                <w:rFonts w:cs="Times"/>
                <w:b/>
                <w:bCs/>
                <w:iCs/>
                <w:szCs w:val="20"/>
                <w:highlight w:val="green"/>
              </w:rPr>
            </w:pPr>
            <w:r>
              <w:rPr>
                <w:rFonts w:cs="Times"/>
                <w:b/>
                <w:bCs/>
                <w:iCs/>
                <w:szCs w:val="20"/>
                <w:highlight w:val="green"/>
              </w:rPr>
              <w:t>Agreement</w:t>
            </w:r>
          </w:p>
          <w:p w14:paraId="2A6F1080" w14:textId="77777777" w:rsidR="00E30331" w:rsidRDefault="00E30331" w:rsidP="00E30331">
            <w:pPr>
              <w:widowControl w:val="0"/>
              <w:snapToGrid w:val="0"/>
              <w:jc w:val="both"/>
              <w:rPr>
                <w:rFonts w:cs="Times"/>
                <w:szCs w:val="20"/>
              </w:rPr>
            </w:pPr>
            <w:r>
              <w:rPr>
                <w:rFonts w:eastAsia="Malgun Gothic"/>
                <w:szCs w:val="20"/>
              </w:rPr>
              <w:t xml:space="preserve">For the Rel-18 </w:t>
            </w:r>
            <w:r>
              <w:rPr>
                <w:rFonts w:cs="Times"/>
                <w:szCs w:val="20"/>
              </w:rPr>
              <w:t>TRS-based TDCP reporting, down select one of the following alternatives by RAN1#110bis-e:</w:t>
            </w:r>
          </w:p>
          <w:p w14:paraId="01D8CD2E" w14:textId="77777777" w:rsidR="00E30331" w:rsidRDefault="00E30331" w:rsidP="00714FE8">
            <w:pPr>
              <w:pStyle w:val="ListParagraph"/>
              <w:widowControl w:val="0"/>
              <w:numPr>
                <w:ilvl w:val="0"/>
                <w:numId w:val="46"/>
              </w:numPr>
              <w:snapToGrid w:val="0"/>
              <w:spacing w:after="0" w:line="240" w:lineRule="auto"/>
              <w:jc w:val="both"/>
              <w:rPr>
                <w:szCs w:val="20"/>
              </w:rPr>
            </w:pPr>
            <w:r>
              <w:rPr>
                <w:szCs w:val="20"/>
              </w:rPr>
              <w:t>AltA. Based on Doppler profile</w:t>
            </w:r>
          </w:p>
          <w:p w14:paraId="7544068B" w14:textId="77777777" w:rsidR="00E30331" w:rsidRDefault="00E30331" w:rsidP="00714FE8">
            <w:pPr>
              <w:pStyle w:val="ListParagraph"/>
              <w:widowControl w:val="0"/>
              <w:numPr>
                <w:ilvl w:val="1"/>
                <w:numId w:val="46"/>
              </w:numPr>
              <w:snapToGrid w:val="0"/>
              <w:spacing w:after="0" w:line="240" w:lineRule="auto"/>
              <w:jc w:val="both"/>
              <w:rPr>
                <w:szCs w:val="20"/>
              </w:rPr>
            </w:pPr>
            <w:r>
              <w:rPr>
                <w:iCs/>
                <w:szCs w:val="20"/>
              </w:rPr>
              <w:t>E.g., Doppler spread derived from the 2</w:t>
            </w:r>
            <w:r>
              <w:rPr>
                <w:iCs/>
                <w:szCs w:val="20"/>
                <w:vertAlign w:val="superscript"/>
              </w:rPr>
              <w:t>nd</w:t>
            </w:r>
            <w:r>
              <w:rPr>
                <w:iCs/>
                <w:szCs w:val="20"/>
              </w:rPr>
              <w:t xml:space="preserve"> moment of Doppler power spectrum, average Doppler shifts, Doppler shift per resource, maximum Doppler shift, relative Doppler shift, etc</w:t>
            </w:r>
          </w:p>
          <w:p w14:paraId="4DBC027A" w14:textId="77777777" w:rsidR="00E30331" w:rsidRDefault="00E30331" w:rsidP="00714FE8">
            <w:pPr>
              <w:pStyle w:val="ListParagraph"/>
              <w:widowControl w:val="0"/>
              <w:numPr>
                <w:ilvl w:val="0"/>
                <w:numId w:val="46"/>
              </w:numPr>
              <w:snapToGrid w:val="0"/>
              <w:spacing w:after="0" w:line="240" w:lineRule="auto"/>
              <w:jc w:val="both"/>
              <w:rPr>
                <w:szCs w:val="20"/>
              </w:rPr>
            </w:pPr>
            <w:r>
              <w:rPr>
                <w:szCs w:val="20"/>
              </w:rPr>
              <w:t>AltB. Based on time-domain correlation profile</w:t>
            </w:r>
          </w:p>
          <w:p w14:paraId="40B7D604" w14:textId="77777777" w:rsidR="00E30331" w:rsidRDefault="00E30331" w:rsidP="00714FE8">
            <w:pPr>
              <w:pStyle w:val="ListParagraph"/>
              <w:widowControl w:val="0"/>
              <w:numPr>
                <w:ilvl w:val="1"/>
                <w:numId w:val="46"/>
              </w:numPr>
              <w:snapToGrid w:val="0"/>
              <w:spacing w:after="0" w:line="240" w:lineRule="auto"/>
              <w:jc w:val="both"/>
              <w:rPr>
                <w:szCs w:val="20"/>
              </w:rPr>
            </w:pPr>
            <w:r>
              <w:rPr>
                <w:szCs w:val="20"/>
              </w:rPr>
              <w:t>E.g. Correlation within one TRS resource, correlation across multiple TRS resources</w:t>
            </w:r>
          </w:p>
          <w:p w14:paraId="679A2D2B" w14:textId="77777777" w:rsidR="00E30331" w:rsidRDefault="00E30331" w:rsidP="00714FE8">
            <w:pPr>
              <w:pStyle w:val="ListParagraph"/>
              <w:widowControl w:val="0"/>
              <w:numPr>
                <w:ilvl w:val="1"/>
                <w:numId w:val="46"/>
              </w:numPr>
              <w:snapToGrid w:val="0"/>
              <w:spacing w:after="0" w:line="240" w:lineRule="auto"/>
              <w:jc w:val="both"/>
              <w:rPr>
                <w:iCs/>
                <w:szCs w:val="20"/>
              </w:rPr>
            </w:pPr>
            <w:r>
              <w:rPr>
                <w:iCs/>
                <w:szCs w:val="20"/>
              </w:rPr>
              <w:t>Note: The correlation over one or more lags of TRS resource may be considered.  The lags may be within one TRS burst or different TRS bursts</w:t>
            </w:r>
          </w:p>
          <w:p w14:paraId="20C3C308" w14:textId="77777777" w:rsidR="00E30331" w:rsidRDefault="00E30331" w:rsidP="00714FE8">
            <w:pPr>
              <w:pStyle w:val="ListParagraph"/>
              <w:widowControl w:val="0"/>
              <w:numPr>
                <w:ilvl w:val="0"/>
                <w:numId w:val="46"/>
              </w:numPr>
              <w:snapToGrid w:val="0"/>
              <w:spacing w:after="0" w:line="240" w:lineRule="auto"/>
              <w:jc w:val="both"/>
              <w:rPr>
                <w:szCs w:val="20"/>
              </w:rPr>
            </w:pPr>
            <w:r>
              <w:rPr>
                <w:rFonts w:eastAsia="Times New Roman"/>
                <w:szCs w:val="20"/>
              </w:rPr>
              <w:t>AltC: CSI-RS resource and/or CSI reporting setting configuration parameter(s) to assist network</w:t>
            </w:r>
          </w:p>
          <w:p w14:paraId="111DDFC7" w14:textId="77777777" w:rsidR="00E30331" w:rsidRDefault="00E30331" w:rsidP="00714FE8">
            <w:pPr>
              <w:pStyle w:val="ListParagraph"/>
              <w:widowControl w:val="0"/>
              <w:numPr>
                <w:ilvl w:val="1"/>
                <w:numId w:val="46"/>
              </w:numPr>
              <w:snapToGrid w:val="0"/>
              <w:spacing w:after="0" w:line="240" w:lineRule="auto"/>
              <w:jc w:val="both"/>
              <w:rPr>
                <w:szCs w:val="20"/>
              </w:rPr>
            </w:pPr>
            <w:r>
              <w:rPr>
                <w:bCs/>
                <w:szCs w:val="20"/>
                <w:lang w:eastAsia="zh-CN"/>
              </w:rPr>
              <w:t>E.g. gNB configures UE with multiple choices on what to assist (e.g. two or more CSI-RS/report periodicities, or precoding schemes depending mainly on UE velocity), then UE report according to configuration; pa</w:t>
            </w:r>
            <w:r>
              <w:rPr>
                <w:bCs/>
                <w:iCs/>
                <w:szCs w:val="20"/>
                <w:lang w:eastAsia="zh-CN"/>
              </w:rPr>
              <w:t>rameters correspond to CSI reporting periodicity, codebook type, etc.</w:t>
            </w:r>
          </w:p>
          <w:p w14:paraId="423CBF0E" w14:textId="421E8EEA" w:rsidR="00E30331" w:rsidRPr="00E30331" w:rsidRDefault="00E30331" w:rsidP="00E30331">
            <w:pPr>
              <w:pStyle w:val="NormalWeb"/>
              <w:spacing w:before="0" w:after="0"/>
              <w:rPr>
                <w:rFonts w:eastAsiaTheme="minorEastAsia"/>
                <w:color w:val="242424"/>
                <w:sz w:val="18"/>
                <w:szCs w:val="18"/>
                <w:lang w:eastAsia="zh-CN"/>
              </w:rPr>
            </w:pPr>
            <w:r w:rsidRPr="00E30331">
              <w:rPr>
                <w:bCs/>
                <w:iCs/>
                <w:color w:val="FF0000"/>
                <w:szCs w:val="20"/>
                <w:lang w:eastAsia="zh-CN"/>
              </w:rPr>
              <w:t>Note: Different alternatives may or may not apply to different use cases</w:t>
            </w:r>
          </w:p>
        </w:tc>
      </w:tr>
      <w:tr w:rsidR="002D44CD" w14:paraId="3C5D043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95E502" w14:textId="43259A14" w:rsidR="002D44CD" w:rsidRDefault="00812BED" w:rsidP="002D44CD">
            <w:pPr>
              <w:widowControl w:val="0"/>
              <w:snapToGrid w:val="0"/>
              <w:rPr>
                <w:sz w:val="18"/>
                <w:szCs w:val="18"/>
                <w:lang w:eastAsia="zh-CN"/>
              </w:rPr>
            </w:pPr>
            <w:r>
              <w:rPr>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E99409" w14:textId="140B4F79" w:rsidR="000731AA" w:rsidRDefault="00812BED" w:rsidP="002D44CD">
            <w:pPr>
              <w:widowControl w:val="0"/>
              <w:rPr>
                <w:sz w:val="18"/>
                <w:szCs w:val="18"/>
                <w:lang w:eastAsia="en-US"/>
              </w:rPr>
            </w:pPr>
            <w:r>
              <w:rPr>
                <w:sz w:val="18"/>
                <w:szCs w:val="18"/>
                <w:lang w:eastAsia="en-US"/>
              </w:rPr>
              <w:t>@Ericsson, thank you so much for your question,</w:t>
            </w:r>
            <w:r w:rsidR="000731AA">
              <w:rPr>
                <w:sz w:val="18"/>
                <w:szCs w:val="18"/>
                <w:lang w:eastAsia="en-US"/>
              </w:rPr>
              <w:t xml:space="preserve"> mTRP-operation is highlighted by our side, rather than mTRP-SFN</w:t>
            </w:r>
            <w:r w:rsidR="00AE51A3">
              <w:rPr>
                <w:sz w:val="18"/>
                <w:szCs w:val="18"/>
                <w:lang w:eastAsia="en-US"/>
              </w:rPr>
              <w:t xml:space="preserve"> only</w:t>
            </w:r>
            <w:r w:rsidR="000731AA">
              <w:rPr>
                <w:sz w:val="18"/>
                <w:szCs w:val="18"/>
                <w:lang w:eastAsia="en-US"/>
              </w:rPr>
              <w:t>.</w:t>
            </w:r>
          </w:p>
          <w:p w14:paraId="12F8A1F4" w14:textId="77777777" w:rsidR="000731AA" w:rsidRDefault="000731AA" w:rsidP="002D44CD">
            <w:pPr>
              <w:widowControl w:val="0"/>
              <w:rPr>
                <w:sz w:val="18"/>
                <w:szCs w:val="18"/>
                <w:lang w:eastAsia="en-US"/>
              </w:rPr>
            </w:pPr>
          </w:p>
          <w:p w14:paraId="194CE5DD" w14:textId="57A5A4D5" w:rsidR="002D44CD" w:rsidRDefault="000731AA" w:rsidP="002D44CD">
            <w:pPr>
              <w:widowControl w:val="0"/>
              <w:rPr>
                <w:sz w:val="18"/>
                <w:szCs w:val="18"/>
                <w:lang w:eastAsia="en-US"/>
              </w:rPr>
            </w:pPr>
            <w:r>
              <w:rPr>
                <w:sz w:val="18"/>
                <w:szCs w:val="18"/>
                <w:lang w:eastAsia="en-US"/>
              </w:rPr>
              <w:t>Specifically, i</w:t>
            </w:r>
            <w:r w:rsidR="00812BED">
              <w:rPr>
                <w:sz w:val="18"/>
                <w:szCs w:val="18"/>
                <w:lang w:eastAsia="en-US"/>
              </w:rPr>
              <w:t>n our scenario, from gNB perspective, it will enable TRP-specific TRS rather than TRP-common TRS. Then, the question for gNB side is to identify the velocity/</w:t>
            </w:r>
            <w:r w:rsidRPr="000731AA">
              <w:rPr>
                <w:sz w:val="18"/>
                <w:szCs w:val="18"/>
                <w:lang w:eastAsia="en-US"/>
              </w:rPr>
              <w:t xml:space="preserve">channel variability </w:t>
            </w:r>
            <w:r w:rsidR="00812BED">
              <w:rPr>
                <w:sz w:val="18"/>
                <w:szCs w:val="18"/>
                <w:lang w:eastAsia="en-US"/>
              </w:rPr>
              <w:t>of a UE, and then based on the results, CSI-RS/CSI periodicity will be configured accordingly</w:t>
            </w:r>
            <w:r>
              <w:rPr>
                <w:sz w:val="18"/>
                <w:szCs w:val="18"/>
                <w:lang w:eastAsia="en-US"/>
              </w:rPr>
              <w:t xml:space="preserve"> (even whether SFN mode or other mTRP/sTRP-modes should be enabled or not)</w:t>
            </w:r>
            <w:r w:rsidR="00812BED">
              <w:rPr>
                <w:sz w:val="18"/>
                <w:szCs w:val="18"/>
                <w:lang w:eastAsia="en-US"/>
              </w:rPr>
              <w:t>. But, the question is that, for a given scenario</w:t>
            </w:r>
            <w:r>
              <w:rPr>
                <w:sz w:val="18"/>
                <w:szCs w:val="18"/>
                <w:lang w:eastAsia="en-US"/>
              </w:rPr>
              <w:t xml:space="preserve"> in mTRP</w:t>
            </w:r>
            <w:r w:rsidR="00812BED">
              <w:rPr>
                <w:sz w:val="18"/>
                <w:szCs w:val="18"/>
                <w:lang w:eastAsia="en-US"/>
              </w:rPr>
              <w:t>, there are several high/medium/low-speed UEs</w:t>
            </w:r>
            <w:r w:rsidR="00AE51A3">
              <w:rPr>
                <w:sz w:val="18"/>
                <w:szCs w:val="18"/>
                <w:lang w:eastAsia="en-US"/>
              </w:rPr>
              <w:t xml:space="preserve"> in a network</w:t>
            </w:r>
            <w:r w:rsidR="00812BED">
              <w:rPr>
                <w:sz w:val="18"/>
                <w:szCs w:val="18"/>
                <w:lang w:eastAsia="en-US"/>
              </w:rPr>
              <w:t>, and then the relative Doppler shift between different TRS can represent the velocity/channel property well.</w:t>
            </w:r>
          </w:p>
          <w:p w14:paraId="1D7F6BF3" w14:textId="361B144C" w:rsidR="00812BED" w:rsidRDefault="00812BED" w:rsidP="002D44CD">
            <w:pPr>
              <w:widowControl w:val="0"/>
              <w:rPr>
                <w:sz w:val="18"/>
                <w:szCs w:val="18"/>
                <w:lang w:eastAsia="en-US"/>
              </w:rPr>
            </w:pPr>
          </w:p>
        </w:tc>
      </w:tr>
      <w:tr w:rsidR="002D44CD" w14:paraId="525747A5"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778BCDA" w14:textId="5A896D9C" w:rsidR="002D44CD" w:rsidRDefault="00C31CAD" w:rsidP="002D44CD">
            <w:pPr>
              <w:widowControl w:val="0"/>
              <w:snapToGrid w:val="0"/>
              <w:rPr>
                <w:rFonts w:eastAsia="MS Mincho"/>
                <w:sz w:val="18"/>
                <w:szCs w:val="18"/>
                <w:lang w:eastAsia="ja-JP"/>
              </w:rPr>
            </w:pPr>
            <w:r>
              <w:rPr>
                <w:rFonts w:eastAsia="MS Mincho"/>
                <w:sz w:val="18"/>
                <w:szCs w:val="18"/>
                <w:lang w:eastAsia="ja-JP"/>
              </w:rPr>
              <w:t>Mod V46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F5FD18C" w14:textId="409D65CE" w:rsidR="00C31CAD" w:rsidRPr="00BD6E71" w:rsidRDefault="00C31CAD" w:rsidP="00C31CAD">
            <w:pPr>
              <w:widowControl w:val="0"/>
              <w:rPr>
                <w:rFonts w:eastAsia="MS Mincho"/>
                <w:color w:val="3333FF"/>
                <w:sz w:val="18"/>
                <w:szCs w:val="18"/>
                <w:lang w:eastAsia="ja-JP"/>
              </w:rPr>
            </w:pPr>
            <w:r w:rsidRPr="00BD6E71">
              <w:rPr>
                <w:rFonts w:eastAsia="MS Mincho"/>
                <w:color w:val="3333FF"/>
                <w:sz w:val="18"/>
                <w:szCs w:val="18"/>
                <w:lang w:eastAsia="ja-JP"/>
              </w:rPr>
              <w:t>After reviewing the Tdocs, this is my observation (please correct me if I am wrong):</w:t>
            </w:r>
          </w:p>
          <w:p w14:paraId="71576746" w14:textId="4121E7A8" w:rsidR="00BD6E71" w:rsidRPr="00BD6E71" w:rsidRDefault="00BD6E71" w:rsidP="00C31CAD">
            <w:pPr>
              <w:widowControl w:val="0"/>
              <w:rPr>
                <w:rFonts w:eastAsia="MS Mincho"/>
                <w:color w:val="3333FF"/>
                <w:sz w:val="18"/>
                <w:szCs w:val="18"/>
                <w:lang w:eastAsia="ja-JP"/>
              </w:rPr>
            </w:pPr>
          </w:p>
          <w:p w14:paraId="23842D3C" w14:textId="77777777" w:rsidR="00BD6E71" w:rsidRPr="00BD6E71" w:rsidRDefault="00BD6E71" w:rsidP="00BD6E71">
            <w:pPr>
              <w:snapToGrid w:val="0"/>
              <w:rPr>
                <w:rFonts w:eastAsia="Malgun Gothic"/>
                <w:color w:val="3333FF"/>
                <w:sz w:val="18"/>
                <w:szCs w:val="18"/>
                <w:lang w:val="en-GB"/>
              </w:rPr>
            </w:pPr>
            <w:r w:rsidRPr="00BD6E71">
              <w:rPr>
                <w:rFonts w:eastAsia="Malgun Gothic"/>
                <w:color w:val="3333FF"/>
                <w:sz w:val="18"/>
                <w:szCs w:val="18"/>
                <w:lang w:val="en-GB"/>
              </w:rPr>
              <w:lastRenderedPageBreak/>
              <w:t>Key consideration:</w:t>
            </w:r>
          </w:p>
          <w:p w14:paraId="20C817E9" w14:textId="77777777" w:rsidR="00BD6E71" w:rsidRPr="00BD6E71" w:rsidRDefault="00BD6E71" w:rsidP="00714FE8">
            <w:pPr>
              <w:pStyle w:val="ListParagraph"/>
              <w:numPr>
                <w:ilvl w:val="0"/>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It seems clear that any flavour of AltA results in lower overhead compared to AltB. </w:t>
            </w:r>
          </w:p>
          <w:p w14:paraId="374A1991"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Since only aperiodic stand-alone reporting is supported for TDCP reporting, it’s unclear if overhead is a serious issue for, e.g. N</w:t>
            </w:r>
            <w:r w:rsidRPr="00BD6E71">
              <w:rPr>
                <w:rFonts w:eastAsia="Malgun Gothic"/>
                <w:color w:val="3333FF"/>
                <w:sz w:val="18"/>
                <w:szCs w:val="18"/>
                <w:vertAlign w:val="subscript"/>
                <w:lang w:val="en-GB"/>
              </w:rPr>
              <w:t>LAG</w:t>
            </w:r>
            <w:r w:rsidRPr="00BD6E71">
              <w:rPr>
                <w:rFonts w:eastAsia="Malgun Gothic"/>
                <w:color w:val="3333FF"/>
                <w:sz w:val="18"/>
                <w:szCs w:val="18"/>
                <w:lang w:val="en-GB"/>
              </w:rPr>
              <w:t>xB bits, especially for 1 TRS resource</w:t>
            </w:r>
          </w:p>
          <w:p w14:paraId="30C393F0" w14:textId="77777777" w:rsidR="00BD6E71" w:rsidRPr="00BD6E71" w:rsidRDefault="00BD6E71" w:rsidP="00714FE8">
            <w:pPr>
              <w:pStyle w:val="ListParagraph"/>
              <w:numPr>
                <w:ilvl w:val="0"/>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It seems clear that AltB is simpler for the UE to calculate </w:t>
            </w:r>
          </w:p>
          <w:p w14:paraId="5A0F23DF" w14:textId="77777777" w:rsidR="00BD6E71" w:rsidRPr="00BD6E71" w:rsidRDefault="00BD6E71" w:rsidP="00714FE8">
            <w:pPr>
              <w:pStyle w:val="ListParagraph"/>
              <w:numPr>
                <w:ilvl w:val="0"/>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It is possible that AltB is simpler to test in RAN4</w:t>
            </w:r>
          </w:p>
          <w:p w14:paraId="11DFF902"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Since this highly depends on the proposed test, this could be ruled as speculative</w:t>
            </w:r>
          </w:p>
          <w:p w14:paraId="586070C8" w14:textId="77777777" w:rsidR="00BD6E71" w:rsidRPr="00BD6E71" w:rsidRDefault="00BD6E71" w:rsidP="00714FE8">
            <w:pPr>
              <w:pStyle w:val="ListParagraph"/>
              <w:numPr>
                <w:ilvl w:val="0"/>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Therefore, the key factor would be performance. This can be summarized as follows:</w:t>
            </w:r>
            <w:r w:rsidRPr="00BD6E71">
              <w:rPr>
                <w:rFonts w:eastAsia="Malgun Gothic"/>
                <w:b/>
                <w:color w:val="3333FF"/>
                <w:sz w:val="18"/>
                <w:szCs w:val="18"/>
                <w:lang w:val="en-GB"/>
              </w:rPr>
              <w:t xml:space="preserve"> </w:t>
            </w:r>
          </w:p>
          <w:p w14:paraId="06D38532"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b/>
                <w:color w:val="3333FF"/>
                <w:sz w:val="18"/>
                <w:szCs w:val="18"/>
                <w:lang w:val="en-GB"/>
              </w:rPr>
              <w:t>One AltB (TD correlation) proponent</w:t>
            </w:r>
            <w:r w:rsidRPr="00BD6E71">
              <w:rPr>
                <w:rFonts w:eastAsia="Malgun Gothic"/>
                <w:color w:val="3333FF"/>
                <w:sz w:val="18"/>
                <w:szCs w:val="18"/>
                <w:lang w:val="en-GB"/>
              </w:rPr>
              <w:t xml:space="preserve"> argues that AltA (compressed Doppler) is bad because when used to derive TD correlation, it’s not accurate. AltB proponents presumes that TD correlation is the best measure of channel variability needed for the agreed use cases 1+2. But this assumption remains unverified. Therefore, the argument is circular (since measured TD correlation is surely more accurate in estimating TD correlation than measured and processed Doppler spread/shifts)</w:t>
            </w:r>
          </w:p>
          <w:p w14:paraId="7BA98F26" w14:textId="77777777" w:rsidR="00BD6E71" w:rsidRPr="00BD6E71" w:rsidRDefault="00BD6E71" w:rsidP="00714FE8">
            <w:pPr>
              <w:pStyle w:val="ListParagraph"/>
              <w:numPr>
                <w:ilvl w:val="2"/>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No evidence via simulation that AltB outperforms AltA when used for configuration switching (in terms of TP via SLS/SLS, or SCS). </w:t>
            </w:r>
          </w:p>
          <w:p w14:paraId="32E5A9A7" w14:textId="77777777" w:rsidR="00BD6E71" w:rsidRPr="00BD6E71" w:rsidRDefault="00BD6E71" w:rsidP="00714FE8">
            <w:pPr>
              <w:pStyle w:val="ListParagraph"/>
              <w:numPr>
                <w:ilvl w:val="2"/>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Companies providing results: Ericsson</w:t>
            </w:r>
          </w:p>
          <w:p w14:paraId="2FAA4775"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b/>
                <w:color w:val="3333FF"/>
                <w:sz w:val="18"/>
                <w:szCs w:val="18"/>
                <w:lang w:val="en-GB"/>
              </w:rPr>
              <w:t>Two AltA (Doppler) proponents</w:t>
            </w:r>
            <w:r w:rsidRPr="00BD6E71">
              <w:rPr>
                <w:rFonts w:eastAsia="Malgun Gothic"/>
                <w:color w:val="3333FF"/>
                <w:sz w:val="18"/>
                <w:szCs w:val="18"/>
                <w:lang w:val="en-GB"/>
              </w:rPr>
              <w:t xml:space="preserve"> show, by comparing predicted precoder based on Doppler with the actual precoder at various UE velocities) that classification based on AltA is sufficient for the agreed use cases 1+2+3. Other companies use predicted channel vs actual channel. Either side-by-side comparison or SCS is used</w:t>
            </w:r>
          </w:p>
          <w:p w14:paraId="32841A89" w14:textId="77777777" w:rsidR="00BD6E71" w:rsidRPr="00BD6E71" w:rsidRDefault="00BD6E71" w:rsidP="00714FE8">
            <w:pPr>
              <w:pStyle w:val="ListParagraph"/>
              <w:numPr>
                <w:ilvl w:val="2"/>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In addition, Google shows that AltB (max channel correlation) falls short when SCS is used (predicted vs actual precoder) – although this is refuted by Ericsson which counter-argues using a scatter plot arguing for a good classification based on TD correlation</w:t>
            </w:r>
          </w:p>
          <w:p w14:paraId="10FADB1B" w14:textId="77777777" w:rsidR="00BD6E71" w:rsidRPr="00BD6E71" w:rsidRDefault="00BD6E71" w:rsidP="00714FE8">
            <w:pPr>
              <w:pStyle w:val="ListParagraph"/>
              <w:numPr>
                <w:ilvl w:val="2"/>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Companies providing results: Huawei, Google</w:t>
            </w:r>
          </w:p>
          <w:p w14:paraId="02B44C6A"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One AltA.5 (Doppler) proponent argues that AltB fails to provide good estimate of Doppler spread. Just as Ericsson’s argument, this argument doesn’t demonstrate that one alternative is superior to the other for the agreed use cases (i.e. circular in nature)</w:t>
            </w:r>
          </w:p>
          <w:p w14:paraId="59E43B6C" w14:textId="77777777" w:rsidR="00BD6E71" w:rsidRPr="00BD6E71" w:rsidRDefault="00BD6E71" w:rsidP="00714FE8">
            <w:pPr>
              <w:pStyle w:val="ListParagraph"/>
              <w:numPr>
                <w:ilvl w:val="1"/>
                <w:numId w:val="47"/>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Results from other companies lack direct comparison among alternatives (especially AltA vs AltB) for the agreed use cases </w:t>
            </w:r>
          </w:p>
          <w:p w14:paraId="60930CF5" w14:textId="32D87E5C" w:rsidR="00BD6E71" w:rsidRPr="00BD6E71" w:rsidRDefault="00BD6E71" w:rsidP="00C31CAD">
            <w:pPr>
              <w:widowControl w:val="0"/>
              <w:rPr>
                <w:rFonts w:eastAsia="MS Mincho"/>
                <w:color w:val="3333FF"/>
                <w:sz w:val="18"/>
                <w:szCs w:val="18"/>
                <w:lang w:val="en-GB" w:eastAsia="ja-JP"/>
              </w:rPr>
            </w:pPr>
          </w:p>
          <w:p w14:paraId="210F39F1" w14:textId="77777777" w:rsidR="00E23F0F" w:rsidRDefault="00BD6E71" w:rsidP="00C31CAD">
            <w:pPr>
              <w:widowControl w:val="0"/>
              <w:rPr>
                <w:rFonts w:eastAsia="MS Mincho"/>
                <w:b/>
                <w:color w:val="3333FF"/>
                <w:sz w:val="18"/>
                <w:szCs w:val="18"/>
                <w:lang w:val="en-GB" w:eastAsia="ja-JP"/>
              </w:rPr>
            </w:pPr>
            <w:r w:rsidRPr="00BD6E71">
              <w:rPr>
                <w:rFonts w:eastAsia="MS Mincho"/>
                <w:color w:val="3333FF"/>
                <w:sz w:val="18"/>
                <w:szCs w:val="18"/>
                <w:lang w:val="en-GB" w:eastAsia="ja-JP"/>
              </w:rPr>
              <w:t xml:space="preserve">Assuming the above summary is sufficiently accurate, </w:t>
            </w:r>
            <w:r w:rsidRPr="00E23F0F">
              <w:rPr>
                <w:rFonts w:eastAsia="MS Mincho"/>
                <w:b/>
                <w:color w:val="3333FF"/>
                <w:sz w:val="18"/>
                <w:szCs w:val="18"/>
                <w:lang w:val="en-GB" w:eastAsia="ja-JP"/>
              </w:rPr>
              <w:t xml:space="preserve">I request that AltB proponents provide some arguments why AltB is superior to AltA (and variants) using the agreed use cases, e.g. similar to Google’s analysis/simulation or other types of metrics. </w:t>
            </w:r>
          </w:p>
          <w:p w14:paraId="762E7150" w14:textId="77777777" w:rsidR="00E23F0F" w:rsidRDefault="00E23F0F" w:rsidP="00C31CAD">
            <w:pPr>
              <w:widowControl w:val="0"/>
              <w:rPr>
                <w:rFonts w:eastAsia="MS Mincho"/>
                <w:b/>
                <w:color w:val="3333FF"/>
                <w:sz w:val="18"/>
                <w:szCs w:val="18"/>
                <w:lang w:val="en-GB" w:eastAsia="ja-JP"/>
              </w:rPr>
            </w:pPr>
          </w:p>
          <w:p w14:paraId="367467C3" w14:textId="0108140B" w:rsidR="00BD6E71" w:rsidRPr="00BD6E71" w:rsidRDefault="00BD6E71" w:rsidP="00C31CAD">
            <w:pPr>
              <w:widowControl w:val="0"/>
              <w:rPr>
                <w:rFonts w:eastAsia="MS Mincho"/>
                <w:color w:val="3333FF"/>
                <w:sz w:val="18"/>
                <w:szCs w:val="18"/>
                <w:lang w:val="en-GB" w:eastAsia="ja-JP"/>
              </w:rPr>
            </w:pPr>
            <w:r>
              <w:rPr>
                <w:rFonts w:eastAsia="MS Mincho"/>
                <w:color w:val="3333FF"/>
                <w:sz w:val="18"/>
                <w:szCs w:val="18"/>
                <w:lang w:val="en-GB" w:eastAsia="ja-JP"/>
              </w:rPr>
              <w:t xml:space="preserve">With the current set of results, it suggests that AltA is superior </w:t>
            </w:r>
            <w:r w:rsidR="00E23F0F">
              <w:rPr>
                <w:rFonts w:eastAsia="MS Mincho"/>
                <w:color w:val="3333FF"/>
                <w:sz w:val="18"/>
                <w:szCs w:val="18"/>
                <w:lang w:val="en-GB" w:eastAsia="ja-JP"/>
              </w:rPr>
              <w:t xml:space="preserve">solely </w:t>
            </w:r>
            <w:r>
              <w:rPr>
                <w:rFonts w:eastAsia="MS Mincho"/>
                <w:color w:val="3333FF"/>
                <w:sz w:val="18"/>
                <w:szCs w:val="18"/>
                <w:lang w:val="en-GB" w:eastAsia="ja-JP"/>
              </w:rPr>
              <w:t>based on Google’s analysis (The reply from Ericsson simply suggests that AltB is better than what Google depicts in terms of the scatter plot depiction – but not necessarily superior to AltA).</w:t>
            </w:r>
          </w:p>
          <w:p w14:paraId="4DF1DA7A" w14:textId="4D4D7C38" w:rsidR="00C31CAD" w:rsidRDefault="00C31CAD" w:rsidP="00C31CAD">
            <w:pPr>
              <w:widowControl w:val="0"/>
              <w:rPr>
                <w:rFonts w:eastAsia="MS Mincho"/>
                <w:sz w:val="18"/>
                <w:szCs w:val="18"/>
                <w:lang w:eastAsia="ja-JP"/>
              </w:rPr>
            </w:pPr>
            <w:r>
              <w:rPr>
                <w:rFonts w:eastAsia="MS Mincho"/>
                <w:sz w:val="18"/>
                <w:szCs w:val="18"/>
                <w:lang w:eastAsia="ja-JP"/>
              </w:rPr>
              <w:t xml:space="preserve"> </w:t>
            </w:r>
          </w:p>
        </w:tc>
      </w:tr>
      <w:tr w:rsidR="002D44CD" w14:paraId="4EA496B0"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9647029" w14:textId="00D3F767" w:rsidR="002D44CD" w:rsidRPr="003D0FE4" w:rsidRDefault="00984BA0" w:rsidP="002D44CD">
            <w:pPr>
              <w:widowControl w:val="0"/>
              <w:snapToGrid w:val="0"/>
              <w:rPr>
                <w:rFonts w:eastAsiaTheme="minorEastAsia"/>
                <w:sz w:val="18"/>
                <w:szCs w:val="18"/>
                <w:lang w:eastAsia="zh-CN"/>
              </w:rPr>
            </w:pPr>
            <w:r>
              <w:rPr>
                <w:rFonts w:eastAsiaTheme="minorEastAsia"/>
                <w:sz w:val="18"/>
                <w:szCs w:val="18"/>
                <w:lang w:eastAsia="zh-CN"/>
              </w:rPr>
              <w:lastRenderedPageBreak/>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B3FBEA" w14:textId="77777777" w:rsidR="007D204A" w:rsidRDefault="007D204A" w:rsidP="007D204A">
            <w:pPr>
              <w:rPr>
                <w:rFonts w:eastAsia="MS Mincho"/>
                <w:sz w:val="18"/>
                <w:szCs w:val="18"/>
                <w:lang w:eastAsia="ja-JP"/>
              </w:rPr>
            </w:pPr>
            <w:r>
              <w:rPr>
                <w:rFonts w:eastAsia="MS Mincho"/>
                <w:sz w:val="18"/>
                <w:szCs w:val="18"/>
                <w:lang w:eastAsia="ja-JP"/>
              </w:rPr>
              <w:t xml:space="preserve">We are providing additional results requested by the FL in a revised tdoc </w:t>
            </w:r>
            <w:r w:rsidRPr="0038312C">
              <w:rPr>
                <w:rFonts w:eastAsia="MS Mincho"/>
                <w:sz w:val="18"/>
                <w:szCs w:val="18"/>
                <w:lang w:eastAsia="ja-JP"/>
              </w:rPr>
              <w:t>R1-2212697</w:t>
            </w:r>
            <w:r>
              <w:rPr>
                <w:rFonts w:eastAsia="MS Mincho"/>
                <w:sz w:val="18"/>
                <w:szCs w:val="18"/>
                <w:lang w:eastAsia="ja-JP"/>
              </w:rPr>
              <w:t>.  The additional results are reproduced here:</w:t>
            </w:r>
          </w:p>
          <w:p w14:paraId="76D40AB5" w14:textId="77777777" w:rsidR="007D204A" w:rsidRDefault="007D204A" w:rsidP="007D204A">
            <w:pPr>
              <w:rPr>
                <w:rFonts w:eastAsia="MS Mincho"/>
                <w:sz w:val="18"/>
                <w:szCs w:val="18"/>
                <w:lang w:eastAsia="ja-JP"/>
              </w:rPr>
            </w:pPr>
          </w:p>
          <w:p w14:paraId="3FABC5A1" w14:textId="77777777" w:rsidR="007D204A" w:rsidRDefault="007D204A" w:rsidP="007D204A">
            <w:pPr>
              <w:rPr>
                <w:rFonts w:eastAsia="MS Mincho"/>
                <w:sz w:val="18"/>
                <w:szCs w:val="18"/>
                <w:lang w:eastAsia="ja-JP"/>
              </w:rPr>
            </w:pPr>
            <w:r>
              <w:rPr>
                <w:rFonts w:eastAsia="MS Mincho"/>
                <w:sz w:val="18"/>
                <w:szCs w:val="18"/>
                <w:lang w:eastAsia="ja-JP"/>
              </w:rPr>
              <w:t>The figure below shows an SCS comparison between autocorrelation vs (maximum minus minimum Doppler shift) for two different lag values.  The figures below show that Maximum minus minimum Doppler shift completely fails to differentiate SCS variations for a CDL-A channel, while the autocorrelation does a good job in doing so.</w:t>
            </w:r>
          </w:p>
          <w:p w14:paraId="3BC97F57" w14:textId="77777777" w:rsidR="007D204A" w:rsidRDefault="007D204A" w:rsidP="007D204A">
            <w:pPr>
              <w:rPr>
                <w:rFonts w:eastAsia="MS Mincho"/>
                <w:sz w:val="18"/>
                <w:szCs w:val="18"/>
                <w:lang w:eastAsia="ja-JP"/>
              </w:rPr>
            </w:pPr>
          </w:p>
          <w:p w14:paraId="3C26FBE1" w14:textId="77777777" w:rsidR="007D204A" w:rsidRDefault="007D204A" w:rsidP="007D204A">
            <w:pPr>
              <w:rPr>
                <w:rFonts w:eastAsia="MS Mincho"/>
                <w:sz w:val="18"/>
                <w:szCs w:val="18"/>
                <w:lang w:eastAsia="ja-JP"/>
              </w:rPr>
            </w:pPr>
          </w:p>
          <w:p w14:paraId="3E99C752" w14:textId="77777777" w:rsidR="007D204A" w:rsidRDefault="007D204A" w:rsidP="007D204A">
            <w:pPr>
              <w:rPr>
                <w:rFonts w:eastAsia="MS Mincho"/>
                <w:sz w:val="18"/>
                <w:szCs w:val="18"/>
                <w:lang w:eastAsia="ja-JP"/>
              </w:rPr>
            </w:pPr>
          </w:p>
          <w:p w14:paraId="2C8073CD" w14:textId="77777777" w:rsidR="007D204A" w:rsidRDefault="007D204A" w:rsidP="007D204A">
            <w:pPr>
              <w:rPr>
                <w:rFonts w:eastAsia="MS Mincho"/>
                <w:sz w:val="18"/>
                <w:szCs w:val="18"/>
                <w:lang w:eastAsia="ja-JP"/>
              </w:rPr>
            </w:pPr>
            <w:r>
              <w:rPr>
                <w:noProof/>
              </w:rPr>
              <w:drawing>
                <wp:inline distT="0" distB="0" distL="0" distR="0" wp14:anchorId="7EF2598B" wp14:editId="326227AD">
                  <wp:extent cx="2518267" cy="1862403"/>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0024" cy="1885889"/>
                          </a:xfrm>
                          <a:prstGeom prst="rect">
                            <a:avLst/>
                          </a:prstGeom>
                          <a:noFill/>
                          <a:ln>
                            <a:noFill/>
                          </a:ln>
                        </pic:spPr>
                      </pic:pic>
                    </a:graphicData>
                  </a:graphic>
                </wp:inline>
              </w:drawing>
            </w:r>
            <w:r>
              <w:rPr>
                <w:noProof/>
              </w:rPr>
              <w:drawing>
                <wp:inline distT="0" distB="0" distL="0" distR="0" wp14:anchorId="7A98ED30" wp14:editId="57D0465E">
                  <wp:extent cx="2488928" cy="1840704"/>
                  <wp:effectExtent l="0" t="0" r="698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27840" cy="1869481"/>
                          </a:xfrm>
                          <a:prstGeom prst="rect">
                            <a:avLst/>
                          </a:prstGeom>
                          <a:noFill/>
                          <a:ln>
                            <a:noFill/>
                          </a:ln>
                        </pic:spPr>
                      </pic:pic>
                    </a:graphicData>
                  </a:graphic>
                </wp:inline>
              </w:drawing>
            </w:r>
          </w:p>
          <w:p w14:paraId="56E73F3C" w14:textId="77777777" w:rsidR="007D204A" w:rsidRDefault="007D204A" w:rsidP="007D204A">
            <w:pPr>
              <w:rPr>
                <w:rFonts w:eastAsia="MS Mincho"/>
                <w:sz w:val="18"/>
                <w:szCs w:val="18"/>
                <w:lang w:eastAsia="ja-JP"/>
              </w:rPr>
            </w:pPr>
            <w:r>
              <w:rPr>
                <w:noProof/>
              </w:rPr>
              <w:lastRenderedPageBreak/>
              <w:drawing>
                <wp:inline distT="0" distB="0" distL="0" distR="0" wp14:anchorId="6C286EC5" wp14:editId="662E679C">
                  <wp:extent cx="2503597" cy="1877554"/>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56752" cy="1917417"/>
                          </a:xfrm>
                          <a:prstGeom prst="rect">
                            <a:avLst/>
                          </a:prstGeom>
                          <a:noFill/>
                          <a:ln>
                            <a:noFill/>
                          </a:ln>
                        </pic:spPr>
                      </pic:pic>
                    </a:graphicData>
                  </a:graphic>
                </wp:inline>
              </w:drawing>
            </w:r>
            <w:r>
              <w:rPr>
                <w:noProof/>
              </w:rPr>
              <w:drawing>
                <wp:inline distT="0" distB="0" distL="0" distR="0" wp14:anchorId="1D49C92E" wp14:editId="32B7A6B4">
                  <wp:extent cx="2640513" cy="1952810"/>
                  <wp:effectExtent l="0" t="0" r="762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3739" cy="1977382"/>
                          </a:xfrm>
                          <a:prstGeom prst="rect">
                            <a:avLst/>
                          </a:prstGeom>
                          <a:noFill/>
                          <a:ln>
                            <a:noFill/>
                          </a:ln>
                        </pic:spPr>
                      </pic:pic>
                    </a:graphicData>
                  </a:graphic>
                </wp:inline>
              </w:drawing>
            </w:r>
          </w:p>
          <w:p w14:paraId="0071D0BE" w14:textId="77777777" w:rsidR="007D204A" w:rsidRDefault="007D204A" w:rsidP="007D204A">
            <w:pPr>
              <w:rPr>
                <w:rFonts w:eastAsia="MS Mincho"/>
                <w:sz w:val="18"/>
                <w:szCs w:val="18"/>
                <w:lang w:eastAsia="ja-JP"/>
              </w:rPr>
            </w:pPr>
          </w:p>
          <w:p w14:paraId="2961CABD" w14:textId="77777777" w:rsidR="007D204A" w:rsidRDefault="007D204A" w:rsidP="007D204A">
            <w:pPr>
              <w:rPr>
                <w:rFonts w:eastAsia="MS Mincho"/>
                <w:sz w:val="18"/>
                <w:szCs w:val="18"/>
                <w:lang w:eastAsia="ja-JP"/>
              </w:rPr>
            </w:pPr>
          </w:p>
          <w:p w14:paraId="27AB739A" w14:textId="77777777" w:rsidR="007D204A" w:rsidRDefault="007D204A" w:rsidP="007D204A">
            <w:pPr>
              <w:rPr>
                <w:rFonts w:eastAsia="MS Mincho"/>
                <w:sz w:val="18"/>
                <w:szCs w:val="18"/>
                <w:lang w:eastAsia="ja-JP"/>
              </w:rPr>
            </w:pPr>
            <w:r>
              <w:rPr>
                <w:rFonts w:eastAsia="MS Mincho"/>
                <w:sz w:val="18"/>
                <w:szCs w:val="18"/>
                <w:lang w:eastAsia="ja-JP"/>
              </w:rPr>
              <w:t>We note also that the for a given UE velocity the channel can vary in many ways that impact SCS and autocorrelation but this can’t be seen by figure corresponding to the maximum minus minimum Doppler shift. E.g. other factors causing channel variations may be the AoA spread and the UE direction which may differ even when the UE velocity is the same. As an example, we look at the effect of UE direction below. In the figures below, we see that this gives rise to an even larger range of SCS values that can’t be resolved by the Maximum minus minimum Doppler shift.  These results demonstrate that Alt B is superior to Alt A</w:t>
            </w:r>
          </w:p>
          <w:p w14:paraId="777EB019" w14:textId="77777777" w:rsidR="007D204A" w:rsidRDefault="007D204A" w:rsidP="007D204A">
            <w:pPr>
              <w:rPr>
                <w:rFonts w:eastAsia="MS Mincho"/>
                <w:sz w:val="18"/>
                <w:szCs w:val="18"/>
                <w:lang w:eastAsia="ja-JP"/>
              </w:rPr>
            </w:pPr>
          </w:p>
          <w:p w14:paraId="5236ACC6" w14:textId="77777777" w:rsidR="007D204A" w:rsidRDefault="007D204A" w:rsidP="007D204A">
            <w:pPr>
              <w:rPr>
                <w:rFonts w:eastAsia="MS Mincho"/>
                <w:sz w:val="18"/>
                <w:szCs w:val="18"/>
                <w:lang w:eastAsia="ja-JP"/>
              </w:rPr>
            </w:pPr>
          </w:p>
          <w:p w14:paraId="168F0990" w14:textId="77777777" w:rsidR="007D204A" w:rsidRDefault="007D204A" w:rsidP="007D204A">
            <w:pPr>
              <w:rPr>
                <w:rFonts w:eastAsia="MS Mincho"/>
                <w:sz w:val="18"/>
                <w:szCs w:val="18"/>
                <w:lang w:eastAsia="ja-JP"/>
              </w:rPr>
            </w:pPr>
            <w:r>
              <w:rPr>
                <w:noProof/>
              </w:rPr>
              <w:drawing>
                <wp:inline distT="0" distB="0" distL="0" distR="0" wp14:anchorId="4A831BAF" wp14:editId="22C9EFAD">
                  <wp:extent cx="2569165" cy="1900338"/>
                  <wp:effectExtent l="0" t="0" r="3175"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92258" cy="1917419"/>
                          </a:xfrm>
                          <a:prstGeom prst="rect">
                            <a:avLst/>
                          </a:prstGeom>
                          <a:noFill/>
                          <a:ln>
                            <a:noFill/>
                          </a:ln>
                        </pic:spPr>
                      </pic:pic>
                    </a:graphicData>
                  </a:graphic>
                </wp:inline>
              </w:drawing>
            </w:r>
            <w:r>
              <w:rPr>
                <w:noProof/>
              </w:rPr>
              <w:drawing>
                <wp:inline distT="0" distB="0" distL="0" distR="0" wp14:anchorId="37FC974A" wp14:editId="7044CABF">
                  <wp:extent cx="2555943" cy="189055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70049" cy="1900992"/>
                          </a:xfrm>
                          <a:prstGeom prst="rect">
                            <a:avLst/>
                          </a:prstGeom>
                          <a:noFill/>
                          <a:ln>
                            <a:noFill/>
                          </a:ln>
                        </pic:spPr>
                      </pic:pic>
                    </a:graphicData>
                  </a:graphic>
                </wp:inline>
              </w:drawing>
            </w:r>
          </w:p>
          <w:p w14:paraId="086EA6CB" w14:textId="77777777" w:rsidR="007D204A" w:rsidRDefault="007D204A" w:rsidP="007D204A">
            <w:pPr>
              <w:rPr>
                <w:rFonts w:eastAsia="MS Mincho"/>
                <w:sz w:val="18"/>
                <w:szCs w:val="18"/>
                <w:lang w:eastAsia="ja-JP"/>
              </w:rPr>
            </w:pPr>
          </w:p>
          <w:p w14:paraId="1801662E" w14:textId="77777777" w:rsidR="007D204A" w:rsidRDefault="007D204A" w:rsidP="007D204A">
            <w:pPr>
              <w:rPr>
                <w:rFonts w:eastAsia="MS Mincho"/>
                <w:sz w:val="18"/>
                <w:szCs w:val="18"/>
                <w:lang w:eastAsia="ja-JP"/>
              </w:rPr>
            </w:pPr>
            <w:r>
              <w:rPr>
                <w:rFonts w:eastAsia="MS Mincho"/>
                <w:sz w:val="18"/>
                <w:szCs w:val="18"/>
                <w:lang w:eastAsia="ja-JP"/>
              </w:rPr>
              <w:t xml:space="preserve">The reason why the superiority of the Autocorrelation measure is not clearly seen in the scatter plots shown by Google is because they overlay CDL-A channels with velocities </w:t>
            </w:r>
            <w:r w:rsidRPr="00F00120">
              <w:rPr>
                <w:rFonts w:eastAsia="MS Mincho"/>
                <w:sz w:val="18"/>
                <w:szCs w:val="18"/>
                <w:lang w:eastAsia="ja-JP"/>
              </w:rPr>
              <w:t xml:space="preserve">3km/h, 10km/h, 20km/h, 30km/h, 60km/h, </w:t>
            </w:r>
            <w:r>
              <w:rPr>
                <w:rFonts w:eastAsia="MS Mincho"/>
                <w:sz w:val="18"/>
                <w:szCs w:val="18"/>
                <w:lang w:eastAsia="ja-JP"/>
              </w:rPr>
              <w:t xml:space="preserve">and </w:t>
            </w:r>
            <w:r w:rsidRPr="00F00120">
              <w:rPr>
                <w:rFonts w:eastAsia="MS Mincho"/>
                <w:sz w:val="18"/>
                <w:szCs w:val="18"/>
                <w:lang w:eastAsia="ja-JP"/>
              </w:rPr>
              <w:t>120km/h</w:t>
            </w:r>
            <w:r>
              <w:rPr>
                <w:rFonts w:eastAsia="MS Mincho"/>
                <w:sz w:val="18"/>
                <w:szCs w:val="18"/>
                <w:lang w:eastAsia="ja-JP"/>
              </w:rPr>
              <w:t xml:space="preserve"> in the same figure. Since the autocorrelation seen as a function of velocity is oscillating, no linear correlation can be seen. The relation exists but is highly non-linear.</w:t>
            </w:r>
          </w:p>
          <w:p w14:paraId="08B9C18A" w14:textId="77777777" w:rsidR="007D204A" w:rsidRDefault="007D204A" w:rsidP="007D204A">
            <w:pPr>
              <w:rPr>
                <w:rFonts w:eastAsia="MS Mincho"/>
                <w:sz w:val="18"/>
                <w:szCs w:val="18"/>
                <w:lang w:eastAsia="ja-JP"/>
              </w:rPr>
            </w:pPr>
          </w:p>
          <w:p w14:paraId="594281E7" w14:textId="77777777" w:rsidR="007D204A" w:rsidRDefault="007D204A" w:rsidP="007D204A">
            <w:pPr>
              <w:rPr>
                <w:rFonts w:eastAsia="MS Mincho"/>
                <w:sz w:val="18"/>
                <w:szCs w:val="18"/>
                <w:lang w:eastAsia="ja-JP"/>
              </w:rPr>
            </w:pPr>
            <w:r>
              <w:rPr>
                <w:noProof/>
              </w:rPr>
              <w:drawing>
                <wp:inline distT="0" distB="0" distL="0" distR="0" wp14:anchorId="1A22EB90" wp14:editId="48B3B5A0">
                  <wp:extent cx="3206968" cy="2186902"/>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6228" cy="2193217"/>
                          </a:xfrm>
                          <a:prstGeom prst="rect">
                            <a:avLst/>
                          </a:prstGeom>
                          <a:noFill/>
                          <a:ln>
                            <a:noFill/>
                          </a:ln>
                        </pic:spPr>
                      </pic:pic>
                    </a:graphicData>
                  </a:graphic>
                </wp:inline>
              </w:drawing>
            </w:r>
          </w:p>
          <w:p w14:paraId="677E72A7" w14:textId="77777777" w:rsidR="007D204A" w:rsidRDefault="007D204A" w:rsidP="007D204A">
            <w:pPr>
              <w:rPr>
                <w:rFonts w:eastAsia="MS Mincho"/>
                <w:sz w:val="18"/>
                <w:szCs w:val="18"/>
                <w:lang w:eastAsia="ja-JP"/>
              </w:rPr>
            </w:pPr>
            <w:r>
              <w:rPr>
                <w:rFonts w:eastAsia="MS Mincho"/>
                <w:sz w:val="18"/>
                <w:szCs w:val="18"/>
                <w:lang w:eastAsia="ja-JP"/>
              </w:rPr>
              <w:t>This is the reason why the autocorrelation needs to be estimated at multiple lags. For low, velocities a large lag is most useful, while for large velocities a smaller lag is most useful. Selecting the appropriate lag one can show that the autocorrelation performs well at any velocity, while the Maximum minus Minimum Dopplershift fails.</w:t>
            </w:r>
          </w:p>
          <w:p w14:paraId="7901548B" w14:textId="77777777" w:rsidR="007D204A" w:rsidRDefault="007D204A" w:rsidP="007D204A">
            <w:pPr>
              <w:rPr>
                <w:rFonts w:eastAsia="MS Mincho"/>
                <w:sz w:val="18"/>
                <w:szCs w:val="18"/>
                <w:lang w:eastAsia="ja-JP"/>
              </w:rPr>
            </w:pPr>
          </w:p>
          <w:p w14:paraId="43155D92" w14:textId="77777777" w:rsidR="007D204A" w:rsidRDefault="007D204A" w:rsidP="007D204A">
            <w:pPr>
              <w:rPr>
                <w:rFonts w:eastAsia="MS Mincho"/>
                <w:sz w:val="18"/>
                <w:szCs w:val="18"/>
                <w:lang w:eastAsia="ja-JP"/>
              </w:rPr>
            </w:pPr>
            <w:r>
              <w:rPr>
                <w:rFonts w:eastAsia="MS Mincho"/>
                <w:sz w:val="18"/>
                <w:szCs w:val="18"/>
                <w:lang w:eastAsia="ja-JP"/>
              </w:rPr>
              <w:t>One should note that for all measures it’s necessary to use multiple lags. When doing a real measurement of frequency offsets (such as e.g. Doppler shifts) it’s necessary to resolve phase ambiguities like</w:t>
            </w:r>
          </w:p>
          <w:p w14:paraId="25B3744C" w14:textId="77777777" w:rsidR="007D204A" w:rsidRDefault="007D204A" w:rsidP="007D204A">
            <w:pPr>
              <w:rPr>
                <w:rFonts w:eastAsia="MS Mincho"/>
                <w:sz w:val="18"/>
                <w:szCs w:val="18"/>
                <w:lang w:eastAsia="ja-JP"/>
              </w:rPr>
            </w:pPr>
          </w:p>
          <w:p w14:paraId="70813B4F" w14:textId="77777777" w:rsidR="007D204A" w:rsidRPr="000F0D86" w:rsidRDefault="007D204A" w:rsidP="007D204A">
            <w:pPr>
              <w:rPr>
                <w:rFonts w:eastAsia="MS Mincho"/>
                <w:sz w:val="20"/>
                <w:szCs w:val="14"/>
                <w:lang w:eastAsia="zh-CN"/>
              </w:rPr>
            </w:pPr>
            <m:oMathPara>
              <m:oMath>
                <m:r>
                  <w:rPr>
                    <w:rFonts w:ascii="Cambria Math" w:hAnsi="Cambria Math"/>
                    <w:sz w:val="20"/>
                    <w:szCs w:val="14"/>
                    <w:lang w:eastAsia="zh-CN"/>
                  </w:rPr>
                  <m:t>2π∙∆f∙∆t=</m:t>
                </m:r>
                <m:func>
                  <m:funcPr>
                    <m:ctrlPr>
                      <w:rPr>
                        <w:rFonts w:ascii="Cambria Math" w:hAnsi="Cambria Math"/>
                        <w:sz w:val="20"/>
                        <w:szCs w:val="14"/>
                        <w:lang w:eastAsia="zh-CN"/>
                      </w:rPr>
                    </m:ctrlPr>
                  </m:funcPr>
                  <m:fName>
                    <m:r>
                      <m:rPr>
                        <m:sty m:val="p"/>
                      </m:rPr>
                      <w:rPr>
                        <w:rFonts w:ascii="Cambria Math" w:hAnsi="Cambria Math"/>
                        <w:sz w:val="20"/>
                        <w:szCs w:val="14"/>
                        <w:lang w:eastAsia="zh-CN"/>
                      </w:rPr>
                      <m:t>arg</m:t>
                    </m:r>
                  </m:fName>
                  <m:e>
                    <m:d>
                      <m:dPr>
                        <m:ctrlPr>
                          <w:rPr>
                            <w:rFonts w:ascii="Cambria Math" w:hAnsi="Cambria Math"/>
                            <w:i/>
                            <w:sz w:val="20"/>
                            <w:szCs w:val="14"/>
                            <w:lang w:eastAsia="zh-CN"/>
                          </w:rPr>
                        </m:ctrlPr>
                      </m:dPr>
                      <m:e>
                        <m:r>
                          <w:rPr>
                            <w:rFonts w:ascii="Cambria Math" w:hAnsi="Cambria Math"/>
                            <w:sz w:val="20"/>
                            <w:szCs w:val="14"/>
                            <w:lang w:eastAsia="zh-CN"/>
                          </w:rPr>
                          <m:t>h</m:t>
                        </m:r>
                        <m:d>
                          <m:dPr>
                            <m:ctrlPr>
                              <w:rPr>
                                <w:rFonts w:ascii="Cambria Math" w:hAnsi="Cambria Math"/>
                                <w:bCs/>
                                <w:i/>
                                <w:sz w:val="20"/>
                                <w:szCs w:val="14"/>
                                <w:lang w:eastAsia="zh-CN"/>
                              </w:rPr>
                            </m:ctrlPr>
                          </m:dPr>
                          <m:e>
                            <m:r>
                              <w:rPr>
                                <w:rFonts w:ascii="Cambria Math" w:hAnsi="Cambria Math"/>
                                <w:sz w:val="20"/>
                                <w:szCs w:val="14"/>
                                <w:lang w:eastAsia="zh-CN"/>
                              </w:rPr>
                              <m:t>t+∆t</m:t>
                            </m:r>
                          </m:e>
                        </m:d>
                        <m:r>
                          <w:rPr>
                            <w:rFonts w:ascii="Cambria Math" w:hAnsi="Cambria Math"/>
                            <w:sz w:val="20"/>
                            <w:szCs w:val="14"/>
                            <w:lang w:eastAsia="zh-CN"/>
                          </w:rPr>
                          <m:t>∙</m:t>
                        </m:r>
                        <m:bar>
                          <m:barPr>
                            <m:pos m:val="top"/>
                            <m:ctrlPr>
                              <w:rPr>
                                <w:rFonts w:ascii="Cambria Math" w:hAnsi="Cambria Math"/>
                                <w:bCs/>
                                <w:i/>
                                <w:sz w:val="20"/>
                                <w:szCs w:val="14"/>
                                <w:lang w:eastAsia="zh-CN"/>
                              </w:rPr>
                            </m:ctrlPr>
                          </m:barPr>
                          <m:e>
                            <m:r>
                              <w:rPr>
                                <w:rFonts w:ascii="Cambria Math" w:hAnsi="Cambria Math"/>
                                <w:sz w:val="20"/>
                                <w:szCs w:val="14"/>
                                <w:lang w:eastAsia="zh-CN"/>
                              </w:rPr>
                              <m:t>h</m:t>
                            </m:r>
                            <m:d>
                              <m:dPr>
                                <m:ctrlPr>
                                  <w:rPr>
                                    <w:rFonts w:ascii="Cambria Math" w:hAnsi="Cambria Math"/>
                                    <w:bCs/>
                                    <w:i/>
                                    <w:sz w:val="20"/>
                                    <w:szCs w:val="14"/>
                                    <w:lang w:eastAsia="zh-CN"/>
                                  </w:rPr>
                                </m:ctrlPr>
                              </m:dPr>
                              <m:e>
                                <m:r>
                                  <w:rPr>
                                    <w:rFonts w:ascii="Cambria Math" w:hAnsi="Cambria Math"/>
                                    <w:sz w:val="20"/>
                                    <w:szCs w:val="14"/>
                                    <w:lang w:eastAsia="zh-CN"/>
                                  </w:rPr>
                                  <m:t>t</m:t>
                                </m:r>
                              </m:e>
                            </m:d>
                          </m:e>
                        </m:bar>
                      </m:e>
                    </m:d>
                  </m:e>
                </m:func>
                <m:r>
                  <w:rPr>
                    <w:rFonts w:ascii="Cambria Math" w:hAnsi="Cambria Math"/>
                    <w:sz w:val="20"/>
                    <w:szCs w:val="14"/>
                    <w:lang w:eastAsia="zh-CN"/>
                  </w:rPr>
                  <m:t>+n∙2π</m:t>
                </m:r>
              </m:oMath>
            </m:oMathPara>
          </w:p>
          <w:p w14:paraId="28CD2C47" w14:textId="77777777" w:rsidR="007D204A" w:rsidRDefault="007D204A" w:rsidP="007D204A">
            <w:pPr>
              <w:rPr>
                <w:rFonts w:eastAsia="MS Mincho"/>
                <w:sz w:val="18"/>
                <w:szCs w:val="18"/>
                <w:lang w:eastAsia="ja-JP"/>
              </w:rPr>
            </w:pPr>
            <w:r w:rsidRPr="0046196B">
              <w:rPr>
                <w:rFonts w:eastAsia="MS Mincho"/>
                <w:sz w:val="18"/>
                <w:szCs w:val="18"/>
                <w:lang w:eastAsia="ja-JP"/>
              </w:rPr>
              <w:t>i.e. resolve the value of n.</w:t>
            </w:r>
            <w:r>
              <w:rPr>
                <w:rFonts w:eastAsia="MS Mincho"/>
                <w:sz w:val="18"/>
                <w:szCs w:val="18"/>
                <w:lang w:eastAsia="ja-JP"/>
              </w:rPr>
              <w:t xml:space="preserve"> To do this, measurements at multiple lags </w:t>
            </w:r>
            <m:oMath>
              <m:r>
                <w:rPr>
                  <w:rFonts w:ascii="Cambria Math" w:hAnsi="Cambria Math"/>
                  <w:sz w:val="18"/>
                  <w:szCs w:val="12"/>
                  <w:lang w:eastAsia="zh-CN"/>
                </w:rPr>
                <m:t>∆t</m:t>
              </m:r>
            </m:oMath>
            <w:r w:rsidRPr="000F0D86">
              <w:rPr>
                <w:rFonts w:eastAsia="MS Mincho"/>
                <w:sz w:val="18"/>
                <w:szCs w:val="12"/>
                <w:lang w:eastAsia="zh-CN"/>
              </w:rPr>
              <w:t xml:space="preserve"> </w:t>
            </w:r>
            <w:r w:rsidRPr="000F0D86">
              <w:rPr>
                <w:rFonts w:eastAsia="MS Mincho"/>
                <w:sz w:val="18"/>
                <w:szCs w:val="18"/>
                <w:lang w:eastAsia="ja-JP"/>
              </w:rPr>
              <w:t>are needed.</w:t>
            </w:r>
          </w:p>
          <w:p w14:paraId="62286CE4" w14:textId="77777777" w:rsidR="007D204A" w:rsidRDefault="007D204A" w:rsidP="007D204A">
            <w:pPr>
              <w:rPr>
                <w:rFonts w:eastAsia="MS Mincho"/>
                <w:sz w:val="18"/>
                <w:szCs w:val="18"/>
                <w:lang w:eastAsia="ja-JP"/>
              </w:rPr>
            </w:pPr>
          </w:p>
          <w:p w14:paraId="43E66382" w14:textId="77777777" w:rsidR="007D204A" w:rsidRDefault="007D204A" w:rsidP="007D204A">
            <w:pPr>
              <w:rPr>
                <w:rFonts w:eastAsia="MS Mincho"/>
                <w:sz w:val="18"/>
                <w:szCs w:val="18"/>
                <w:lang w:eastAsia="ja-JP"/>
              </w:rPr>
            </w:pPr>
            <w:r>
              <w:rPr>
                <w:rFonts w:eastAsia="MS Mincho"/>
                <w:sz w:val="18"/>
                <w:szCs w:val="18"/>
                <w:lang w:eastAsia="ja-JP"/>
              </w:rPr>
              <w:t xml:space="preserve">If we limit the range of velocities so that the autocorrelation is not too non-linear over the range, the scatterplots of Google can actually make some sense. Below we have used the CDL-A channel with velocities 10km/h and 20km/h and directions [1 0 0] and [0 1 0] together with a lag of 5ms. The correlation coefficient between the SCS and the autocorrelation is 0.81 while the correlation coefficient between SCS and Maximum minus minimum Doppler shift is -0.65. Thus, the Autocorrelation outperforms the Maximum minus minimum Doppler shift also here. We note that while the Maximum minus minimum Doppler shift can to some extent differentiate SCS variations between the different CDL channels with different UE velocity, it fails to differentiate between SCS variations within one CDL channel as well as between different CDL-channels with the same UE velocity but different UE direction or AoA spread. </w:t>
            </w:r>
          </w:p>
          <w:p w14:paraId="788455A7" w14:textId="77777777" w:rsidR="007D204A" w:rsidRDefault="007D204A" w:rsidP="007D204A">
            <w:pPr>
              <w:rPr>
                <w:rFonts w:eastAsia="MS Mincho"/>
                <w:sz w:val="18"/>
                <w:szCs w:val="18"/>
                <w:lang w:eastAsia="ja-JP"/>
              </w:rPr>
            </w:pPr>
          </w:p>
          <w:p w14:paraId="07D6E94C" w14:textId="77777777" w:rsidR="007D204A" w:rsidRDefault="007D204A" w:rsidP="007D204A">
            <w:pPr>
              <w:rPr>
                <w:rFonts w:eastAsia="MS Mincho"/>
                <w:sz w:val="18"/>
                <w:szCs w:val="18"/>
                <w:lang w:eastAsia="ja-JP"/>
              </w:rPr>
            </w:pPr>
            <w:r>
              <w:rPr>
                <w:noProof/>
              </w:rPr>
              <w:drawing>
                <wp:inline distT="0" distB="0" distL="0" distR="0" wp14:anchorId="314B8B73" wp14:editId="3A3189D4">
                  <wp:extent cx="2738310" cy="2053889"/>
                  <wp:effectExtent l="0" t="0" r="508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0460" cy="2063002"/>
                          </a:xfrm>
                          <a:prstGeom prst="rect">
                            <a:avLst/>
                          </a:prstGeom>
                          <a:noFill/>
                          <a:ln>
                            <a:noFill/>
                          </a:ln>
                        </pic:spPr>
                      </pic:pic>
                    </a:graphicData>
                  </a:graphic>
                </wp:inline>
              </w:drawing>
            </w:r>
            <w:r>
              <w:rPr>
                <w:noProof/>
              </w:rPr>
              <w:drawing>
                <wp:inline distT="0" distB="0" distL="0" distR="0" wp14:anchorId="198155B2" wp14:editId="11C152AD">
                  <wp:extent cx="2738310" cy="2053889"/>
                  <wp:effectExtent l="0" t="0" r="508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2626" cy="2064627"/>
                          </a:xfrm>
                          <a:prstGeom prst="rect">
                            <a:avLst/>
                          </a:prstGeom>
                          <a:noFill/>
                          <a:ln>
                            <a:noFill/>
                          </a:ln>
                        </pic:spPr>
                      </pic:pic>
                    </a:graphicData>
                  </a:graphic>
                </wp:inline>
              </w:drawing>
            </w:r>
          </w:p>
          <w:p w14:paraId="5AC0C560" w14:textId="77777777" w:rsidR="007D204A" w:rsidRDefault="007D204A" w:rsidP="007D204A">
            <w:pPr>
              <w:rPr>
                <w:rFonts w:eastAsia="MS Mincho"/>
                <w:sz w:val="18"/>
                <w:szCs w:val="18"/>
                <w:lang w:eastAsia="ja-JP"/>
              </w:rPr>
            </w:pPr>
          </w:p>
          <w:p w14:paraId="3060D9A1" w14:textId="77777777" w:rsidR="007D204A" w:rsidRDefault="007D204A" w:rsidP="007D204A">
            <w:pPr>
              <w:rPr>
                <w:rFonts w:eastAsia="MS Mincho"/>
                <w:sz w:val="18"/>
                <w:szCs w:val="18"/>
                <w:lang w:eastAsia="ja-JP"/>
              </w:rPr>
            </w:pPr>
            <w:r>
              <w:rPr>
                <w:rFonts w:eastAsia="MS Mincho"/>
                <w:sz w:val="18"/>
                <w:szCs w:val="18"/>
                <w:lang w:eastAsia="ja-JP"/>
              </w:rPr>
              <w:t>We note that the SCS comparison above should remove any doubts about circular argumentation with regards to the usefulness of the autocorrelation function.</w:t>
            </w:r>
          </w:p>
          <w:p w14:paraId="0E89C298" w14:textId="77777777" w:rsidR="007D204A" w:rsidRDefault="007D204A" w:rsidP="007D204A">
            <w:pPr>
              <w:rPr>
                <w:rFonts w:eastAsia="MS Mincho"/>
                <w:sz w:val="18"/>
                <w:szCs w:val="18"/>
                <w:lang w:eastAsia="ja-JP"/>
              </w:rPr>
            </w:pPr>
          </w:p>
          <w:p w14:paraId="55FAF12C" w14:textId="77777777" w:rsidR="007D204A" w:rsidRDefault="007D204A" w:rsidP="007D204A">
            <w:pPr>
              <w:rPr>
                <w:rFonts w:eastAsia="MS Mincho"/>
                <w:sz w:val="18"/>
                <w:szCs w:val="18"/>
                <w:lang w:eastAsia="ja-JP"/>
              </w:rPr>
            </w:pPr>
            <w:r>
              <w:rPr>
                <w:rFonts w:eastAsia="MS Mincho"/>
                <w:sz w:val="18"/>
                <w:szCs w:val="18"/>
                <w:lang w:eastAsia="ja-JP"/>
              </w:rPr>
              <w:t>One should also remember that when it comes to real measurements rather than ideal ones, the Maximum minus minimum Doppler shift is very volatile, depending strongly on whether certain low power channel rays are detectable above noise or not. This will make the Maximum minus minimum Doppler shift underperform even more compared to the autocorrelation function when comparing real measurements rather than ideal measures.</w:t>
            </w:r>
          </w:p>
          <w:p w14:paraId="1703086B" w14:textId="77777777" w:rsidR="007D204A" w:rsidRDefault="007D204A" w:rsidP="007D204A">
            <w:pPr>
              <w:rPr>
                <w:rFonts w:eastAsia="MS Mincho"/>
                <w:sz w:val="18"/>
                <w:szCs w:val="18"/>
                <w:lang w:eastAsia="ja-JP"/>
              </w:rPr>
            </w:pPr>
          </w:p>
          <w:p w14:paraId="6A66A5C5" w14:textId="77777777" w:rsidR="007D204A" w:rsidRDefault="007D204A" w:rsidP="007D204A">
            <w:pPr>
              <w:rPr>
                <w:rFonts w:eastAsia="MS Mincho"/>
                <w:sz w:val="18"/>
                <w:szCs w:val="18"/>
                <w:lang w:eastAsia="ja-JP"/>
              </w:rPr>
            </w:pPr>
            <w:r>
              <w:rPr>
                <w:rFonts w:eastAsia="MS Mincho"/>
                <w:sz w:val="18"/>
                <w:szCs w:val="18"/>
                <w:lang w:eastAsia="ja-JP"/>
              </w:rPr>
              <w:t>Regarding the overhead issue, we can’t see that the overhead for a small number of autocorrelation values can be a big issue. It’s completely negligible compared to the overhead associated with a CSI-report.   Plus, TDCP reporting is only agreed with A-CSI triggering, so the overhead concern is even less.  Since the autocorrelation varies slowly with time it also needs to be reported quite rarely.</w:t>
            </w:r>
          </w:p>
          <w:p w14:paraId="1D2FD254" w14:textId="7D1592F7" w:rsidR="002D44CD" w:rsidRPr="00E45966" w:rsidRDefault="002D44CD" w:rsidP="00984BA0">
            <w:pPr>
              <w:rPr>
                <w:rFonts w:eastAsia="MS Mincho"/>
                <w:sz w:val="18"/>
                <w:szCs w:val="18"/>
                <w:lang w:eastAsia="ja-JP"/>
              </w:rPr>
            </w:pPr>
          </w:p>
        </w:tc>
      </w:tr>
      <w:tr w:rsidR="002D44CD" w14:paraId="4C17D6DC" w14:textId="77777777" w:rsidTr="00392CD5">
        <w:tblPrEx>
          <w:tblCellMar>
            <w:left w:w="10" w:type="dxa"/>
            <w:right w:w="10" w:type="dxa"/>
          </w:tblCellMar>
        </w:tblPrEx>
        <w:tc>
          <w:tcPr>
            <w:tcW w:w="10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5C44B" w14:textId="78B058E9" w:rsidR="002D44CD" w:rsidRDefault="00B64647" w:rsidP="002D44CD">
            <w:pPr>
              <w:snapToGrid w:val="0"/>
              <w:rPr>
                <w:sz w:val="18"/>
                <w:szCs w:val="18"/>
                <w:lang w:eastAsia="zh-CN"/>
              </w:rPr>
            </w:pPr>
            <w:r>
              <w:rPr>
                <w:sz w:val="18"/>
                <w:szCs w:val="18"/>
                <w:lang w:eastAsia="zh-CN"/>
              </w:rPr>
              <w:lastRenderedPageBreak/>
              <w:t>Nokia/NSB</w:t>
            </w:r>
          </w:p>
        </w:tc>
        <w:tc>
          <w:tcPr>
            <w:tcW w:w="8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8295D" w14:textId="219CC810" w:rsidR="002D44CD" w:rsidRDefault="00B64647" w:rsidP="002D44CD">
            <w:pPr>
              <w:rPr>
                <w:sz w:val="18"/>
                <w:szCs w:val="18"/>
                <w:lang w:eastAsia="en-US"/>
              </w:rPr>
            </w:pPr>
            <w:r>
              <w:rPr>
                <w:sz w:val="18"/>
                <w:szCs w:val="18"/>
                <w:lang w:eastAsia="en-US"/>
              </w:rPr>
              <w:t>@Ericsson: do you have similar scatter plots for LOS channels CDL-D that you considered in your tdoc, instead of CDL-A, which is a NLOS model? What metric is plotted on the y axis, i</w:t>
            </w:r>
            <w:r w:rsidR="0046245E">
              <w:rPr>
                <w:sz w:val="18"/>
                <w:szCs w:val="18"/>
                <w:lang w:eastAsia="en-US"/>
              </w:rPr>
              <w:t>s it the correlation value at a certain lag or are you plotting all correlation amplitudes for all reported lags?</w:t>
            </w:r>
          </w:p>
        </w:tc>
      </w:tr>
      <w:tr w:rsidR="00776C25" w14:paraId="2C04E19D"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9A9C59" w14:textId="79ECF764" w:rsidR="00776C25" w:rsidRDefault="00776C25" w:rsidP="00776C25">
            <w:pPr>
              <w:widowControl w:val="0"/>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B6CE7C9" w14:textId="12DBBAAE" w:rsidR="00776C25" w:rsidRPr="00A94C7A" w:rsidRDefault="00776C25" w:rsidP="00776C25">
            <w:pPr>
              <w:widowControl w:val="0"/>
              <w:rPr>
                <w:sz w:val="18"/>
                <w:szCs w:val="18"/>
                <w:lang w:eastAsia="en-US"/>
              </w:rPr>
            </w:pPr>
            <w:r w:rsidRPr="00984EA5">
              <w:rPr>
                <w:sz w:val="18"/>
                <w:szCs w:val="18"/>
                <w:lang w:eastAsia="en-US"/>
              </w:rPr>
              <w:t xml:space="preserve">@Nokia:  The metric plotted in the y axis is the same as the one used by Google in their Tdoc.  It is called SCS in Google’s contribution, and we used the same definition for SCS as in their TDoc.  In our understanding, SCS metric is a measure of how much the channel </w:t>
            </w:r>
            <w:r>
              <w:rPr>
                <w:sz w:val="18"/>
                <w:szCs w:val="18"/>
                <w:lang w:eastAsia="en-US"/>
              </w:rPr>
              <w:t>varies</w:t>
            </w:r>
            <w:r w:rsidRPr="00984EA5">
              <w:rPr>
                <w:sz w:val="18"/>
                <w:szCs w:val="18"/>
                <w:lang w:eastAsia="en-US"/>
              </w:rPr>
              <w:t>. In each figure, we plot the correlation values at a certain lag for different channel generations.  As these are additional results that we generated based on request from FL, we used CDL-A for comparison (as Google also used CDL-A).</w:t>
            </w:r>
          </w:p>
        </w:tc>
      </w:tr>
      <w:tr w:rsidR="00663942" w:rsidRPr="00984EA5" w14:paraId="6984BFA1"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B81DD4" w14:textId="77777777" w:rsidR="00663942" w:rsidRDefault="00663942" w:rsidP="00FD38C3">
            <w:pPr>
              <w:widowControl w:val="0"/>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5D0B3C" w14:textId="77777777" w:rsidR="00663942" w:rsidRPr="00984EA5" w:rsidRDefault="00663942" w:rsidP="00FD38C3">
            <w:pPr>
              <w:widowControl w:val="0"/>
              <w:rPr>
                <w:sz w:val="18"/>
                <w:szCs w:val="18"/>
                <w:lang w:eastAsia="en-US"/>
              </w:rPr>
            </w:pPr>
            <w:r>
              <w:rPr>
                <w:sz w:val="18"/>
                <w:szCs w:val="18"/>
                <w:lang w:eastAsia="en-US"/>
              </w:rPr>
              <w:t xml:space="preserve">@Ericsson: btw, thanks for generating these results. Sorry I meant x axis rather than y axis. I mean, for a given TDCP report, I assume you calculate the </w:t>
            </w:r>
            <w:r w:rsidRPr="00444B08">
              <w:rPr>
                <w:sz w:val="18"/>
                <w:szCs w:val="18"/>
                <w:lang w:eastAsia="en-US"/>
              </w:rPr>
              <w:t xml:space="preserve">cosine similarity </w:t>
            </w:r>
            <w:r>
              <w:rPr>
                <w:sz w:val="18"/>
                <w:szCs w:val="18"/>
                <w:lang w:eastAsia="en-US"/>
              </w:rPr>
              <w:t>between the</w:t>
            </w:r>
            <w:r w:rsidRPr="00444B08">
              <w:rPr>
                <w:sz w:val="18"/>
                <w:szCs w:val="18"/>
                <w:lang w:eastAsia="en-US"/>
              </w:rPr>
              <w:t xml:space="preserve"> most recent reported CSI and </w:t>
            </w:r>
            <w:r>
              <w:rPr>
                <w:sz w:val="18"/>
                <w:szCs w:val="18"/>
                <w:lang w:eastAsia="en-US"/>
              </w:rPr>
              <w:t xml:space="preserve">the </w:t>
            </w:r>
            <w:r w:rsidRPr="00444B08">
              <w:rPr>
                <w:sz w:val="18"/>
                <w:szCs w:val="18"/>
                <w:lang w:eastAsia="en-US"/>
              </w:rPr>
              <w:t>current channel</w:t>
            </w:r>
            <w:r>
              <w:rPr>
                <w:sz w:val="18"/>
                <w:szCs w:val="18"/>
                <w:lang w:eastAsia="en-US"/>
              </w:rPr>
              <w:t>. What value of the autocorrelation function is this WSCS value plotted against? If a TDCP reports N autocorrelation legs, does it mean that the WSCS value for that report is plotted N times, once for each value of the reported autocorrelation?</w:t>
            </w:r>
          </w:p>
        </w:tc>
      </w:tr>
      <w:tr w:rsidR="00CF4A44" w:rsidRPr="00984EA5" w14:paraId="559E6217"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50E3FE" w14:textId="020B3448" w:rsidR="00CF4A44" w:rsidRDefault="00CF4A44" w:rsidP="00FD38C3">
            <w:pPr>
              <w:widowControl w:val="0"/>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947769E" w14:textId="7340571E" w:rsidR="00CF4A44" w:rsidRDefault="00CF4A44" w:rsidP="00FD38C3">
            <w:pPr>
              <w:widowControl w:val="0"/>
              <w:rPr>
                <w:sz w:val="18"/>
                <w:szCs w:val="18"/>
                <w:lang w:eastAsia="en-US"/>
              </w:rPr>
            </w:pPr>
            <w:r>
              <w:rPr>
                <w:sz w:val="18"/>
                <w:szCs w:val="18"/>
                <w:lang w:eastAsia="en-US"/>
              </w:rPr>
              <w:t xml:space="preserve">@Nokia/NSB: Thank you for the questions. </w:t>
            </w:r>
            <w:r w:rsidRPr="00CF4A44">
              <w:rPr>
                <w:rFonts w:ascii="Segoe UI Emoji" w:eastAsia="Segoe UI Emoji" w:hAnsi="Segoe UI Emoji" w:cs="Segoe UI Emoji"/>
                <w:sz w:val="18"/>
                <w:szCs w:val="18"/>
                <w:lang w:eastAsia="en-US"/>
              </w:rPr>
              <w:t>😊</w:t>
            </w:r>
            <w:r>
              <w:rPr>
                <w:sz w:val="18"/>
                <w:szCs w:val="18"/>
                <w:lang w:eastAsia="en-US"/>
              </w:rPr>
              <w:t xml:space="preserve"> </w:t>
            </w:r>
            <w:r w:rsidRPr="00CF4A44">
              <w:rPr>
                <w:sz w:val="18"/>
                <w:szCs w:val="18"/>
                <w:lang w:eastAsia="en-US"/>
              </w:rPr>
              <w:t>Both value</w:t>
            </w:r>
            <w:r>
              <w:rPr>
                <w:sz w:val="18"/>
                <w:szCs w:val="18"/>
                <w:lang w:eastAsia="en-US"/>
              </w:rPr>
              <w:t>s (autocorrelation and WSCS)</w:t>
            </w:r>
            <w:r w:rsidRPr="00CF4A44">
              <w:rPr>
                <w:sz w:val="18"/>
                <w:szCs w:val="18"/>
                <w:lang w:eastAsia="en-US"/>
              </w:rPr>
              <w:t xml:space="preserve"> are ideal values based on the ideal channel without noise. Thus, there is no relation to any specific RSs. The lag is the same for both SCS and Autocorrelation and they are evaluated at the same time instance. For the autocorrelation the geometric mean normalization is used and the absolute value is taken (in accordance with proposal B).</w:t>
            </w:r>
            <w:r>
              <w:t xml:space="preserve"> </w:t>
            </w:r>
            <w:r w:rsidRPr="00CF4A44">
              <w:rPr>
                <w:sz w:val="18"/>
                <w:szCs w:val="18"/>
                <w:lang w:eastAsia="en-US"/>
              </w:rPr>
              <w:t>The plots are for the autocorrelation of one lag only.</w:t>
            </w:r>
            <w:r>
              <w:t xml:space="preserve"> </w:t>
            </w:r>
            <w:r w:rsidRPr="00CF4A44">
              <w:rPr>
                <w:sz w:val="18"/>
                <w:szCs w:val="18"/>
                <w:lang w:eastAsia="en-US"/>
              </w:rPr>
              <w:t>For widely different UE velocities one would, however, need to use different lags to avoid ambiguities and for realistic measurements also to get good accuracy.</w:t>
            </w:r>
          </w:p>
        </w:tc>
      </w:tr>
      <w:tr w:rsidR="004C337B" w:rsidRPr="00984EA5" w14:paraId="333AC373"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BEBBE01" w14:textId="6045B7C0" w:rsidR="004C337B" w:rsidRDefault="004C337B" w:rsidP="00FD38C3">
            <w:pPr>
              <w:widowControl w:val="0"/>
              <w:snapToGrid w:val="0"/>
              <w:rPr>
                <w:rFonts w:eastAsiaTheme="minorEastAsia"/>
                <w:sz w:val="18"/>
                <w:szCs w:val="18"/>
                <w:lang w:eastAsia="zh-CN"/>
              </w:rPr>
            </w:pPr>
            <w:r>
              <w:rPr>
                <w:rFonts w:eastAsiaTheme="minorEastAsia"/>
                <w:sz w:val="18"/>
                <w:szCs w:val="18"/>
                <w:lang w:eastAsia="zh-CN"/>
              </w:rPr>
              <w:lastRenderedPageBreak/>
              <w:t>IDC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68E8A4" w14:textId="77777777" w:rsidR="004C337B" w:rsidRDefault="004C337B" w:rsidP="004C337B">
            <w:pPr>
              <w:widowControl w:val="0"/>
              <w:rPr>
                <w:sz w:val="18"/>
                <w:szCs w:val="18"/>
                <w:lang w:eastAsia="en-US"/>
              </w:rPr>
            </w:pPr>
            <w:r>
              <w:rPr>
                <w:sz w:val="18"/>
                <w:szCs w:val="18"/>
                <w:lang w:eastAsia="en-US"/>
              </w:rPr>
              <w:t>Our first choice remains as AltA. One way to resolve the current situation, would be leaving it to UE implementation, and agree to a fixed payload for TDCP report for either configured/reported alternative.</w:t>
            </w:r>
          </w:p>
          <w:p w14:paraId="03B1E1EE" w14:textId="77777777" w:rsidR="004C337B" w:rsidRDefault="004C337B" w:rsidP="004C337B">
            <w:pPr>
              <w:widowControl w:val="0"/>
              <w:rPr>
                <w:sz w:val="18"/>
                <w:szCs w:val="18"/>
                <w:lang w:eastAsia="en-US"/>
              </w:rPr>
            </w:pPr>
          </w:p>
          <w:p w14:paraId="5A350ECC" w14:textId="77777777" w:rsidR="004C337B" w:rsidRDefault="004C337B" w:rsidP="004C337B">
            <w:pPr>
              <w:widowControl w:val="0"/>
              <w:rPr>
                <w:sz w:val="18"/>
                <w:szCs w:val="18"/>
                <w:lang w:eastAsia="en-US"/>
              </w:rPr>
            </w:pPr>
            <w:r>
              <w:rPr>
                <w:sz w:val="18"/>
                <w:szCs w:val="18"/>
                <w:lang w:eastAsia="en-US"/>
              </w:rPr>
              <w:t>On another point, regardless of the final selection, the aspect related to the quality of measurement as captured in the  existing agreement should be carried to allow further discussion according to the final selection of the TDCP.</w:t>
            </w:r>
          </w:p>
          <w:p w14:paraId="5DE4F292" w14:textId="40858FCF" w:rsidR="004C337B" w:rsidRDefault="004C337B" w:rsidP="004C337B">
            <w:pPr>
              <w:widowControl w:val="0"/>
              <w:rPr>
                <w:sz w:val="18"/>
                <w:szCs w:val="18"/>
                <w:lang w:eastAsia="en-US"/>
              </w:rPr>
            </w:pPr>
            <w:r w:rsidRPr="003426E5">
              <w:rPr>
                <w:sz w:val="18"/>
                <w:szCs w:val="18"/>
                <w:lang w:eastAsia="en-US"/>
              </w:rPr>
              <w:t>FFS: The need for a measure of confidence level in the TDCP report, and/or UE behaviour when the quality of TDCP measurement is not sufficiently high</w:t>
            </w:r>
          </w:p>
        </w:tc>
      </w:tr>
      <w:tr w:rsidR="003B1392" w:rsidRPr="00984EA5" w14:paraId="00AEAAF5"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4B05EE0" w14:textId="63402C78" w:rsidR="003B1392" w:rsidRDefault="003B1392" w:rsidP="00FD38C3">
            <w:pPr>
              <w:widowControl w:val="0"/>
              <w:snapToGrid w:val="0"/>
              <w:rPr>
                <w:rFonts w:eastAsiaTheme="minorEastAsia"/>
                <w:sz w:val="18"/>
                <w:szCs w:val="18"/>
                <w:lang w:eastAsia="zh-CN"/>
              </w:rPr>
            </w:pPr>
            <w:r>
              <w:rPr>
                <w:rFonts w:eastAsiaTheme="minorEastAsia"/>
                <w:sz w:val="18"/>
                <w:szCs w:val="18"/>
                <w:lang w:eastAsia="zh-CN"/>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705FBB8" w14:textId="71AF2F35" w:rsidR="003B1392" w:rsidRDefault="003B1392" w:rsidP="004C337B">
            <w:pPr>
              <w:widowControl w:val="0"/>
              <w:rPr>
                <w:sz w:val="18"/>
                <w:szCs w:val="18"/>
                <w:lang w:eastAsia="en-US"/>
              </w:rPr>
            </w:pPr>
            <w:r>
              <w:rPr>
                <w:sz w:val="18"/>
                <w:szCs w:val="18"/>
                <w:lang w:eastAsia="en-US"/>
              </w:rPr>
              <w:t>Thanks Ericsson for the results. I do not know why in the right figures, the Doppler is always fixed in the simulation. I have no idea how could this happen. At least the Doppler should be in a certain range instead of a line…</w:t>
            </w:r>
          </w:p>
          <w:p w14:paraId="58B43EB6" w14:textId="15D6C2BB" w:rsidR="003B1392" w:rsidRDefault="003B1392" w:rsidP="004C337B">
            <w:pPr>
              <w:widowControl w:val="0"/>
              <w:rPr>
                <w:sz w:val="18"/>
                <w:szCs w:val="18"/>
                <w:lang w:eastAsia="en-US"/>
              </w:rPr>
            </w:pPr>
          </w:p>
          <w:p w14:paraId="6AF94803" w14:textId="0B812C46" w:rsidR="003B1392" w:rsidRDefault="003B1392" w:rsidP="004C337B">
            <w:pPr>
              <w:widowControl w:val="0"/>
              <w:rPr>
                <w:sz w:val="18"/>
                <w:szCs w:val="18"/>
                <w:lang w:eastAsia="en-US"/>
              </w:rPr>
            </w:pPr>
            <w:r>
              <w:rPr>
                <w:sz w:val="18"/>
                <w:szCs w:val="18"/>
                <w:lang w:eastAsia="en-US"/>
              </w:rPr>
              <w:t>In addition, for channel correlation with 5ms lag, I am not sure whether different AGC factors could have any impact. We cannot guarantee the AGC factor is always the same for every 5ms TRS.</w:t>
            </w:r>
          </w:p>
          <w:p w14:paraId="006326A7" w14:textId="77777777" w:rsidR="003B1392" w:rsidRDefault="003B1392" w:rsidP="004C337B">
            <w:pPr>
              <w:widowControl w:val="0"/>
              <w:rPr>
                <w:sz w:val="18"/>
                <w:szCs w:val="18"/>
                <w:lang w:eastAsia="en-US"/>
              </w:rPr>
            </w:pPr>
          </w:p>
          <w:p w14:paraId="1D347664" w14:textId="18D74F32" w:rsidR="003B1392" w:rsidRDefault="003B1392" w:rsidP="004C337B">
            <w:pPr>
              <w:widowControl w:val="0"/>
              <w:rPr>
                <w:sz w:val="18"/>
                <w:szCs w:val="18"/>
                <w:lang w:eastAsia="en-US"/>
              </w:rPr>
            </w:pPr>
          </w:p>
        </w:tc>
      </w:tr>
      <w:tr w:rsidR="005129A5" w:rsidRPr="00984EA5" w14:paraId="378A2B70"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6167C37" w14:textId="26345B8F" w:rsidR="005129A5" w:rsidRDefault="009C15F9" w:rsidP="00FD38C3">
            <w:pPr>
              <w:widowControl w:val="0"/>
              <w:snapToGrid w:val="0"/>
              <w:rPr>
                <w:rFonts w:eastAsiaTheme="minorEastAsia"/>
                <w:sz w:val="18"/>
                <w:szCs w:val="18"/>
                <w:lang w:eastAsia="zh-CN"/>
              </w:rPr>
            </w:pPr>
            <w:r>
              <w:rPr>
                <w:rFonts w:eastAsiaTheme="minorEastAsia"/>
                <w:sz w:val="18"/>
                <w:szCs w:val="18"/>
                <w:lang w:eastAsia="zh-CN"/>
              </w:rPr>
              <w:t>Mod V51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3FCB512" w14:textId="77777777" w:rsidR="00406796" w:rsidRPr="00D4201E" w:rsidRDefault="00D4201E" w:rsidP="00D4201E">
            <w:pPr>
              <w:widowControl w:val="0"/>
              <w:rPr>
                <w:b/>
                <w:color w:val="3333FF"/>
                <w:sz w:val="18"/>
                <w:szCs w:val="18"/>
                <w:lang w:eastAsia="en-US"/>
              </w:rPr>
            </w:pPr>
            <w:r w:rsidRPr="00D4201E">
              <w:rPr>
                <w:b/>
                <w:color w:val="3333FF"/>
                <w:sz w:val="18"/>
                <w:szCs w:val="18"/>
                <w:lang w:eastAsia="en-US"/>
              </w:rPr>
              <w:t>Added proposal 3.A to remove alternatives supported by 1-2 companies (AltA2-5).</w:t>
            </w:r>
          </w:p>
          <w:p w14:paraId="67A81DC0" w14:textId="7687A2D0" w:rsidR="00D4201E" w:rsidRDefault="00D4201E" w:rsidP="00D4201E">
            <w:pPr>
              <w:widowControl w:val="0"/>
              <w:rPr>
                <w:sz w:val="18"/>
                <w:szCs w:val="18"/>
                <w:lang w:eastAsia="en-US"/>
              </w:rPr>
            </w:pPr>
            <w:r w:rsidRPr="00D4201E">
              <w:rPr>
                <w:b/>
                <w:color w:val="3333FF"/>
                <w:sz w:val="18"/>
                <w:szCs w:val="18"/>
                <w:lang w:eastAsia="en-US"/>
              </w:rPr>
              <w:t>If the proponents of AltA2-5 can come up with a single (synthesized, not a mere package that includes all possibilities) joint proposal, I can add a third alternative</w:t>
            </w:r>
            <w:r>
              <w:rPr>
                <w:b/>
                <w:color w:val="3333FF"/>
                <w:sz w:val="18"/>
                <w:szCs w:val="18"/>
                <w:lang w:eastAsia="en-US"/>
              </w:rPr>
              <w:t>. I personally think AltA2-5 have a lot in common (Doppler “shift” calculated at the energy concentration of the channel impulse response/transfer function)</w:t>
            </w:r>
          </w:p>
        </w:tc>
      </w:tr>
      <w:tr w:rsidR="0010670A" w:rsidRPr="00984EA5" w14:paraId="1B497BAA" w14:textId="77777777" w:rsidTr="00FD38C3">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3889F45" w14:textId="2400D4F0" w:rsidR="0010670A" w:rsidRDefault="0010670A" w:rsidP="0010670A">
            <w:pPr>
              <w:widowControl w:val="0"/>
              <w:snapToGrid w:val="0"/>
              <w:rPr>
                <w:rFonts w:eastAsiaTheme="minorEastAsia"/>
                <w:sz w:val="18"/>
                <w:szCs w:val="18"/>
                <w:lang w:eastAsia="zh-CN"/>
              </w:rPr>
            </w:pPr>
            <w:r>
              <w:rPr>
                <w:rFonts w:eastAsiaTheme="minorEastAsia"/>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CAE8AC0" w14:textId="77777777" w:rsidR="0010670A" w:rsidRPr="007F3690" w:rsidRDefault="0010670A" w:rsidP="0010670A">
            <w:pPr>
              <w:widowControl w:val="0"/>
              <w:rPr>
                <w:sz w:val="18"/>
                <w:szCs w:val="18"/>
                <w:lang w:eastAsia="en-US"/>
              </w:rPr>
            </w:pPr>
            <w:r>
              <w:rPr>
                <w:sz w:val="18"/>
                <w:szCs w:val="18"/>
                <w:lang w:eastAsia="en-US"/>
              </w:rPr>
              <w:t xml:space="preserve">@Google: </w:t>
            </w:r>
            <w:r w:rsidRPr="007F3690">
              <w:rPr>
                <w:sz w:val="18"/>
                <w:szCs w:val="18"/>
                <w:lang w:eastAsia="en-US"/>
              </w:rPr>
              <w:t>We have used the ideal maximum minus minimum Doppler shift. This means that the Doppler shift of all the channel rays of CDL-A are used in the maximum and minimum operations. Since the channel rays of CDL-A are tabulated and fixed, this means that there is no variation of the measure with time. In a real measurement there would be variations with time since channel rays would fade in and out of noise, i.e. the measurement would have a time varying error relative to the ideal measure.</w:t>
            </w:r>
          </w:p>
          <w:p w14:paraId="7F0DE314" w14:textId="77777777" w:rsidR="0010670A" w:rsidRPr="007F3690" w:rsidRDefault="0010670A" w:rsidP="0010670A">
            <w:pPr>
              <w:widowControl w:val="0"/>
              <w:rPr>
                <w:sz w:val="18"/>
                <w:szCs w:val="18"/>
                <w:lang w:eastAsia="en-US"/>
              </w:rPr>
            </w:pPr>
          </w:p>
          <w:p w14:paraId="52CD75DE" w14:textId="77777777" w:rsidR="0010670A" w:rsidRDefault="0010670A" w:rsidP="0010670A">
            <w:pPr>
              <w:widowControl w:val="0"/>
              <w:rPr>
                <w:sz w:val="18"/>
                <w:szCs w:val="18"/>
                <w:lang w:eastAsia="en-US"/>
              </w:rPr>
            </w:pPr>
            <w:r w:rsidRPr="007F3690">
              <w:rPr>
                <w:sz w:val="18"/>
                <w:szCs w:val="18"/>
                <w:lang w:eastAsia="en-US"/>
              </w:rPr>
              <w:t>Since we use the geometric normalization there is no impact from AGC.</w:t>
            </w:r>
          </w:p>
          <w:p w14:paraId="2F2FAC60" w14:textId="77777777" w:rsidR="0010670A" w:rsidRDefault="0010670A" w:rsidP="0010670A">
            <w:pPr>
              <w:widowControl w:val="0"/>
              <w:rPr>
                <w:sz w:val="18"/>
                <w:szCs w:val="18"/>
                <w:lang w:eastAsia="en-US"/>
              </w:rPr>
            </w:pPr>
          </w:p>
          <w:p w14:paraId="52F4B9D6" w14:textId="77777777" w:rsidR="0010670A" w:rsidRPr="007C2C13" w:rsidRDefault="0010670A" w:rsidP="0010670A">
            <w:pPr>
              <w:widowControl w:val="0"/>
              <w:rPr>
                <w:b/>
                <w:bCs/>
                <w:sz w:val="18"/>
                <w:szCs w:val="18"/>
                <w:lang w:eastAsia="en-US"/>
              </w:rPr>
            </w:pPr>
            <w:r>
              <w:rPr>
                <w:b/>
                <w:bCs/>
                <w:sz w:val="18"/>
                <w:szCs w:val="18"/>
                <w:lang w:eastAsia="en-US"/>
              </w:rPr>
              <w:t>Question to Google:</w:t>
            </w:r>
          </w:p>
          <w:p w14:paraId="118A3437" w14:textId="77777777" w:rsidR="0010670A" w:rsidRDefault="0010670A" w:rsidP="0010670A">
            <w:pPr>
              <w:widowControl w:val="0"/>
              <w:rPr>
                <w:sz w:val="18"/>
                <w:szCs w:val="18"/>
                <w:lang w:eastAsia="en-US"/>
              </w:rPr>
            </w:pPr>
          </w:p>
          <w:p w14:paraId="7E01E3EA" w14:textId="77777777" w:rsidR="0010670A" w:rsidRDefault="0010670A" w:rsidP="0010670A">
            <w:pPr>
              <w:widowControl w:val="0"/>
              <w:snapToGrid w:val="0"/>
              <w:rPr>
                <w:rFonts w:eastAsia="MS Mincho"/>
                <w:sz w:val="18"/>
                <w:szCs w:val="18"/>
                <w:lang w:eastAsia="ja-JP"/>
              </w:rPr>
            </w:pPr>
            <w:r>
              <w:rPr>
                <w:rFonts w:eastAsia="MS Mincho"/>
                <w:sz w:val="18"/>
                <w:szCs w:val="18"/>
                <w:lang w:eastAsia="ja-JP"/>
              </w:rPr>
              <w:t xml:space="preserve">Alt A1 is based on finding the Maximum minus minimum Dopplershift </w:t>
            </w:r>
            <m:oMath>
              <m:sSub>
                <m:sSubPr>
                  <m:ctrlPr>
                    <w:rPr>
                      <w:rFonts w:ascii="Cambria Math" w:hAnsi="Cambria Math"/>
                      <w:i/>
                      <w:sz w:val="12"/>
                      <w:szCs w:val="12"/>
                      <w:lang w:eastAsia="zh-CN"/>
                    </w:rPr>
                  </m:ctrlPr>
                </m:sSubPr>
                <m:e>
                  <m:r>
                    <w:rPr>
                      <w:rFonts w:ascii="Cambria Math" w:hAnsi="Cambria Math"/>
                      <w:sz w:val="12"/>
                      <w:szCs w:val="12"/>
                      <w:lang w:eastAsia="zh-CN"/>
                    </w:rPr>
                    <m:t>f</m:t>
                  </m:r>
                </m:e>
                <m:sub>
                  <m:r>
                    <w:rPr>
                      <w:rFonts w:ascii="Cambria Math" w:hAnsi="Cambria Math"/>
                      <w:sz w:val="12"/>
                      <w:szCs w:val="12"/>
                      <w:lang w:eastAsia="zh-CN"/>
                    </w:rPr>
                    <m:t>d</m:t>
                  </m:r>
                </m:sub>
              </m:sSub>
              <m:r>
                <w:rPr>
                  <w:rFonts w:ascii="Cambria Math" w:hAnsi="Cambria Math"/>
                  <w:sz w:val="12"/>
                  <w:szCs w:val="12"/>
                  <w:lang w:eastAsia="zh-CN"/>
                </w:rPr>
                <m:t>(τ)</m:t>
              </m:r>
            </m:oMath>
            <w:r>
              <w:rPr>
                <w:rFonts w:eastAsia="MS Mincho"/>
                <w:sz w:val="18"/>
                <w:szCs w:val="18"/>
                <w:lang w:eastAsia="ja-JP"/>
              </w:rPr>
              <w:t xml:space="preserve">  from the equality </w:t>
            </w:r>
          </w:p>
          <w:p w14:paraId="29918238" w14:textId="77777777" w:rsidR="0010670A" w:rsidRPr="00EB2CA9" w:rsidRDefault="0010670A" w:rsidP="0010670A">
            <w:pPr>
              <w:widowControl w:val="0"/>
              <w:snapToGrid w:val="0"/>
              <w:rPr>
                <w:sz w:val="12"/>
                <w:szCs w:val="12"/>
                <w:lang w:eastAsia="zh-CN"/>
              </w:rPr>
            </w:pPr>
            <w:r>
              <w:rPr>
                <w:rFonts w:ascii="Cambria Math" w:hAnsi="Cambria Math"/>
                <w:i/>
                <w:sz w:val="12"/>
                <w:szCs w:val="12"/>
                <w:lang w:eastAsia="zh-CN"/>
              </w:rPr>
              <w:br/>
            </w:r>
            <m:oMathPara>
              <m:oMath>
                <m:sSub>
                  <m:sSubPr>
                    <m:ctrlPr>
                      <w:rPr>
                        <w:rFonts w:ascii="Cambria Math" w:hAnsi="Cambria Math"/>
                        <w:i/>
                        <w:sz w:val="18"/>
                        <w:szCs w:val="18"/>
                        <w:lang w:eastAsia="zh-CN"/>
                      </w:rPr>
                    </m:ctrlPr>
                  </m:sSubPr>
                  <m:e>
                    <m:r>
                      <w:rPr>
                        <w:rFonts w:ascii="Cambria Math" w:hAnsi="Cambria Math"/>
                        <w:sz w:val="18"/>
                        <w:szCs w:val="18"/>
                        <w:lang w:eastAsia="zh-CN"/>
                      </w:rPr>
                      <m:t>r</m:t>
                    </m:r>
                  </m:e>
                  <m:sub>
                    <m:r>
                      <w:rPr>
                        <w:rFonts w:ascii="Cambria Math" w:hAnsi="Cambria Math"/>
                        <w:sz w:val="18"/>
                        <w:szCs w:val="18"/>
                        <w:lang w:eastAsia="zh-CN"/>
                      </w:rPr>
                      <m:t>i,j</m:t>
                    </m:r>
                  </m:sub>
                </m:sSub>
                <m:d>
                  <m:dPr>
                    <m:ctrlPr>
                      <w:rPr>
                        <w:rFonts w:ascii="Cambria Math" w:hAnsi="Cambria Math"/>
                        <w:i/>
                        <w:sz w:val="18"/>
                        <w:szCs w:val="18"/>
                        <w:lang w:eastAsia="zh-CN"/>
                      </w:rPr>
                    </m:ctrlPr>
                  </m:dPr>
                  <m:e>
                    <m:r>
                      <w:rPr>
                        <w:rFonts w:ascii="Cambria Math" w:hAnsi="Cambria Math"/>
                        <w:sz w:val="18"/>
                        <w:szCs w:val="18"/>
                        <w:lang w:eastAsia="zh-CN"/>
                      </w:rPr>
                      <m:t>τ</m:t>
                    </m:r>
                  </m:e>
                </m:d>
                <m:r>
                  <w:rPr>
                    <w:rFonts w:ascii="Cambria Math" w:hAnsi="Cambria Math"/>
                    <w:sz w:val="18"/>
                    <w:szCs w:val="18"/>
                    <w:lang w:eastAsia="zh-CN"/>
                  </w:rPr>
                  <m:t>=</m:t>
                </m:r>
                <m:sSub>
                  <m:sSubPr>
                    <m:ctrlPr>
                      <w:rPr>
                        <w:rFonts w:ascii="Cambria Math" w:hAnsi="Cambria Math"/>
                        <w:i/>
                        <w:sz w:val="18"/>
                        <w:szCs w:val="18"/>
                        <w:lang w:eastAsia="zh-CN"/>
                      </w:rPr>
                    </m:ctrlPr>
                  </m:sSubPr>
                  <m:e>
                    <m:r>
                      <w:rPr>
                        <w:rFonts w:ascii="Cambria Math" w:hAnsi="Cambria Math"/>
                        <w:sz w:val="18"/>
                        <w:szCs w:val="18"/>
                        <w:lang w:eastAsia="zh-CN"/>
                      </w:rPr>
                      <m:t>J</m:t>
                    </m:r>
                  </m:e>
                  <m:sub>
                    <m:r>
                      <w:rPr>
                        <w:rFonts w:ascii="Cambria Math" w:hAnsi="Cambria Math"/>
                        <w:sz w:val="18"/>
                        <w:szCs w:val="18"/>
                        <w:lang w:eastAsia="zh-CN"/>
                      </w:rPr>
                      <m:t>0</m:t>
                    </m:r>
                  </m:sub>
                </m:sSub>
                <m:r>
                  <w:rPr>
                    <w:rFonts w:ascii="Cambria Math" w:hAnsi="Cambria Math"/>
                    <w:sz w:val="18"/>
                    <w:szCs w:val="18"/>
                    <w:lang w:eastAsia="zh-CN"/>
                  </w:rPr>
                  <m:t>(2π</m:t>
                </m:r>
                <m:sSub>
                  <m:sSubPr>
                    <m:ctrlPr>
                      <w:rPr>
                        <w:rFonts w:ascii="Cambria Math" w:hAnsi="Cambria Math"/>
                        <w:i/>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d</m:t>
                    </m:r>
                  </m:sub>
                </m:sSub>
                <m:r>
                  <w:rPr>
                    <w:rFonts w:ascii="Cambria Math" w:hAnsi="Cambria Math"/>
                    <w:sz w:val="18"/>
                    <w:szCs w:val="18"/>
                    <w:lang w:eastAsia="zh-CN"/>
                  </w:rPr>
                  <m:t>(τ)(j-i)γ)</m:t>
                </m:r>
              </m:oMath>
            </m:oMathPara>
          </w:p>
          <w:p w14:paraId="4E3D5BB6" w14:textId="77777777" w:rsidR="0010670A" w:rsidRDefault="0010670A" w:rsidP="0010670A">
            <w:pPr>
              <w:rPr>
                <w:rFonts w:eastAsia="MS Mincho"/>
                <w:sz w:val="18"/>
                <w:szCs w:val="18"/>
                <w:lang w:eastAsia="ja-JP"/>
              </w:rPr>
            </w:pPr>
          </w:p>
          <w:p w14:paraId="22F425E4" w14:textId="77777777" w:rsidR="0010670A" w:rsidRDefault="0010670A" w:rsidP="0010670A">
            <w:pPr>
              <w:rPr>
                <w:rFonts w:eastAsia="MS Mincho"/>
                <w:sz w:val="18"/>
                <w:szCs w:val="18"/>
                <w:lang w:eastAsia="ja-JP"/>
              </w:rPr>
            </w:pPr>
            <w:r>
              <w:rPr>
                <w:rFonts w:eastAsia="MS Mincho"/>
                <w:sz w:val="18"/>
                <w:szCs w:val="18"/>
                <w:lang w:eastAsia="ja-JP"/>
              </w:rPr>
              <w:t>where</w:t>
            </w:r>
          </w:p>
          <w:p w14:paraId="0B5E6E54" w14:textId="77777777" w:rsidR="0010670A" w:rsidRDefault="0010670A" w:rsidP="0010670A">
            <w:pPr>
              <w:rPr>
                <w:rFonts w:eastAsia="MS Mincho"/>
                <w:sz w:val="18"/>
                <w:szCs w:val="18"/>
                <w:lang w:eastAsia="ja-JP"/>
              </w:rPr>
            </w:pPr>
          </w:p>
          <w:p w14:paraId="40BB3F78" w14:textId="77777777" w:rsidR="0010670A" w:rsidRPr="00C35CFB" w:rsidRDefault="00844CE1" w:rsidP="0010670A">
            <w:pPr>
              <w:widowControl w:val="0"/>
              <w:snapToGrid w:val="0"/>
              <w:rPr>
                <w:sz w:val="16"/>
                <w:szCs w:val="16"/>
                <w:lang w:eastAsia="zh-CN"/>
              </w:rPr>
            </w:pPr>
            <m:oMathPara>
              <m:oMath>
                <m:sSub>
                  <m:sSubPr>
                    <m:ctrlPr>
                      <w:rPr>
                        <w:rFonts w:ascii="Cambria Math" w:hAnsi="Cambria Math"/>
                        <w:i/>
                        <w:sz w:val="16"/>
                        <w:szCs w:val="16"/>
                        <w:lang w:eastAsia="zh-CN"/>
                      </w:rPr>
                    </m:ctrlPr>
                  </m:sSubPr>
                  <m:e>
                    <m:r>
                      <w:rPr>
                        <w:rFonts w:ascii="Cambria Math" w:hAnsi="Cambria Math"/>
                        <w:sz w:val="16"/>
                        <w:szCs w:val="16"/>
                        <w:lang w:eastAsia="zh-CN"/>
                      </w:rPr>
                      <m:t>r</m:t>
                    </m:r>
                  </m:e>
                  <m:sub>
                    <m:r>
                      <w:rPr>
                        <w:rFonts w:ascii="Cambria Math" w:hAnsi="Cambria Math"/>
                        <w:sz w:val="16"/>
                        <w:szCs w:val="16"/>
                        <w:lang w:eastAsia="zh-CN"/>
                      </w:rPr>
                      <m:t>i,j</m:t>
                    </m:r>
                  </m:sub>
                </m:sSub>
                <m:d>
                  <m:dPr>
                    <m:ctrlPr>
                      <w:rPr>
                        <w:rFonts w:ascii="Cambria Math" w:hAnsi="Cambria Math"/>
                        <w:i/>
                        <w:sz w:val="16"/>
                        <w:szCs w:val="16"/>
                        <w:lang w:eastAsia="zh-CN"/>
                      </w:rPr>
                    </m:ctrlPr>
                  </m:dPr>
                  <m:e>
                    <m:r>
                      <w:rPr>
                        <w:rFonts w:ascii="Cambria Math" w:hAnsi="Cambria Math"/>
                        <w:sz w:val="16"/>
                        <w:szCs w:val="16"/>
                        <w:lang w:eastAsia="zh-CN"/>
                      </w:rPr>
                      <m:t>τ</m:t>
                    </m:r>
                  </m:e>
                </m:d>
                <m:r>
                  <w:rPr>
                    <w:rFonts w:ascii="Cambria Math" w:hAnsi="Cambria Math"/>
                    <w:sz w:val="16"/>
                    <w:szCs w:val="16"/>
                    <w:lang w:eastAsia="zh-CN"/>
                  </w:rPr>
                  <m:t>=</m:t>
                </m:r>
                <m:f>
                  <m:fPr>
                    <m:ctrlPr>
                      <w:rPr>
                        <w:rFonts w:ascii="Cambria Math" w:hAnsi="Cambria Math"/>
                        <w:i/>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h</m:t>
                        </m:r>
                      </m:e>
                      <m:sub>
                        <m:r>
                          <w:rPr>
                            <w:rFonts w:ascii="Cambria Math" w:hAnsi="Cambria Math"/>
                            <w:sz w:val="16"/>
                            <w:szCs w:val="16"/>
                            <w:lang w:eastAsia="zh-CN"/>
                          </w:rPr>
                          <m:t>i</m:t>
                        </m:r>
                      </m:sub>
                    </m:sSub>
                    <m:d>
                      <m:dPr>
                        <m:ctrlPr>
                          <w:rPr>
                            <w:rFonts w:ascii="Cambria Math" w:hAnsi="Cambria Math"/>
                            <w:i/>
                            <w:sz w:val="16"/>
                            <w:szCs w:val="16"/>
                            <w:lang w:eastAsia="zh-CN"/>
                          </w:rPr>
                        </m:ctrlPr>
                      </m:dPr>
                      <m:e>
                        <m:r>
                          <w:rPr>
                            <w:rFonts w:ascii="Cambria Math" w:hAnsi="Cambria Math"/>
                            <w:sz w:val="16"/>
                            <w:szCs w:val="16"/>
                            <w:lang w:eastAsia="zh-CN"/>
                          </w:rPr>
                          <m:t>τ</m:t>
                        </m:r>
                      </m:e>
                    </m:d>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j</m:t>
                        </m:r>
                      </m:sub>
                      <m:sup>
                        <m:r>
                          <w:rPr>
                            <w:rFonts w:ascii="Cambria Math" w:hAnsi="Cambria Math"/>
                            <w:sz w:val="16"/>
                            <w:szCs w:val="16"/>
                            <w:lang w:eastAsia="zh-CN"/>
                          </w:rPr>
                          <m:t>*</m:t>
                        </m:r>
                      </m:sup>
                    </m:sSubSup>
                    <m:d>
                      <m:dPr>
                        <m:ctrlPr>
                          <w:rPr>
                            <w:rFonts w:ascii="Cambria Math" w:hAnsi="Cambria Math"/>
                            <w:i/>
                            <w:sz w:val="16"/>
                            <w:szCs w:val="16"/>
                            <w:lang w:eastAsia="zh-CN"/>
                          </w:rPr>
                        </m:ctrlPr>
                      </m:dPr>
                      <m:e>
                        <m:r>
                          <w:rPr>
                            <w:rFonts w:ascii="Cambria Math" w:hAnsi="Cambria Math"/>
                            <w:sz w:val="16"/>
                            <w:szCs w:val="16"/>
                            <w:lang w:eastAsia="zh-CN"/>
                          </w:rPr>
                          <m:t>τ</m:t>
                        </m:r>
                      </m:e>
                    </m:d>
                  </m:num>
                  <m:den>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h</m:t>
                            </m:r>
                          </m:e>
                          <m:sub>
                            <m:r>
                              <w:rPr>
                                <w:rFonts w:ascii="Cambria Math" w:hAnsi="Cambria Math"/>
                                <w:sz w:val="16"/>
                                <w:szCs w:val="16"/>
                                <w:lang w:eastAsia="zh-CN"/>
                              </w:rPr>
                              <m:t>i</m:t>
                            </m:r>
                          </m:sub>
                        </m:sSub>
                        <m:d>
                          <m:dPr>
                            <m:ctrlPr>
                              <w:rPr>
                                <w:rFonts w:ascii="Cambria Math" w:hAnsi="Cambria Math"/>
                                <w:i/>
                                <w:sz w:val="16"/>
                                <w:szCs w:val="16"/>
                                <w:lang w:eastAsia="zh-CN"/>
                              </w:rPr>
                            </m:ctrlPr>
                          </m:dPr>
                          <m:e>
                            <m:r>
                              <w:rPr>
                                <w:rFonts w:ascii="Cambria Math" w:hAnsi="Cambria Math"/>
                                <w:sz w:val="16"/>
                                <w:szCs w:val="16"/>
                                <w:lang w:eastAsia="zh-CN"/>
                              </w:rPr>
                              <m:t>τ</m:t>
                            </m:r>
                          </m:e>
                        </m:d>
                      </m:e>
                    </m:d>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h</m:t>
                            </m:r>
                          </m:e>
                          <m:sub>
                            <m:r>
                              <w:rPr>
                                <w:rFonts w:ascii="Cambria Math" w:hAnsi="Cambria Math"/>
                                <w:sz w:val="16"/>
                                <w:szCs w:val="16"/>
                                <w:lang w:eastAsia="zh-CN"/>
                              </w:rPr>
                              <m:t>j</m:t>
                            </m:r>
                          </m:sub>
                        </m:sSub>
                        <m:d>
                          <m:dPr>
                            <m:ctrlPr>
                              <w:rPr>
                                <w:rFonts w:ascii="Cambria Math" w:hAnsi="Cambria Math"/>
                                <w:i/>
                                <w:sz w:val="16"/>
                                <w:szCs w:val="16"/>
                                <w:lang w:eastAsia="zh-CN"/>
                              </w:rPr>
                            </m:ctrlPr>
                          </m:dPr>
                          <m:e>
                            <m:r>
                              <w:rPr>
                                <w:rFonts w:ascii="Cambria Math" w:hAnsi="Cambria Math"/>
                                <w:sz w:val="16"/>
                                <w:szCs w:val="16"/>
                                <w:lang w:eastAsia="zh-CN"/>
                              </w:rPr>
                              <m:t>τ</m:t>
                            </m:r>
                          </m:e>
                        </m:d>
                      </m:e>
                    </m:d>
                  </m:den>
                </m:f>
              </m:oMath>
            </m:oMathPara>
          </w:p>
          <w:p w14:paraId="6A7EA5D9" w14:textId="77777777" w:rsidR="0010670A" w:rsidRDefault="0010670A" w:rsidP="0010670A">
            <w:pPr>
              <w:rPr>
                <w:rFonts w:eastAsia="MS Mincho"/>
                <w:sz w:val="18"/>
                <w:szCs w:val="18"/>
                <w:lang w:eastAsia="ja-JP"/>
              </w:rPr>
            </w:pPr>
          </w:p>
          <w:p w14:paraId="17AD6C12" w14:textId="77777777" w:rsidR="0010670A" w:rsidRDefault="0010670A" w:rsidP="0010670A">
            <w:pPr>
              <w:rPr>
                <w:rFonts w:eastAsia="MS Mincho"/>
                <w:sz w:val="18"/>
                <w:szCs w:val="18"/>
                <w:lang w:eastAsia="ja-JP"/>
              </w:rPr>
            </w:pPr>
          </w:p>
          <w:p w14:paraId="7317BA24" w14:textId="77777777" w:rsidR="0010670A" w:rsidRDefault="0010670A" w:rsidP="0010670A">
            <w:pPr>
              <w:rPr>
                <w:rFonts w:eastAsia="MS Mincho"/>
                <w:sz w:val="18"/>
                <w:szCs w:val="18"/>
                <w:lang w:eastAsia="ja-JP"/>
              </w:rPr>
            </w:pPr>
            <w:r w:rsidRPr="00C35CFB">
              <w:rPr>
                <w:rFonts w:eastAsia="MS Mincho"/>
                <w:sz w:val="18"/>
                <w:szCs w:val="18"/>
                <w:lang w:eastAsia="ja-JP"/>
              </w:rPr>
              <w:t>Since</w:t>
            </w:r>
            <w:r w:rsidRPr="00C35CFB">
              <w:rPr>
                <w:rFonts w:eastAsia="MS Mincho"/>
                <w:sz w:val="14"/>
                <w:szCs w:val="14"/>
                <w:lang w:eastAsia="zh-CN"/>
              </w:rPr>
              <w:t xml:space="preserve"> </w:t>
            </w:r>
            <m:oMath>
              <m:d>
                <m:dPr>
                  <m:begChr m:val="|"/>
                  <m:endChr m:val="|"/>
                  <m:ctrlPr>
                    <w:rPr>
                      <w:rFonts w:ascii="Cambria Math" w:hAnsi="Cambria Math"/>
                      <w:i/>
                      <w:sz w:val="14"/>
                      <w:szCs w:val="14"/>
                      <w:lang w:eastAsia="zh-CN"/>
                    </w:rPr>
                  </m:ctrlPr>
                </m:dPr>
                <m:e>
                  <m:sSub>
                    <m:sSubPr>
                      <m:ctrlPr>
                        <w:rPr>
                          <w:rFonts w:ascii="Cambria Math" w:hAnsi="Cambria Math"/>
                          <w:i/>
                          <w:sz w:val="14"/>
                          <w:szCs w:val="14"/>
                          <w:lang w:eastAsia="zh-CN"/>
                        </w:rPr>
                      </m:ctrlPr>
                    </m:sSubPr>
                    <m:e>
                      <m:r>
                        <w:rPr>
                          <w:rFonts w:ascii="Cambria Math" w:hAnsi="Cambria Math"/>
                          <w:sz w:val="14"/>
                          <w:szCs w:val="14"/>
                          <w:lang w:eastAsia="zh-CN"/>
                        </w:rPr>
                        <m:t>r</m:t>
                      </m:r>
                    </m:e>
                    <m:sub>
                      <m:r>
                        <w:rPr>
                          <w:rFonts w:ascii="Cambria Math" w:hAnsi="Cambria Math"/>
                          <w:sz w:val="14"/>
                          <w:szCs w:val="14"/>
                          <w:lang w:eastAsia="zh-CN"/>
                        </w:rPr>
                        <m:t>i,j</m:t>
                      </m:r>
                    </m:sub>
                  </m:sSub>
                  <m:d>
                    <m:dPr>
                      <m:ctrlPr>
                        <w:rPr>
                          <w:rFonts w:ascii="Cambria Math" w:hAnsi="Cambria Math"/>
                          <w:i/>
                          <w:sz w:val="14"/>
                          <w:szCs w:val="14"/>
                          <w:lang w:eastAsia="zh-CN"/>
                        </w:rPr>
                      </m:ctrlPr>
                    </m:dPr>
                    <m:e>
                      <m:r>
                        <w:rPr>
                          <w:rFonts w:ascii="Cambria Math" w:hAnsi="Cambria Math"/>
                          <w:sz w:val="14"/>
                          <w:szCs w:val="14"/>
                          <w:lang w:eastAsia="zh-CN"/>
                        </w:rPr>
                        <m:t>τ</m:t>
                      </m:r>
                    </m:e>
                  </m:d>
                </m:e>
              </m:d>
              <m:r>
                <w:rPr>
                  <w:rFonts w:ascii="Cambria Math" w:hAnsi="Cambria Math"/>
                  <w:sz w:val="14"/>
                  <w:szCs w:val="14"/>
                  <w:lang w:eastAsia="zh-CN"/>
                </w:rPr>
                <m:t>=1</m:t>
              </m:r>
            </m:oMath>
            <w:r w:rsidRPr="00C35CFB">
              <w:rPr>
                <w:rFonts w:eastAsia="MS Mincho"/>
                <w:sz w:val="14"/>
                <w:szCs w:val="14"/>
                <w:lang w:eastAsia="zh-CN"/>
              </w:rPr>
              <w:t xml:space="preserve"> </w:t>
            </w:r>
            <w:r w:rsidRPr="00C35CFB">
              <w:rPr>
                <w:rFonts w:eastAsia="MS Mincho"/>
                <w:sz w:val="20"/>
                <w:szCs w:val="20"/>
                <w:lang w:eastAsia="ja-JP"/>
              </w:rPr>
              <w:t xml:space="preserve"> and </w:t>
            </w:r>
            <m:oMath>
              <m:sSub>
                <m:sSubPr>
                  <m:ctrlPr>
                    <w:rPr>
                      <w:rFonts w:ascii="Cambria Math" w:hAnsi="Cambria Math"/>
                      <w:i/>
                      <w:sz w:val="14"/>
                      <w:szCs w:val="14"/>
                      <w:lang w:eastAsia="zh-CN"/>
                    </w:rPr>
                  </m:ctrlPr>
                </m:sSubPr>
                <m:e>
                  <m:r>
                    <w:rPr>
                      <w:rFonts w:ascii="Cambria Math" w:hAnsi="Cambria Math"/>
                      <w:sz w:val="14"/>
                      <w:szCs w:val="14"/>
                      <w:lang w:eastAsia="zh-CN"/>
                    </w:rPr>
                    <m:t>J</m:t>
                  </m:r>
                </m:e>
                <m:sub>
                  <m:r>
                    <w:rPr>
                      <w:rFonts w:ascii="Cambria Math" w:hAnsi="Cambria Math"/>
                      <w:sz w:val="14"/>
                      <w:szCs w:val="14"/>
                      <w:lang w:eastAsia="zh-CN"/>
                    </w:rPr>
                    <m:t>0</m:t>
                  </m:r>
                </m:sub>
              </m:sSub>
              <m:r>
                <w:rPr>
                  <w:rFonts w:ascii="Cambria Math" w:hAnsi="Cambria Math"/>
                  <w:sz w:val="14"/>
                  <w:szCs w:val="14"/>
                  <w:lang w:eastAsia="zh-CN"/>
                </w:rPr>
                <m:t>(2π</m:t>
              </m:r>
              <m:sSub>
                <m:sSubPr>
                  <m:ctrlPr>
                    <w:rPr>
                      <w:rFonts w:ascii="Cambria Math" w:hAnsi="Cambria Math"/>
                      <w:i/>
                      <w:sz w:val="14"/>
                      <w:szCs w:val="14"/>
                      <w:lang w:eastAsia="zh-CN"/>
                    </w:rPr>
                  </m:ctrlPr>
                </m:sSubPr>
                <m:e>
                  <m:r>
                    <w:rPr>
                      <w:rFonts w:ascii="Cambria Math" w:hAnsi="Cambria Math"/>
                      <w:sz w:val="14"/>
                      <w:szCs w:val="14"/>
                      <w:lang w:eastAsia="zh-CN"/>
                    </w:rPr>
                    <m:t>f</m:t>
                  </m:r>
                </m:e>
                <m:sub>
                  <m:r>
                    <w:rPr>
                      <w:rFonts w:ascii="Cambria Math" w:hAnsi="Cambria Math"/>
                      <w:sz w:val="14"/>
                      <w:szCs w:val="14"/>
                      <w:lang w:eastAsia="zh-CN"/>
                    </w:rPr>
                    <m:t>d</m:t>
                  </m:r>
                </m:sub>
              </m:sSub>
              <m:r>
                <w:rPr>
                  <w:rFonts w:ascii="Cambria Math" w:hAnsi="Cambria Math"/>
                  <w:sz w:val="14"/>
                  <w:szCs w:val="14"/>
                  <w:lang w:eastAsia="zh-CN"/>
                </w:rPr>
                <m:t>(τ)(j-i)γ)</m:t>
              </m:r>
            </m:oMath>
            <w:r w:rsidRPr="00C35CFB">
              <w:rPr>
                <w:rFonts w:eastAsia="MS Mincho"/>
                <w:sz w:val="20"/>
                <w:szCs w:val="20"/>
                <w:lang w:eastAsia="ja-JP"/>
              </w:rPr>
              <w:t xml:space="preserve">  </w:t>
            </w:r>
            <w:r>
              <w:rPr>
                <w:rFonts w:eastAsia="MS Mincho"/>
                <w:sz w:val="18"/>
                <w:szCs w:val="18"/>
                <w:lang w:eastAsia="ja-JP"/>
              </w:rPr>
              <w:t xml:space="preserve">is real valued and </w:t>
            </w:r>
            <m:oMath>
              <m:sSub>
                <m:sSubPr>
                  <m:ctrlPr>
                    <w:rPr>
                      <w:rFonts w:ascii="Cambria Math" w:hAnsi="Cambria Math"/>
                      <w:i/>
                      <w:sz w:val="16"/>
                      <w:szCs w:val="16"/>
                      <w:lang w:eastAsia="zh-CN"/>
                    </w:rPr>
                  </m:ctrlPr>
                </m:sSubPr>
                <m:e>
                  <m:r>
                    <w:rPr>
                      <w:rFonts w:ascii="Cambria Math" w:hAnsi="Cambria Math"/>
                      <w:sz w:val="16"/>
                      <w:szCs w:val="16"/>
                      <w:lang w:eastAsia="zh-CN"/>
                    </w:rPr>
                    <m:t>r</m:t>
                  </m:r>
                </m:e>
                <m:sub>
                  <m:r>
                    <w:rPr>
                      <w:rFonts w:ascii="Cambria Math" w:hAnsi="Cambria Math"/>
                      <w:sz w:val="16"/>
                      <w:szCs w:val="16"/>
                      <w:lang w:eastAsia="zh-CN"/>
                    </w:rPr>
                    <m:t>i,j</m:t>
                  </m:r>
                </m:sub>
              </m:sSub>
              <m:d>
                <m:dPr>
                  <m:ctrlPr>
                    <w:rPr>
                      <w:rFonts w:ascii="Cambria Math" w:hAnsi="Cambria Math"/>
                      <w:i/>
                      <w:sz w:val="16"/>
                      <w:szCs w:val="16"/>
                      <w:lang w:eastAsia="zh-CN"/>
                    </w:rPr>
                  </m:ctrlPr>
                </m:dPr>
                <m:e>
                  <m:r>
                    <w:rPr>
                      <w:rFonts w:ascii="Cambria Math" w:hAnsi="Cambria Math"/>
                      <w:sz w:val="16"/>
                      <w:szCs w:val="16"/>
                      <w:lang w:eastAsia="zh-CN"/>
                    </w:rPr>
                    <m:t>τ</m:t>
                  </m:r>
                </m:e>
              </m:d>
            </m:oMath>
            <w:r>
              <w:rPr>
                <w:rFonts w:eastAsia="MS Mincho"/>
                <w:sz w:val="18"/>
                <w:szCs w:val="18"/>
                <w:lang w:eastAsia="ja-JP"/>
              </w:rPr>
              <w:t xml:space="preserve"> can be complex, if we minimize the following error</w:t>
            </w:r>
          </w:p>
          <w:p w14:paraId="704CDB7B" w14:textId="77777777" w:rsidR="0010670A" w:rsidRDefault="0010670A" w:rsidP="0010670A">
            <w:pPr>
              <w:rPr>
                <w:rFonts w:eastAsia="MS Mincho"/>
                <w:sz w:val="18"/>
                <w:szCs w:val="18"/>
                <w:lang w:eastAsia="ja-JP"/>
              </w:rPr>
            </w:pPr>
          </w:p>
          <w:p w14:paraId="4F8CE6CF" w14:textId="77777777" w:rsidR="0010670A" w:rsidRPr="00EB2CA9" w:rsidRDefault="00844CE1" w:rsidP="0010670A">
            <w:pPr>
              <w:widowControl w:val="0"/>
              <w:snapToGrid w:val="0"/>
              <w:rPr>
                <w:sz w:val="12"/>
                <w:szCs w:val="12"/>
                <w:lang w:eastAsia="zh-CN"/>
              </w:rPr>
            </w:pPr>
            <m:oMathPara>
              <m:oMath>
                <m:sSup>
                  <m:sSupPr>
                    <m:ctrlPr>
                      <w:rPr>
                        <w:rFonts w:ascii="Cambria Math" w:hAnsi="Cambria Math"/>
                        <w:i/>
                        <w:sz w:val="12"/>
                        <w:szCs w:val="12"/>
                        <w:lang w:eastAsia="zh-CN"/>
                      </w:rPr>
                    </m:ctrlPr>
                  </m:sSupPr>
                  <m:e>
                    <m:r>
                      <w:rPr>
                        <w:rFonts w:ascii="Cambria Math" w:hAnsi="Cambria Math"/>
                        <w:sz w:val="12"/>
                        <w:szCs w:val="12"/>
                        <w:lang w:eastAsia="zh-CN"/>
                      </w:rPr>
                      <m:t>e</m:t>
                    </m:r>
                  </m:e>
                  <m:sup>
                    <m:r>
                      <w:rPr>
                        <w:rFonts w:ascii="Cambria Math" w:hAnsi="Cambria Math"/>
                        <w:sz w:val="12"/>
                        <w:szCs w:val="12"/>
                        <w:lang w:eastAsia="zh-CN"/>
                      </w:rPr>
                      <m:t>(k)</m:t>
                    </m:r>
                  </m:sup>
                </m:sSup>
                <m:r>
                  <w:rPr>
                    <w:rFonts w:ascii="Cambria Math" w:hAnsi="Cambria Math"/>
                    <w:sz w:val="12"/>
                    <w:szCs w:val="12"/>
                    <w:lang w:eastAsia="zh-CN"/>
                  </w:rPr>
                  <m:t>(τ)=</m:t>
                </m:r>
                <m:nary>
                  <m:naryPr>
                    <m:chr m:val="∑"/>
                    <m:limLoc m:val="undOvr"/>
                    <m:supHide m:val="1"/>
                    <m:ctrlPr>
                      <w:rPr>
                        <w:rFonts w:ascii="Cambria Math" w:hAnsi="Cambria Math"/>
                        <w:i/>
                        <w:sz w:val="12"/>
                        <w:szCs w:val="12"/>
                        <w:lang w:eastAsia="zh-CN"/>
                      </w:rPr>
                    </m:ctrlPr>
                  </m:naryPr>
                  <m:sub>
                    <m:r>
                      <w:rPr>
                        <w:rFonts w:ascii="Cambria Math" w:hAnsi="Cambria Math"/>
                        <w:sz w:val="12"/>
                        <w:szCs w:val="12"/>
                        <w:lang w:eastAsia="zh-CN"/>
                      </w:rPr>
                      <m:t>(i,j)ϵS</m:t>
                    </m:r>
                  </m:sub>
                  <m:sup/>
                  <m:e>
                    <m:sSup>
                      <m:sSupPr>
                        <m:ctrlPr>
                          <w:rPr>
                            <w:rFonts w:ascii="Cambria Math" w:hAnsi="Cambria Math"/>
                            <w:i/>
                            <w:sz w:val="12"/>
                            <w:szCs w:val="12"/>
                            <w:lang w:eastAsia="zh-CN"/>
                          </w:rPr>
                        </m:ctrlPr>
                      </m:sSupPr>
                      <m:e>
                        <m:d>
                          <m:dPr>
                            <m:begChr m:val="|"/>
                            <m:endChr m:val="|"/>
                            <m:ctrlPr>
                              <w:rPr>
                                <w:rFonts w:ascii="Cambria Math" w:hAnsi="Cambria Math"/>
                                <w:i/>
                                <w:sz w:val="12"/>
                                <w:szCs w:val="12"/>
                                <w:lang w:eastAsia="zh-CN"/>
                              </w:rPr>
                            </m:ctrlPr>
                          </m:dPr>
                          <m:e>
                            <m:sSub>
                              <m:sSubPr>
                                <m:ctrlPr>
                                  <w:rPr>
                                    <w:rFonts w:ascii="Cambria Math" w:hAnsi="Cambria Math"/>
                                    <w:i/>
                                    <w:sz w:val="12"/>
                                    <w:szCs w:val="12"/>
                                    <w:lang w:eastAsia="zh-CN"/>
                                  </w:rPr>
                                </m:ctrlPr>
                              </m:sSubPr>
                              <m:e>
                                <m:r>
                                  <w:rPr>
                                    <w:rFonts w:ascii="Cambria Math" w:hAnsi="Cambria Math"/>
                                    <w:sz w:val="12"/>
                                    <w:szCs w:val="12"/>
                                    <w:lang w:eastAsia="zh-CN"/>
                                  </w:rPr>
                                  <m:t>r</m:t>
                                </m:r>
                              </m:e>
                              <m:sub>
                                <m:r>
                                  <w:rPr>
                                    <w:rFonts w:ascii="Cambria Math" w:hAnsi="Cambria Math"/>
                                    <w:sz w:val="12"/>
                                    <w:szCs w:val="12"/>
                                    <w:lang w:eastAsia="zh-CN"/>
                                  </w:rPr>
                                  <m:t>i,j</m:t>
                                </m:r>
                              </m:sub>
                            </m:sSub>
                            <m:d>
                              <m:dPr>
                                <m:ctrlPr>
                                  <w:rPr>
                                    <w:rFonts w:ascii="Cambria Math" w:hAnsi="Cambria Math"/>
                                    <w:i/>
                                    <w:sz w:val="12"/>
                                    <w:szCs w:val="12"/>
                                    <w:lang w:eastAsia="zh-CN"/>
                                  </w:rPr>
                                </m:ctrlPr>
                              </m:dPr>
                              <m:e>
                                <m:r>
                                  <w:rPr>
                                    <w:rFonts w:ascii="Cambria Math" w:hAnsi="Cambria Math"/>
                                    <w:sz w:val="12"/>
                                    <w:szCs w:val="12"/>
                                    <w:lang w:eastAsia="zh-CN"/>
                                  </w:rPr>
                                  <m:t>τ</m:t>
                                </m:r>
                              </m:e>
                            </m:d>
                            <m:r>
                              <w:rPr>
                                <w:rFonts w:ascii="Cambria Math" w:hAnsi="Cambria Math"/>
                                <w:sz w:val="12"/>
                                <w:szCs w:val="12"/>
                                <w:lang w:eastAsia="zh-CN"/>
                              </w:rPr>
                              <m:t>-</m:t>
                            </m:r>
                            <m:sSub>
                              <m:sSubPr>
                                <m:ctrlPr>
                                  <w:rPr>
                                    <w:rFonts w:ascii="Cambria Math" w:hAnsi="Cambria Math"/>
                                    <w:i/>
                                    <w:sz w:val="12"/>
                                    <w:szCs w:val="12"/>
                                    <w:lang w:eastAsia="zh-CN"/>
                                  </w:rPr>
                                </m:ctrlPr>
                              </m:sSubPr>
                              <m:e>
                                <m:r>
                                  <w:rPr>
                                    <w:rFonts w:ascii="Cambria Math" w:hAnsi="Cambria Math"/>
                                    <w:sz w:val="12"/>
                                    <w:szCs w:val="12"/>
                                    <w:lang w:eastAsia="zh-CN"/>
                                  </w:rPr>
                                  <m:t>J</m:t>
                                </m:r>
                              </m:e>
                              <m:sub>
                                <m:r>
                                  <w:rPr>
                                    <w:rFonts w:ascii="Cambria Math" w:hAnsi="Cambria Math"/>
                                    <w:sz w:val="12"/>
                                    <w:szCs w:val="12"/>
                                    <w:lang w:eastAsia="zh-CN"/>
                                  </w:rPr>
                                  <m:t>0</m:t>
                                </m:r>
                              </m:sub>
                            </m:sSub>
                            <m:r>
                              <w:rPr>
                                <w:rFonts w:ascii="Cambria Math" w:hAnsi="Cambria Math"/>
                                <w:sz w:val="12"/>
                                <w:szCs w:val="12"/>
                                <w:lang w:eastAsia="zh-CN"/>
                              </w:rPr>
                              <m:t>(2π</m:t>
                            </m:r>
                            <m:sSup>
                              <m:sSupPr>
                                <m:ctrlPr>
                                  <w:rPr>
                                    <w:rFonts w:ascii="Cambria Math" w:hAnsi="Cambria Math"/>
                                    <w:i/>
                                    <w:sz w:val="12"/>
                                    <w:szCs w:val="12"/>
                                    <w:lang w:eastAsia="zh-CN"/>
                                  </w:rPr>
                                </m:ctrlPr>
                              </m:sSupPr>
                              <m:e>
                                <m:sSub>
                                  <m:sSubPr>
                                    <m:ctrlPr>
                                      <w:rPr>
                                        <w:rFonts w:ascii="Cambria Math" w:hAnsi="Cambria Math"/>
                                        <w:i/>
                                        <w:sz w:val="12"/>
                                        <w:szCs w:val="12"/>
                                        <w:lang w:eastAsia="zh-CN"/>
                                      </w:rPr>
                                    </m:ctrlPr>
                                  </m:sSubPr>
                                  <m:e>
                                    <m:r>
                                      <w:rPr>
                                        <w:rFonts w:ascii="Cambria Math" w:hAnsi="Cambria Math"/>
                                        <w:sz w:val="12"/>
                                        <w:szCs w:val="12"/>
                                        <w:lang w:eastAsia="zh-CN"/>
                                      </w:rPr>
                                      <m:t>f</m:t>
                                    </m:r>
                                  </m:e>
                                  <m:sub>
                                    <m:r>
                                      <w:rPr>
                                        <w:rFonts w:ascii="Cambria Math" w:hAnsi="Cambria Math"/>
                                        <w:sz w:val="12"/>
                                        <w:szCs w:val="12"/>
                                        <w:lang w:eastAsia="zh-CN"/>
                                      </w:rPr>
                                      <m:t>d</m:t>
                                    </m:r>
                                  </m:sub>
                                </m:sSub>
                              </m:e>
                              <m:sup>
                                <m:r>
                                  <w:rPr>
                                    <w:rFonts w:ascii="Cambria Math" w:hAnsi="Cambria Math"/>
                                    <w:sz w:val="12"/>
                                    <w:szCs w:val="12"/>
                                    <w:lang w:eastAsia="zh-CN"/>
                                  </w:rPr>
                                  <m:t>(k)</m:t>
                                </m:r>
                              </m:sup>
                            </m:sSup>
                            <m:r>
                              <w:rPr>
                                <w:rFonts w:ascii="Cambria Math" w:hAnsi="Cambria Math"/>
                                <w:sz w:val="12"/>
                                <w:szCs w:val="12"/>
                                <w:lang w:eastAsia="zh-CN"/>
                              </w:rPr>
                              <m:t>(j-i)γ)</m:t>
                            </m:r>
                          </m:e>
                        </m:d>
                      </m:e>
                      <m:sup>
                        <m:r>
                          <w:rPr>
                            <w:rFonts w:ascii="Cambria Math" w:hAnsi="Cambria Math"/>
                            <w:sz w:val="12"/>
                            <w:szCs w:val="12"/>
                            <w:lang w:eastAsia="zh-CN"/>
                          </w:rPr>
                          <m:t>2</m:t>
                        </m:r>
                      </m:sup>
                    </m:sSup>
                  </m:e>
                </m:nary>
              </m:oMath>
            </m:oMathPara>
          </w:p>
          <w:p w14:paraId="6B7F670B" w14:textId="77777777" w:rsidR="0010670A" w:rsidRPr="00EB2CA9" w:rsidRDefault="00844CE1" w:rsidP="0010670A">
            <w:pPr>
              <w:widowControl w:val="0"/>
              <w:snapToGrid w:val="0"/>
              <w:rPr>
                <w:sz w:val="12"/>
                <w:szCs w:val="12"/>
                <w:lang w:eastAsia="zh-CN"/>
              </w:rPr>
            </w:pPr>
            <m:oMathPara>
              <m:oMath>
                <m:sSub>
                  <m:sSubPr>
                    <m:ctrlPr>
                      <w:rPr>
                        <w:rFonts w:ascii="Cambria Math" w:hAnsi="Cambria Math"/>
                        <w:i/>
                        <w:sz w:val="12"/>
                        <w:szCs w:val="12"/>
                        <w:lang w:eastAsia="zh-CN"/>
                      </w:rPr>
                    </m:ctrlPr>
                  </m:sSubPr>
                  <m:e>
                    <m:r>
                      <w:rPr>
                        <w:rFonts w:ascii="Cambria Math" w:hAnsi="Cambria Math"/>
                        <w:sz w:val="12"/>
                        <w:szCs w:val="12"/>
                        <w:lang w:eastAsia="zh-CN"/>
                      </w:rPr>
                      <m:t>f</m:t>
                    </m:r>
                  </m:e>
                  <m:sub>
                    <m:r>
                      <w:rPr>
                        <w:rFonts w:ascii="Cambria Math" w:hAnsi="Cambria Math"/>
                        <w:sz w:val="12"/>
                        <w:szCs w:val="12"/>
                        <w:lang w:eastAsia="zh-CN"/>
                      </w:rPr>
                      <m:t>d</m:t>
                    </m:r>
                  </m:sub>
                </m:sSub>
                <m:d>
                  <m:dPr>
                    <m:ctrlPr>
                      <w:rPr>
                        <w:rFonts w:ascii="Cambria Math" w:hAnsi="Cambria Math"/>
                        <w:i/>
                        <w:sz w:val="12"/>
                        <w:szCs w:val="12"/>
                        <w:lang w:eastAsia="zh-CN"/>
                      </w:rPr>
                    </m:ctrlPr>
                  </m:dPr>
                  <m:e>
                    <m:r>
                      <w:rPr>
                        <w:rFonts w:ascii="Cambria Math" w:hAnsi="Cambria Math"/>
                        <w:sz w:val="12"/>
                        <w:szCs w:val="12"/>
                        <w:lang w:eastAsia="zh-CN"/>
                      </w:rPr>
                      <m:t>τ</m:t>
                    </m:r>
                  </m:e>
                </m:d>
                <m:r>
                  <w:rPr>
                    <w:rFonts w:ascii="Cambria Math" w:hAnsi="Cambria Math"/>
                    <w:sz w:val="12"/>
                    <w:szCs w:val="12"/>
                    <w:lang w:eastAsia="zh-CN"/>
                  </w:rPr>
                  <m:t>=argmin(</m:t>
                </m:r>
                <m:sSup>
                  <m:sSupPr>
                    <m:ctrlPr>
                      <w:rPr>
                        <w:rFonts w:ascii="Cambria Math" w:hAnsi="Cambria Math"/>
                        <w:i/>
                        <w:sz w:val="12"/>
                        <w:szCs w:val="12"/>
                        <w:lang w:eastAsia="zh-CN"/>
                      </w:rPr>
                    </m:ctrlPr>
                  </m:sSupPr>
                  <m:e>
                    <m:r>
                      <w:rPr>
                        <w:rFonts w:ascii="Cambria Math" w:hAnsi="Cambria Math"/>
                        <w:sz w:val="12"/>
                        <w:szCs w:val="12"/>
                        <w:lang w:eastAsia="zh-CN"/>
                      </w:rPr>
                      <m:t>e</m:t>
                    </m:r>
                  </m:e>
                  <m:sup>
                    <m:r>
                      <w:rPr>
                        <w:rFonts w:ascii="Cambria Math" w:hAnsi="Cambria Math"/>
                        <w:sz w:val="12"/>
                        <w:szCs w:val="12"/>
                        <w:lang w:eastAsia="zh-CN"/>
                      </w:rPr>
                      <m:t>(k)</m:t>
                    </m:r>
                  </m:sup>
                </m:sSup>
                <m:r>
                  <w:rPr>
                    <w:rFonts w:ascii="Cambria Math" w:hAnsi="Cambria Math"/>
                    <w:sz w:val="12"/>
                    <w:szCs w:val="12"/>
                    <w:lang w:eastAsia="zh-CN"/>
                  </w:rPr>
                  <m:t>(τ))</m:t>
                </m:r>
              </m:oMath>
            </m:oMathPara>
          </w:p>
          <w:p w14:paraId="11A0F4A7" w14:textId="77777777" w:rsidR="0010670A" w:rsidRDefault="0010670A" w:rsidP="0010670A">
            <w:pPr>
              <w:rPr>
                <w:rFonts w:eastAsia="MS Mincho"/>
                <w:sz w:val="18"/>
                <w:szCs w:val="18"/>
                <w:lang w:eastAsia="ja-JP"/>
              </w:rPr>
            </w:pPr>
          </w:p>
          <w:p w14:paraId="5B53073C" w14:textId="66D6749F" w:rsidR="0010670A" w:rsidRPr="00D4201E" w:rsidRDefault="0010670A" w:rsidP="0010670A">
            <w:pPr>
              <w:widowControl w:val="0"/>
              <w:rPr>
                <w:b/>
                <w:color w:val="3333FF"/>
                <w:sz w:val="18"/>
                <w:szCs w:val="18"/>
                <w:lang w:eastAsia="en-US"/>
              </w:rPr>
            </w:pPr>
            <w:r>
              <w:rPr>
                <w:rFonts w:eastAsia="MS Mincho"/>
                <w:sz w:val="18"/>
                <w:szCs w:val="18"/>
                <w:lang w:eastAsia="ja-JP"/>
              </w:rPr>
              <w:t xml:space="preserve">The imaginary part of </w:t>
            </w:r>
            <m:oMath>
              <m:sSub>
                <m:sSubPr>
                  <m:ctrlPr>
                    <w:rPr>
                      <w:rFonts w:ascii="Cambria Math" w:hAnsi="Cambria Math"/>
                      <w:i/>
                      <w:sz w:val="12"/>
                      <w:szCs w:val="12"/>
                      <w:lang w:eastAsia="zh-CN"/>
                    </w:rPr>
                  </m:ctrlPr>
                </m:sSubPr>
                <m:e>
                  <m:r>
                    <w:rPr>
                      <w:rFonts w:ascii="Cambria Math" w:hAnsi="Cambria Math"/>
                      <w:sz w:val="12"/>
                      <w:szCs w:val="12"/>
                      <w:lang w:eastAsia="zh-CN"/>
                    </w:rPr>
                    <m:t>r</m:t>
                  </m:r>
                </m:e>
                <m:sub>
                  <m:r>
                    <w:rPr>
                      <w:rFonts w:ascii="Cambria Math" w:hAnsi="Cambria Math"/>
                      <w:sz w:val="12"/>
                      <w:szCs w:val="12"/>
                      <w:lang w:eastAsia="zh-CN"/>
                    </w:rPr>
                    <m:t>i,j</m:t>
                  </m:r>
                </m:sub>
              </m:sSub>
              <m:d>
                <m:dPr>
                  <m:ctrlPr>
                    <w:rPr>
                      <w:rFonts w:ascii="Cambria Math" w:hAnsi="Cambria Math"/>
                      <w:i/>
                      <w:sz w:val="12"/>
                      <w:szCs w:val="12"/>
                      <w:lang w:eastAsia="zh-CN"/>
                    </w:rPr>
                  </m:ctrlPr>
                </m:dPr>
                <m:e>
                  <m:r>
                    <w:rPr>
                      <w:rFonts w:ascii="Cambria Math" w:hAnsi="Cambria Math"/>
                      <w:sz w:val="12"/>
                      <w:szCs w:val="12"/>
                      <w:lang w:eastAsia="zh-CN"/>
                    </w:rPr>
                    <m:t>τ</m:t>
                  </m:r>
                </m:e>
              </m:d>
              <m:r>
                <w:rPr>
                  <w:rFonts w:ascii="Cambria Math" w:hAnsi="Cambria Math"/>
                  <w:sz w:val="12"/>
                  <w:szCs w:val="12"/>
                  <w:lang w:eastAsia="zh-CN"/>
                </w:rPr>
                <m:t>-</m:t>
              </m:r>
              <m:sSub>
                <m:sSubPr>
                  <m:ctrlPr>
                    <w:rPr>
                      <w:rFonts w:ascii="Cambria Math" w:hAnsi="Cambria Math"/>
                      <w:i/>
                      <w:sz w:val="12"/>
                      <w:szCs w:val="12"/>
                      <w:lang w:eastAsia="zh-CN"/>
                    </w:rPr>
                  </m:ctrlPr>
                </m:sSubPr>
                <m:e>
                  <m:r>
                    <w:rPr>
                      <w:rFonts w:ascii="Cambria Math" w:hAnsi="Cambria Math"/>
                      <w:sz w:val="12"/>
                      <w:szCs w:val="12"/>
                      <w:lang w:eastAsia="zh-CN"/>
                    </w:rPr>
                    <m:t>J</m:t>
                  </m:r>
                </m:e>
                <m:sub>
                  <m:r>
                    <w:rPr>
                      <w:rFonts w:ascii="Cambria Math" w:hAnsi="Cambria Math"/>
                      <w:sz w:val="12"/>
                      <w:szCs w:val="12"/>
                      <w:lang w:eastAsia="zh-CN"/>
                    </w:rPr>
                    <m:t>0</m:t>
                  </m:r>
                </m:sub>
              </m:sSub>
              <m:r>
                <w:rPr>
                  <w:rFonts w:ascii="Cambria Math" w:hAnsi="Cambria Math"/>
                  <w:sz w:val="12"/>
                  <w:szCs w:val="12"/>
                  <w:lang w:eastAsia="zh-CN"/>
                </w:rPr>
                <m:t>(2π</m:t>
              </m:r>
              <m:sSup>
                <m:sSupPr>
                  <m:ctrlPr>
                    <w:rPr>
                      <w:rFonts w:ascii="Cambria Math" w:hAnsi="Cambria Math"/>
                      <w:i/>
                      <w:sz w:val="12"/>
                      <w:szCs w:val="12"/>
                      <w:lang w:eastAsia="zh-CN"/>
                    </w:rPr>
                  </m:ctrlPr>
                </m:sSupPr>
                <m:e>
                  <m:sSub>
                    <m:sSubPr>
                      <m:ctrlPr>
                        <w:rPr>
                          <w:rFonts w:ascii="Cambria Math" w:hAnsi="Cambria Math"/>
                          <w:i/>
                          <w:sz w:val="12"/>
                          <w:szCs w:val="12"/>
                          <w:lang w:eastAsia="zh-CN"/>
                        </w:rPr>
                      </m:ctrlPr>
                    </m:sSubPr>
                    <m:e>
                      <m:r>
                        <w:rPr>
                          <w:rFonts w:ascii="Cambria Math" w:hAnsi="Cambria Math"/>
                          <w:sz w:val="12"/>
                          <w:szCs w:val="12"/>
                          <w:lang w:eastAsia="zh-CN"/>
                        </w:rPr>
                        <m:t>f</m:t>
                      </m:r>
                    </m:e>
                    <m:sub>
                      <m:r>
                        <w:rPr>
                          <w:rFonts w:ascii="Cambria Math" w:hAnsi="Cambria Math"/>
                          <w:sz w:val="12"/>
                          <w:szCs w:val="12"/>
                          <w:lang w:eastAsia="zh-CN"/>
                        </w:rPr>
                        <m:t>d</m:t>
                      </m:r>
                    </m:sub>
                  </m:sSub>
                </m:e>
                <m:sup>
                  <m:r>
                    <w:rPr>
                      <w:rFonts w:ascii="Cambria Math" w:hAnsi="Cambria Math"/>
                      <w:sz w:val="12"/>
                      <w:szCs w:val="12"/>
                      <w:lang w:eastAsia="zh-CN"/>
                    </w:rPr>
                    <m:t>(k)</m:t>
                  </m:r>
                </m:sup>
              </m:sSup>
              <m:r>
                <w:rPr>
                  <w:rFonts w:ascii="Cambria Math" w:hAnsi="Cambria Math"/>
                  <w:sz w:val="12"/>
                  <w:szCs w:val="12"/>
                  <w:lang w:eastAsia="zh-CN"/>
                </w:rPr>
                <m:t>(j-i)γ</m:t>
              </m:r>
            </m:oMath>
            <w:r>
              <w:rPr>
                <w:rFonts w:eastAsia="MS Mincho"/>
                <w:sz w:val="18"/>
                <w:szCs w:val="18"/>
                <w:lang w:eastAsia="ja-JP"/>
              </w:rPr>
              <w:t xml:space="preserve">  will not be minimized. This does not seem to make sense.  The only possible solution is </w:t>
            </w:r>
            <m:oMath>
              <m:sSub>
                <m:sSubPr>
                  <m:ctrlPr>
                    <w:rPr>
                      <w:rFonts w:ascii="Cambria Math" w:hAnsi="Cambria Math"/>
                      <w:i/>
                      <w:sz w:val="12"/>
                      <w:szCs w:val="12"/>
                      <w:lang w:eastAsia="zh-CN"/>
                    </w:rPr>
                  </m:ctrlPr>
                </m:sSubPr>
                <m:e>
                  <m:r>
                    <w:rPr>
                      <w:rFonts w:ascii="Cambria Math" w:hAnsi="Cambria Math"/>
                      <w:sz w:val="12"/>
                      <w:szCs w:val="12"/>
                      <w:lang w:eastAsia="zh-CN"/>
                    </w:rPr>
                    <m:t>f</m:t>
                  </m:r>
                </m:e>
                <m:sub>
                  <m:r>
                    <w:rPr>
                      <w:rFonts w:ascii="Cambria Math" w:hAnsi="Cambria Math"/>
                      <w:sz w:val="12"/>
                      <w:szCs w:val="12"/>
                      <w:lang w:eastAsia="zh-CN"/>
                    </w:rPr>
                    <m:t>d</m:t>
                  </m:r>
                </m:sub>
              </m:sSub>
              <m:d>
                <m:dPr>
                  <m:ctrlPr>
                    <w:rPr>
                      <w:rFonts w:ascii="Cambria Math" w:hAnsi="Cambria Math"/>
                      <w:i/>
                      <w:sz w:val="12"/>
                      <w:szCs w:val="12"/>
                      <w:lang w:eastAsia="zh-CN"/>
                    </w:rPr>
                  </m:ctrlPr>
                </m:dPr>
                <m:e>
                  <m:r>
                    <w:rPr>
                      <w:rFonts w:ascii="Cambria Math" w:hAnsi="Cambria Math"/>
                      <w:sz w:val="12"/>
                      <w:szCs w:val="12"/>
                      <w:lang w:eastAsia="zh-CN"/>
                    </w:rPr>
                    <m:t>τ</m:t>
                  </m:r>
                </m:e>
              </m:d>
              <m:r>
                <w:rPr>
                  <w:rFonts w:ascii="Cambria Math" w:hAnsi="Cambria Math"/>
                  <w:sz w:val="12"/>
                  <w:szCs w:val="12"/>
                  <w:lang w:eastAsia="zh-CN"/>
                </w:rPr>
                <m:t>=0</m:t>
              </m:r>
            </m:oMath>
            <w:r>
              <w:rPr>
                <w:rFonts w:eastAsia="MS Mincho"/>
                <w:sz w:val="12"/>
                <w:szCs w:val="12"/>
                <w:lang w:eastAsia="zh-CN"/>
              </w:rPr>
              <w:t xml:space="preserve"> </w:t>
            </w:r>
            <w:r>
              <w:rPr>
                <w:rFonts w:eastAsia="MS Mincho"/>
                <w:sz w:val="18"/>
                <w:szCs w:val="18"/>
                <w:lang w:eastAsia="ja-JP"/>
              </w:rPr>
              <w:t xml:space="preserve">, which exists for the case </w:t>
            </w:r>
            <m:oMath>
              <m:sSub>
                <m:sSubPr>
                  <m:ctrlPr>
                    <w:rPr>
                      <w:rFonts w:ascii="Cambria Math" w:hAnsi="Cambria Math"/>
                      <w:i/>
                      <w:sz w:val="12"/>
                      <w:szCs w:val="12"/>
                      <w:lang w:eastAsia="zh-CN"/>
                    </w:rPr>
                  </m:ctrlPr>
                </m:sSubPr>
                <m:e>
                  <m:r>
                    <w:rPr>
                      <w:rFonts w:ascii="Cambria Math" w:hAnsi="Cambria Math"/>
                      <w:sz w:val="12"/>
                      <w:szCs w:val="12"/>
                      <w:lang w:eastAsia="zh-CN"/>
                    </w:rPr>
                    <m:t>r</m:t>
                  </m:r>
                </m:e>
                <m:sub>
                  <m:r>
                    <w:rPr>
                      <w:rFonts w:ascii="Cambria Math" w:hAnsi="Cambria Math"/>
                      <w:sz w:val="12"/>
                      <w:szCs w:val="12"/>
                      <w:lang w:eastAsia="zh-CN"/>
                    </w:rPr>
                    <m:t>i,j</m:t>
                  </m:r>
                </m:sub>
              </m:sSub>
              <m:d>
                <m:dPr>
                  <m:ctrlPr>
                    <w:rPr>
                      <w:rFonts w:ascii="Cambria Math" w:hAnsi="Cambria Math"/>
                      <w:i/>
                      <w:sz w:val="12"/>
                      <w:szCs w:val="12"/>
                      <w:lang w:eastAsia="zh-CN"/>
                    </w:rPr>
                  </m:ctrlPr>
                </m:dPr>
                <m:e>
                  <m:r>
                    <w:rPr>
                      <w:rFonts w:ascii="Cambria Math" w:hAnsi="Cambria Math"/>
                      <w:sz w:val="12"/>
                      <w:szCs w:val="12"/>
                      <w:lang w:eastAsia="zh-CN"/>
                    </w:rPr>
                    <m:t>τ</m:t>
                  </m:r>
                </m:e>
              </m:d>
              <m:r>
                <w:rPr>
                  <w:rFonts w:ascii="Cambria Math" w:hAnsi="Cambria Math"/>
                  <w:sz w:val="12"/>
                  <w:szCs w:val="12"/>
                  <w:lang w:eastAsia="zh-CN"/>
                </w:rPr>
                <m:t>=1</m:t>
              </m:r>
            </m:oMath>
            <w:r>
              <w:rPr>
                <w:rFonts w:eastAsia="MS Mincho"/>
                <w:sz w:val="12"/>
                <w:szCs w:val="12"/>
                <w:lang w:eastAsia="zh-CN"/>
              </w:rPr>
              <w:t xml:space="preserve">. </w:t>
            </w:r>
            <w:r w:rsidRPr="00436543">
              <w:rPr>
                <w:rFonts w:eastAsia="MS Mincho"/>
                <w:sz w:val="18"/>
                <w:szCs w:val="18"/>
                <w:lang w:eastAsia="ja-JP"/>
              </w:rPr>
              <w:t>For any other</w:t>
            </w:r>
            <w:r>
              <w:rPr>
                <w:rFonts w:eastAsia="MS Mincho"/>
                <w:sz w:val="12"/>
                <w:szCs w:val="12"/>
                <w:lang w:eastAsia="zh-CN"/>
              </w:rPr>
              <w:t xml:space="preserve"> </w:t>
            </w:r>
            <m:oMath>
              <m:sSub>
                <m:sSubPr>
                  <m:ctrlPr>
                    <w:rPr>
                      <w:rFonts w:ascii="Cambria Math" w:hAnsi="Cambria Math"/>
                      <w:i/>
                      <w:sz w:val="12"/>
                      <w:szCs w:val="12"/>
                      <w:lang w:eastAsia="zh-CN"/>
                    </w:rPr>
                  </m:ctrlPr>
                </m:sSubPr>
                <m:e>
                  <m:r>
                    <w:rPr>
                      <w:rFonts w:ascii="Cambria Math" w:hAnsi="Cambria Math"/>
                      <w:sz w:val="12"/>
                      <w:szCs w:val="12"/>
                      <w:lang w:eastAsia="zh-CN"/>
                    </w:rPr>
                    <m:t>r</m:t>
                  </m:r>
                </m:e>
                <m:sub>
                  <m:r>
                    <w:rPr>
                      <w:rFonts w:ascii="Cambria Math" w:hAnsi="Cambria Math"/>
                      <w:sz w:val="12"/>
                      <w:szCs w:val="12"/>
                      <w:lang w:eastAsia="zh-CN"/>
                    </w:rPr>
                    <m:t>i,j</m:t>
                  </m:r>
                </m:sub>
              </m:sSub>
              <m:d>
                <m:dPr>
                  <m:ctrlPr>
                    <w:rPr>
                      <w:rFonts w:ascii="Cambria Math" w:hAnsi="Cambria Math"/>
                      <w:i/>
                      <w:sz w:val="12"/>
                      <w:szCs w:val="12"/>
                      <w:lang w:eastAsia="zh-CN"/>
                    </w:rPr>
                  </m:ctrlPr>
                </m:dPr>
                <m:e>
                  <m:r>
                    <w:rPr>
                      <w:rFonts w:ascii="Cambria Math" w:hAnsi="Cambria Math"/>
                      <w:sz w:val="12"/>
                      <w:szCs w:val="12"/>
                      <w:lang w:eastAsia="zh-CN"/>
                    </w:rPr>
                    <m:t>τ</m:t>
                  </m:r>
                </m:e>
              </m:d>
            </m:oMath>
            <w:r>
              <w:rPr>
                <w:rFonts w:eastAsia="MS Mincho"/>
                <w:sz w:val="12"/>
                <w:szCs w:val="12"/>
                <w:lang w:eastAsia="zh-CN"/>
              </w:rPr>
              <w:t xml:space="preserve"> </w:t>
            </w:r>
            <w:r w:rsidRPr="00436543">
              <w:rPr>
                <w:rFonts w:eastAsia="MS Mincho"/>
                <w:sz w:val="18"/>
                <w:szCs w:val="18"/>
                <w:lang w:eastAsia="ja-JP"/>
              </w:rPr>
              <w:t>ther</w:t>
            </w:r>
            <w:r>
              <w:rPr>
                <w:rFonts w:eastAsia="MS Mincho"/>
                <w:sz w:val="18"/>
                <w:szCs w:val="18"/>
                <w:lang w:eastAsia="ja-JP"/>
              </w:rPr>
              <w:t>e</w:t>
            </w:r>
            <w:r w:rsidRPr="00436543">
              <w:rPr>
                <w:rFonts w:eastAsia="MS Mincho"/>
                <w:sz w:val="18"/>
                <w:szCs w:val="18"/>
                <w:lang w:eastAsia="ja-JP"/>
              </w:rPr>
              <w:t xml:space="preserve"> is no solution.</w:t>
            </w:r>
            <w:r>
              <w:rPr>
                <w:rFonts w:eastAsia="MS Mincho"/>
                <w:sz w:val="18"/>
                <w:szCs w:val="18"/>
                <w:lang w:eastAsia="ja-JP"/>
              </w:rPr>
              <w:t xml:space="preserve">  Could you clarify how you do the minimization for Alt A1?</w:t>
            </w:r>
          </w:p>
        </w:tc>
      </w:tr>
    </w:tbl>
    <w:p w14:paraId="52500479" w14:textId="77777777" w:rsidR="00FF14F6" w:rsidRDefault="00FF14F6"/>
    <w:p w14:paraId="62C877E3" w14:textId="77777777" w:rsidR="00FF14F6" w:rsidRDefault="004B0726">
      <w:pPr>
        <w:pStyle w:val="Heading1"/>
        <w:numPr>
          <w:ilvl w:val="0"/>
          <w:numId w:val="0"/>
        </w:numPr>
      </w:pPr>
      <w:r>
        <w:t>References</w:t>
      </w:r>
    </w:p>
    <w:tbl>
      <w:tblPr>
        <w:tblW w:w="9900" w:type="dxa"/>
        <w:tblInd w:w="-5" w:type="dxa"/>
        <w:tblLayout w:type="fixed"/>
        <w:tblLook w:val="04A0" w:firstRow="1" w:lastRow="0" w:firstColumn="1" w:lastColumn="0" w:noHBand="0" w:noVBand="1"/>
      </w:tblPr>
      <w:tblGrid>
        <w:gridCol w:w="376"/>
        <w:gridCol w:w="1064"/>
        <w:gridCol w:w="6123"/>
        <w:gridCol w:w="2337"/>
      </w:tblGrid>
      <w:tr w:rsidR="00DF6676" w:rsidRPr="008552CF" w14:paraId="56D17ED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FAC28D0" w14:textId="77777777" w:rsidR="00FF14F6" w:rsidRPr="008552CF" w:rsidRDefault="004B0726">
            <w:pPr>
              <w:widowControl w:val="0"/>
              <w:snapToGrid w:val="0"/>
              <w:rPr>
                <w:rFonts w:eastAsia="Times New Roman"/>
                <w:bCs/>
                <w:sz w:val="16"/>
                <w:szCs w:val="16"/>
              </w:rPr>
            </w:pPr>
            <w:r w:rsidRPr="008552CF">
              <w:rPr>
                <w:rFonts w:eastAsia="Times New Roman"/>
                <w:bCs/>
                <w:sz w:val="16"/>
                <w:szCs w:val="16"/>
              </w:rPr>
              <w:t>1</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AA69C3D" w14:textId="77777777" w:rsidR="00FF14F6" w:rsidRPr="008552CF" w:rsidRDefault="00CB5070" w:rsidP="002043D8">
            <w:pPr>
              <w:widowControl w:val="0"/>
              <w:snapToGrid w:val="0"/>
              <w:rPr>
                <w:sz w:val="16"/>
                <w:szCs w:val="16"/>
              </w:rPr>
            </w:pPr>
            <w:r w:rsidRPr="008552CF">
              <w:rPr>
                <w:sz w:val="16"/>
                <w:szCs w:val="16"/>
              </w:rPr>
              <w:t>R1-222029</w:t>
            </w:r>
          </w:p>
        </w:tc>
        <w:tc>
          <w:tcPr>
            <w:tcW w:w="6123" w:type="dxa"/>
            <w:tcBorders>
              <w:top w:val="single" w:sz="4" w:space="0" w:color="A6A6A6"/>
              <w:bottom w:val="single" w:sz="4" w:space="0" w:color="A6A6A6"/>
              <w:right w:val="single" w:sz="4" w:space="0" w:color="A6A6A6"/>
            </w:tcBorders>
            <w:shd w:val="clear" w:color="auto" w:fill="auto"/>
          </w:tcPr>
          <w:p w14:paraId="74C4A07B" w14:textId="77777777" w:rsidR="00FF14F6" w:rsidRPr="008552CF" w:rsidRDefault="002043D8" w:rsidP="002043D8">
            <w:pPr>
              <w:widowControl w:val="0"/>
              <w:snapToGrid w:val="0"/>
              <w:rPr>
                <w:sz w:val="16"/>
                <w:szCs w:val="16"/>
              </w:rPr>
            </w:pPr>
            <w:r w:rsidRPr="008552CF">
              <w:rPr>
                <w:sz w:val="16"/>
                <w:szCs w:val="16"/>
              </w:rPr>
              <w:t>Summary of OFFLINE discussion on Rel-18 MIMO CSI</w:t>
            </w:r>
          </w:p>
        </w:tc>
        <w:tc>
          <w:tcPr>
            <w:tcW w:w="2337" w:type="dxa"/>
            <w:tcBorders>
              <w:top w:val="single" w:sz="4" w:space="0" w:color="A6A6A6"/>
              <w:bottom w:val="single" w:sz="4" w:space="0" w:color="A6A6A6"/>
              <w:right w:val="single" w:sz="4" w:space="0" w:color="A6A6A6"/>
            </w:tcBorders>
            <w:shd w:val="clear" w:color="auto" w:fill="auto"/>
          </w:tcPr>
          <w:p w14:paraId="364D8419" w14:textId="77777777" w:rsidR="00FF14F6" w:rsidRPr="008552CF" w:rsidRDefault="002043D8" w:rsidP="002043D8">
            <w:pPr>
              <w:widowControl w:val="0"/>
              <w:snapToGrid w:val="0"/>
              <w:rPr>
                <w:sz w:val="16"/>
                <w:szCs w:val="16"/>
              </w:rPr>
            </w:pPr>
            <w:r w:rsidRPr="008552CF">
              <w:rPr>
                <w:sz w:val="16"/>
                <w:szCs w:val="16"/>
              </w:rPr>
              <w:t>Moderator (Samsung)</w:t>
            </w:r>
          </w:p>
        </w:tc>
      </w:tr>
      <w:tr w:rsidR="008552CF" w:rsidRPr="008552CF" w14:paraId="2A279914"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DFBA3B8"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79C4AAB9" w14:textId="77777777" w:rsidR="008552CF" w:rsidRPr="008552CF" w:rsidRDefault="008552CF" w:rsidP="008552CF">
            <w:pPr>
              <w:widowControl w:val="0"/>
              <w:snapToGrid w:val="0"/>
              <w:rPr>
                <w:sz w:val="16"/>
                <w:szCs w:val="16"/>
              </w:rPr>
            </w:pPr>
            <w:r w:rsidRPr="008552CF">
              <w:rPr>
                <w:sz w:val="16"/>
                <w:szCs w:val="16"/>
              </w:rPr>
              <w:t>R1-2210913</w:t>
            </w:r>
          </w:p>
        </w:tc>
        <w:tc>
          <w:tcPr>
            <w:tcW w:w="6123" w:type="dxa"/>
            <w:tcBorders>
              <w:top w:val="single" w:sz="4" w:space="0" w:color="A6A6A6"/>
              <w:bottom w:val="single" w:sz="4" w:space="0" w:color="A6A6A6"/>
              <w:right w:val="single" w:sz="4" w:space="0" w:color="A6A6A6"/>
            </w:tcBorders>
            <w:shd w:val="clear" w:color="auto" w:fill="auto"/>
          </w:tcPr>
          <w:p w14:paraId="08D67618" w14:textId="77777777" w:rsidR="008552CF" w:rsidRPr="008552CF" w:rsidRDefault="008552CF" w:rsidP="008552CF">
            <w:pPr>
              <w:widowControl w:val="0"/>
              <w:snapToGrid w:val="0"/>
              <w:rPr>
                <w:sz w:val="16"/>
                <w:szCs w:val="16"/>
              </w:rPr>
            </w:pPr>
            <w:r w:rsidRPr="008552CF">
              <w:rPr>
                <w:sz w:val="16"/>
                <w:szCs w:val="16"/>
              </w:rPr>
              <w:t>CSI enhancement for coherent JT and mobility</w:t>
            </w:r>
          </w:p>
        </w:tc>
        <w:tc>
          <w:tcPr>
            <w:tcW w:w="2337" w:type="dxa"/>
            <w:tcBorders>
              <w:top w:val="single" w:sz="4" w:space="0" w:color="A6A6A6"/>
              <w:bottom w:val="single" w:sz="4" w:space="0" w:color="A6A6A6"/>
              <w:right w:val="single" w:sz="4" w:space="0" w:color="A6A6A6"/>
            </w:tcBorders>
            <w:shd w:val="clear" w:color="auto" w:fill="auto"/>
          </w:tcPr>
          <w:p w14:paraId="267D2600" w14:textId="77777777" w:rsidR="008552CF" w:rsidRPr="008552CF" w:rsidRDefault="008552CF" w:rsidP="008552CF">
            <w:pPr>
              <w:widowControl w:val="0"/>
              <w:snapToGrid w:val="0"/>
              <w:rPr>
                <w:sz w:val="16"/>
                <w:szCs w:val="16"/>
              </w:rPr>
            </w:pPr>
            <w:r w:rsidRPr="008552CF">
              <w:rPr>
                <w:sz w:val="16"/>
                <w:szCs w:val="16"/>
              </w:rPr>
              <w:t>Huawei, HiSilicon</w:t>
            </w:r>
          </w:p>
        </w:tc>
      </w:tr>
      <w:tr w:rsidR="008552CF" w:rsidRPr="008552CF" w14:paraId="77C4BE7A"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C286E4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3</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61A9339" w14:textId="77777777" w:rsidR="008552CF" w:rsidRPr="008552CF" w:rsidRDefault="008552CF" w:rsidP="008552CF">
            <w:pPr>
              <w:widowControl w:val="0"/>
              <w:snapToGrid w:val="0"/>
              <w:rPr>
                <w:sz w:val="16"/>
                <w:szCs w:val="16"/>
              </w:rPr>
            </w:pPr>
            <w:r w:rsidRPr="008552CF">
              <w:rPr>
                <w:sz w:val="16"/>
                <w:szCs w:val="16"/>
              </w:rPr>
              <w:t>R1-2210927</w:t>
            </w:r>
          </w:p>
        </w:tc>
        <w:tc>
          <w:tcPr>
            <w:tcW w:w="6123" w:type="dxa"/>
            <w:tcBorders>
              <w:top w:val="single" w:sz="4" w:space="0" w:color="A6A6A6"/>
              <w:bottom w:val="single" w:sz="4" w:space="0" w:color="A6A6A6"/>
              <w:right w:val="single" w:sz="4" w:space="0" w:color="A6A6A6"/>
            </w:tcBorders>
            <w:shd w:val="clear" w:color="auto" w:fill="auto"/>
          </w:tcPr>
          <w:p w14:paraId="048EC2DC" w14:textId="77777777" w:rsidR="008552CF" w:rsidRPr="008552CF" w:rsidRDefault="008552CF" w:rsidP="008552CF">
            <w:pPr>
              <w:widowControl w:val="0"/>
              <w:snapToGrid w:val="0"/>
              <w:rPr>
                <w:sz w:val="16"/>
                <w:szCs w:val="16"/>
              </w:rPr>
            </w:pPr>
            <w:r w:rsidRPr="008552CF">
              <w:rPr>
                <w:sz w:val="16"/>
                <w:szCs w:val="16"/>
              </w:rPr>
              <w:t>Discussion on CSI Enhancements for CJT and Medium/High UE Velocities</w:t>
            </w:r>
          </w:p>
        </w:tc>
        <w:tc>
          <w:tcPr>
            <w:tcW w:w="2337" w:type="dxa"/>
            <w:tcBorders>
              <w:top w:val="single" w:sz="4" w:space="0" w:color="A6A6A6"/>
              <w:bottom w:val="single" w:sz="4" w:space="0" w:color="A6A6A6"/>
              <w:right w:val="single" w:sz="4" w:space="0" w:color="A6A6A6"/>
            </w:tcBorders>
            <w:shd w:val="clear" w:color="auto" w:fill="auto"/>
          </w:tcPr>
          <w:p w14:paraId="73D61A88" w14:textId="77777777" w:rsidR="008552CF" w:rsidRPr="008552CF" w:rsidRDefault="008552CF" w:rsidP="008552CF">
            <w:pPr>
              <w:widowControl w:val="0"/>
              <w:snapToGrid w:val="0"/>
              <w:rPr>
                <w:sz w:val="16"/>
                <w:szCs w:val="16"/>
              </w:rPr>
            </w:pPr>
            <w:r w:rsidRPr="008552CF">
              <w:rPr>
                <w:sz w:val="16"/>
                <w:szCs w:val="16"/>
              </w:rPr>
              <w:t>InterDigital, Inc.</w:t>
            </w:r>
          </w:p>
        </w:tc>
      </w:tr>
      <w:tr w:rsidR="008552CF" w:rsidRPr="008552CF" w14:paraId="0349E076"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1CC3DE3"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4</w:t>
            </w:r>
          </w:p>
        </w:tc>
        <w:tc>
          <w:tcPr>
            <w:tcW w:w="1064" w:type="dxa"/>
            <w:tcBorders>
              <w:left w:val="single" w:sz="4" w:space="0" w:color="A6A6A6"/>
              <w:bottom w:val="single" w:sz="4" w:space="0" w:color="A6A6A6"/>
              <w:right w:val="single" w:sz="4" w:space="0" w:color="A6A6A6"/>
            </w:tcBorders>
            <w:shd w:val="clear" w:color="auto" w:fill="auto"/>
          </w:tcPr>
          <w:p w14:paraId="236F1924" w14:textId="77777777" w:rsidR="008552CF" w:rsidRPr="008552CF" w:rsidRDefault="008552CF" w:rsidP="008552CF">
            <w:pPr>
              <w:widowControl w:val="0"/>
              <w:snapToGrid w:val="0"/>
              <w:rPr>
                <w:sz w:val="16"/>
                <w:szCs w:val="16"/>
              </w:rPr>
            </w:pPr>
            <w:r w:rsidRPr="008552CF">
              <w:rPr>
                <w:sz w:val="16"/>
                <w:szCs w:val="16"/>
              </w:rPr>
              <w:t>R1-2210937</w:t>
            </w:r>
          </w:p>
        </w:tc>
        <w:tc>
          <w:tcPr>
            <w:tcW w:w="6123" w:type="dxa"/>
            <w:tcBorders>
              <w:bottom w:val="single" w:sz="4" w:space="0" w:color="A6A6A6"/>
              <w:right w:val="single" w:sz="4" w:space="0" w:color="A6A6A6"/>
            </w:tcBorders>
            <w:shd w:val="clear" w:color="auto" w:fill="auto"/>
          </w:tcPr>
          <w:p w14:paraId="78242E3A" w14:textId="77777777" w:rsidR="008552CF" w:rsidRPr="008552CF" w:rsidRDefault="008552CF" w:rsidP="008552CF">
            <w:pPr>
              <w:widowControl w:val="0"/>
              <w:snapToGrid w:val="0"/>
              <w:rPr>
                <w:sz w:val="16"/>
                <w:szCs w:val="16"/>
              </w:rPr>
            </w:pPr>
            <w:r w:rsidRPr="008552CF">
              <w:rPr>
                <w:sz w:val="16"/>
                <w:szCs w:val="16"/>
              </w:rPr>
              <w:t>CSI enhancement for high/medium UE velocities and CJT</w:t>
            </w:r>
          </w:p>
        </w:tc>
        <w:tc>
          <w:tcPr>
            <w:tcW w:w="2337" w:type="dxa"/>
            <w:tcBorders>
              <w:bottom w:val="single" w:sz="4" w:space="0" w:color="A6A6A6"/>
              <w:right w:val="single" w:sz="4" w:space="0" w:color="A6A6A6"/>
            </w:tcBorders>
            <w:shd w:val="clear" w:color="auto" w:fill="auto"/>
          </w:tcPr>
          <w:p w14:paraId="1F0E5119" w14:textId="77777777" w:rsidR="008552CF" w:rsidRPr="008552CF" w:rsidRDefault="008552CF" w:rsidP="008552CF">
            <w:pPr>
              <w:widowControl w:val="0"/>
              <w:snapToGrid w:val="0"/>
              <w:rPr>
                <w:sz w:val="16"/>
                <w:szCs w:val="16"/>
              </w:rPr>
            </w:pPr>
            <w:r w:rsidRPr="008552CF">
              <w:rPr>
                <w:sz w:val="16"/>
                <w:szCs w:val="16"/>
              </w:rPr>
              <w:t>ZTE</w:t>
            </w:r>
          </w:p>
        </w:tc>
      </w:tr>
      <w:tr w:rsidR="008552CF" w:rsidRPr="008552CF" w14:paraId="0E5B0FB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434C11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5</w:t>
            </w:r>
          </w:p>
        </w:tc>
        <w:tc>
          <w:tcPr>
            <w:tcW w:w="1064" w:type="dxa"/>
            <w:tcBorders>
              <w:left w:val="single" w:sz="4" w:space="0" w:color="A6A6A6"/>
              <w:bottom w:val="single" w:sz="4" w:space="0" w:color="A6A6A6"/>
              <w:right w:val="single" w:sz="4" w:space="0" w:color="A6A6A6"/>
            </w:tcBorders>
            <w:shd w:val="clear" w:color="auto" w:fill="auto"/>
          </w:tcPr>
          <w:p w14:paraId="36DF9DD8" w14:textId="77777777" w:rsidR="008552CF" w:rsidRPr="008552CF" w:rsidRDefault="008552CF" w:rsidP="008552CF">
            <w:pPr>
              <w:widowControl w:val="0"/>
              <w:snapToGrid w:val="0"/>
              <w:rPr>
                <w:sz w:val="16"/>
                <w:szCs w:val="16"/>
              </w:rPr>
            </w:pPr>
            <w:r w:rsidRPr="008552CF">
              <w:rPr>
                <w:sz w:val="16"/>
                <w:szCs w:val="16"/>
              </w:rPr>
              <w:t>R1-2210992</w:t>
            </w:r>
          </w:p>
        </w:tc>
        <w:tc>
          <w:tcPr>
            <w:tcW w:w="6123" w:type="dxa"/>
            <w:tcBorders>
              <w:bottom w:val="single" w:sz="4" w:space="0" w:color="A6A6A6"/>
              <w:right w:val="single" w:sz="4" w:space="0" w:color="A6A6A6"/>
            </w:tcBorders>
            <w:shd w:val="clear" w:color="auto" w:fill="auto"/>
          </w:tcPr>
          <w:p w14:paraId="3BB72AD4"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coherent JT</w:t>
            </w:r>
          </w:p>
        </w:tc>
        <w:tc>
          <w:tcPr>
            <w:tcW w:w="2337" w:type="dxa"/>
            <w:tcBorders>
              <w:bottom w:val="single" w:sz="4" w:space="0" w:color="A6A6A6"/>
              <w:right w:val="single" w:sz="4" w:space="0" w:color="A6A6A6"/>
            </w:tcBorders>
            <w:shd w:val="clear" w:color="auto" w:fill="auto"/>
          </w:tcPr>
          <w:p w14:paraId="7CF2EC2A" w14:textId="77777777" w:rsidR="008552CF" w:rsidRPr="008552CF" w:rsidRDefault="008552CF" w:rsidP="008552CF">
            <w:pPr>
              <w:widowControl w:val="0"/>
              <w:snapToGrid w:val="0"/>
              <w:rPr>
                <w:sz w:val="16"/>
                <w:szCs w:val="16"/>
              </w:rPr>
            </w:pPr>
            <w:r w:rsidRPr="008552CF">
              <w:rPr>
                <w:sz w:val="16"/>
                <w:szCs w:val="16"/>
              </w:rPr>
              <w:t>vivo</w:t>
            </w:r>
          </w:p>
        </w:tc>
      </w:tr>
      <w:tr w:rsidR="008552CF" w:rsidRPr="008552CF" w14:paraId="2BE21C5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6763D63"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6</w:t>
            </w:r>
          </w:p>
        </w:tc>
        <w:tc>
          <w:tcPr>
            <w:tcW w:w="1064" w:type="dxa"/>
            <w:tcBorders>
              <w:left w:val="single" w:sz="4" w:space="0" w:color="A6A6A6"/>
              <w:bottom w:val="single" w:sz="4" w:space="0" w:color="A6A6A6"/>
              <w:right w:val="single" w:sz="4" w:space="0" w:color="A6A6A6"/>
            </w:tcBorders>
            <w:shd w:val="clear" w:color="auto" w:fill="auto"/>
          </w:tcPr>
          <w:p w14:paraId="111DE65E" w14:textId="77777777" w:rsidR="008552CF" w:rsidRPr="008552CF" w:rsidRDefault="008552CF" w:rsidP="008552CF">
            <w:pPr>
              <w:widowControl w:val="0"/>
              <w:snapToGrid w:val="0"/>
              <w:rPr>
                <w:sz w:val="16"/>
                <w:szCs w:val="16"/>
              </w:rPr>
            </w:pPr>
            <w:r w:rsidRPr="008552CF">
              <w:rPr>
                <w:sz w:val="16"/>
                <w:szCs w:val="16"/>
              </w:rPr>
              <w:t>R1-2211118</w:t>
            </w:r>
          </w:p>
        </w:tc>
        <w:tc>
          <w:tcPr>
            <w:tcW w:w="6123" w:type="dxa"/>
            <w:tcBorders>
              <w:bottom w:val="single" w:sz="4" w:space="0" w:color="A6A6A6"/>
              <w:right w:val="single" w:sz="4" w:space="0" w:color="A6A6A6"/>
            </w:tcBorders>
            <w:shd w:val="clear" w:color="auto" w:fill="auto"/>
          </w:tcPr>
          <w:p w14:paraId="431B711A" w14:textId="77777777" w:rsidR="008552CF" w:rsidRPr="008552CF" w:rsidRDefault="008552CF" w:rsidP="008552CF">
            <w:pPr>
              <w:widowControl w:val="0"/>
              <w:snapToGrid w:val="0"/>
              <w:rPr>
                <w:sz w:val="16"/>
                <w:szCs w:val="16"/>
              </w:rPr>
            </w:pPr>
            <w:r w:rsidRPr="008552CF">
              <w:rPr>
                <w:sz w:val="16"/>
                <w:szCs w:val="16"/>
              </w:rPr>
              <w:t>On CSI Enhancement</w:t>
            </w:r>
          </w:p>
        </w:tc>
        <w:tc>
          <w:tcPr>
            <w:tcW w:w="2337" w:type="dxa"/>
            <w:tcBorders>
              <w:bottom w:val="single" w:sz="4" w:space="0" w:color="A6A6A6"/>
              <w:right w:val="single" w:sz="4" w:space="0" w:color="A6A6A6"/>
            </w:tcBorders>
            <w:shd w:val="clear" w:color="auto" w:fill="auto"/>
          </w:tcPr>
          <w:p w14:paraId="0ECEBAD4" w14:textId="77777777" w:rsidR="008552CF" w:rsidRPr="008552CF" w:rsidRDefault="008552CF" w:rsidP="008552CF">
            <w:pPr>
              <w:widowControl w:val="0"/>
              <w:snapToGrid w:val="0"/>
              <w:rPr>
                <w:sz w:val="16"/>
                <w:szCs w:val="16"/>
              </w:rPr>
            </w:pPr>
            <w:r w:rsidRPr="008552CF">
              <w:rPr>
                <w:sz w:val="16"/>
                <w:szCs w:val="16"/>
              </w:rPr>
              <w:t>Google</w:t>
            </w:r>
          </w:p>
        </w:tc>
      </w:tr>
      <w:tr w:rsidR="008552CF" w:rsidRPr="008552CF" w14:paraId="6C10272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1C6576AB"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7</w:t>
            </w:r>
          </w:p>
        </w:tc>
        <w:tc>
          <w:tcPr>
            <w:tcW w:w="1064" w:type="dxa"/>
            <w:tcBorders>
              <w:left w:val="single" w:sz="4" w:space="0" w:color="A6A6A6"/>
              <w:bottom w:val="single" w:sz="4" w:space="0" w:color="A6A6A6"/>
              <w:right w:val="single" w:sz="4" w:space="0" w:color="A6A6A6"/>
            </w:tcBorders>
            <w:shd w:val="clear" w:color="auto" w:fill="auto"/>
          </w:tcPr>
          <w:p w14:paraId="7B8641C7" w14:textId="77777777" w:rsidR="008552CF" w:rsidRPr="008552CF" w:rsidRDefault="008552CF" w:rsidP="008552CF">
            <w:pPr>
              <w:widowControl w:val="0"/>
              <w:snapToGrid w:val="0"/>
              <w:rPr>
                <w:sz w:val="16"/>
                <w:szCs w:val="16"/>
              </w:rPr>
            </w:pPr>
            <w:r w:rsidRPr="008552CF">
              <w:rPr>
                <w:sz w:val="16"/>
                <w:szCs w:val="16"/>
              </w:rPr>
              <w:t>R1-2211169</w:t>
            </w:r>
          </w:p>
        </w:tc>
        <w:tc>
          <w:tcPr>
            <w:tcW w:w="6123" w:type="dxa"/>
            <w:tcBorders>
              <w:bottom w:val="single" w:sz="4" w:space="0" w:color="A6A6A6"/>
              <w:right w:val="single" w:sz="4" w:space="0" w:color="A6A6A6"/>
            </w:tcBorders>
            <w:shd w:val="clear" w:color="auto" w:fill="auto"/>
          </w:tcPr>
          <w:p w14:paraId="68967051" w14:textId="77777777" w:rsidR="008552CF" w:rsidRPr="008552CF" w:rsidRDefault="008552CF" w:rsidP="008552CF">
            <w:pPr>
              <w:widowControl w:val="0"/>
              <w:snapToGrid w:val="0"/>
              <w:rPr>
                <w:sz w:val="16"/>
                <w:szCs w:val="16"/>
              </w:rPr>
            </w:pPr>
            <w:r w:rsidRPr="008552CF">
              <w:rPr>
                <w:sz w:val="16"/>
                <w:szCs w:val="16"/>
              </w:rPr>
              <w:t>CSI enhancement for high/medium UE velocities and coherent JT</w:t>
            </w:r>
          </w:p>
        </w:tc>
        <w:tc>
          <w:tcPr>
            <w:tcW w:w="2337" w:type="dxa"/>
            <w:tcBorders>
              <w:bottom w:val="single" w:sz="4" w:space="0" w:color="A6A6A6"/>
              <w:right w:val="single" w:sz="4" w:space="0" w:color="A6A6A6"/>
            </w:tcBorders>
            <w:shd w:val="clear" w:color="auto" w:fill="auto"/>
          </w:tcPr>
          <w:p w14:paraId="6E5FCB89" w14:textId="77777777" w:rsidR="008552CF" w:rsidRPr="008552CF" w:rsidRDefault="008552CF" w:rsidP="008552CF">
            <w:pPr>
              <w:widowControl w:val="0"/>
              <w:snapToGrid w:val="0"/>
              <w:rPr>
                <w:sz w:val="16"/>
                <w:szCs w:val="16"/>
              </w:rPr>
            </w:pPr>
            <w:r w:rsidRPr="008552CF">
              <w:rPr>
                <w:sz w:val="16"/>
                <w:szCs w:val="16"/>
              </w:rPr>
              <w:t>CATT</w:t>
            </w:r>
          </w:p>
        </w:tc>
      </w:tr>
      <w:tr w:rsidR="008552CF" w:rsidRPr="008552CF" w14:paraId="319930F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2B9E73E"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8</w:t>
            </w:r>
          </w:p>
        </w:tc>
        <w:tc>
          <w:tcPr>
            <w:tcW w:w="1064" w:type="dxa"/>
            <w:tcBorders>
              <w:left w:val="single" w:sz="4" w:space="0" w:color="A6A6A6"/>
              <w:bottom w:val="single" w:sz="4" w:space="0" w:color="A6A6A6"/>
              <w:right w:val="single" w:sz="4" w:space="0" w:color="A6A6A6"/>
            </w:tcBorders>
            <w:shd w:val="clear" w:color="auto" w:fill="auto"/>
          </w:tcPr>
          <w:p w14:paraId="70E90FA9" w14:textId="77777777" w:rsidR="008552CF" w:rsidRPr="008552CF" w:rsidRDefault="008552CF" w:rsidP="008552CF">
            <w:pPr>
              <w:widowControl w:val="0"/>
              <w:snapToGrid w:val="0"/>
              <w:rPr>
                <w:sz w:val="16"/>
                <w:szCs w:val="16"/>
              </w:rPr>
            </w:pPr>
            <w:r w:rsidRPr="008552CF">
              <w:rPr>
                <w:sz w:val="16"/>
                <w:szCs w:val="16"/>
              </w:rPr>
              <w:t>R1-2211221</w:t>
            </w:r>
          </w:p>
        </w:tc>
        <w:tc>
          <w:tcPr>
            <w:tcW w:w="6123" w:type="dxa"/>
            <w:tcBorders>
              <w:bottom w:val="single" w:sz="4" w:space="0" w:color="A6A6A6"/>
              <w:right w:val="single" w:sz="4" w:space="0" w:color="A6A6A6"/>
            </w:tcBorders>
            <w:shd w:val="clear" w:color="auto" w:fill="auto"/>
          </w:tcPr>
          <w:p w14:paraId="380AB3F1"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coherent JT</w:t>
            </w:r>
          </w:p>
        </w:tc>
        <w:tc>
          <w:tcPr>
            <w:tcW w:w="2337" w:type="dxa"/>
            <w:tcBorders>
              <w:bottom w:val="single" w:sz="4" w:space="0" w:color="A6A6A6"/>
              <w:right w:val="single" w:sz="4" w:space="0" w:color="A6A6A6"/>
            </w:tcBorders>
            <w:shd w:val="clear" w:color="auto" w:fill="auto"/>
          </w:tcPr>
          <w:p w14:paraId="0DA5ED9C" w14:textId="77777777" w:rsidR="008552CF" w:rsidRPr="008552CF" w:rsidRDefault="008552CF" w:rsidP="008552CF">
            <w:pPr>
              <w:widowControl w:val="0"/>
              <w:snapToGrid w:val="0"/>
              <w:rPr>
                <w:sz w:val="16"/>
                <w:szCs w:val="16"/>
              </w:rPr>
            </w:pPr>
            <w:r w:rsidRPr="008552CF">
              <w:rPr>
                <w:sz w:val="16"/>
                <w:szCs w:val="16"/>
              </w:rPr>
              <w:t>Spreadtrum Communications</w:t>
            </w:r>
          </w:p>
        </w:tc>
      </w:tr>
      <w:tr w:rsidR="008552CF" w:rsidRPr="008552CF" w14:paraId="0785FD6B"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CF875E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9</w:t>
            </w:r>
          </w:p>
        </w:tc>
        <w:tc>
          <w:tcPr>
            <w:tcW w:w="1064" w:type="dxa"/>
            <w:tcBorders>
              <w:left w:val="single" w:sz="4" w:space="0" w:color="A6A6A6"/>
              <w:bottom w:val="single" w:sz="4" w:space="0" w:color="A6A6A6"/>
              <w:right w:val="single" w:sz="4" w:space="0" w:color="A6A6A6"/>
            </w:tcBorders>
            <w:shd w:val="clear" w:color="auto" w:fill="auto"/>
          </w:tcPr>
          <w:p w14:paraId="42CF2622" w14:textId="77777777" w:rsidR="008552CF" w:rsidRPr="008552CF" w:rsidRDefault="008552CF" w:rsidP="008552CF">
            <w:pPr>
              <w:widowControl w:val="0"/>
              <w:snapToGrid w:val="0"/>
              <w:rPr>
                <w:sz w:val="16"/>
                <w:szCs w:val="16"/>
              </w:rPr>
            </w:pPr>
            <w:r w:rsidRPr="008552CF">
              <w:rPr>
                <w:sz w:val="16"/>
                <w:szCs w:val="16"/>
              </w:rPr>
              <w:t>R1-2211292</w:t>
            </w:r>
          </w:p>
        </w:tc>
        <w:tc>
          <w:tcPr>
            <w:tcW w:w="6123" w:type="dxa"/>
            <w:tcBorders>
              <w:bottom w:val="single" w:sz="4" w:space="0" w:color="A6A6A6"/>
              <w:right w:val="single" w:sz="4" w:space="0" w:color="A6A6A6"/>
            </w:tcBorders>
            <w:shd w:val="clear" w:color="auto" w:fill="auto"/>
          </w:tcPr>
          <w:p w14:paraId="1FF6C7B0" w14:textId="77777777" w:rsidR="008552CF" w:rsidRPr="008552CF" w:rsidRDefault="008552CF" w:rsidP="008552CF">
            <w:pPr>
              <w:widowControl w:val="0"/>
              <w:snapToGrid w:val="0"/>
              <w:rPr>
                <w:sz w:val="16"/>
                <w:szCs w:val="16"/>
              </w:rPr>
            </w:pPr>
            <w:r w:rsidRPr="008552CF">
              <w:rPr>
                <w:sz w:val="16"/>
                <w:szCs w:val="16"/>
              </w:rPr>
              <w:t>Discussion of CSI enhancement for high speed UE and coherent JT</w:t>
            </w:r>
          </w:p>
        </w:tc>
        <w:tc>
          <w:tcPr>
            <w:tcW w:w="2337" w:type="dxa"/>
            <w:tcBorders>
              <w:bottom w:val="single" w:sz="4" w:space="0" w:color="A6A6A6"/>
              <w:right w:val="single" w:sz="4" w:space="0" w:color="A6A6A6"/>
            </w:tcBorders>
            <w:shd w:val="clear" w:color="auto" w:fill="auto"/>
          </w:tcPr>
          <w:p w14:paraId="59575C8A" w14:textId="77777777" w:rsidR="008552CF" w:rsidRPr="008552CF" w:rsidRDefault="008552CF" w:rsidP="008552CF">
            <w:pPr>
              <w:widowControl w:val="0"/>
              <w:snapToGrid w:val="0"/>
              <w:rPr>
                <w:sz w:val="16"/>
                <w:szCs w:val="16"/>
              </w:rPr>
            </w:pPr>
            <w:r w:rsidRPr="008552CF">
              <w:rPr>
                <w:sz w:val="16"/>
                <w:szCs w:val="16"/>
              </w:rPr>
              <w:t>Lenovo</w:t>
            </w:r>
          </w:p>
        </w:tc>
      </w:tr>
      <w:tr w:rsidR="008552CF" w:rsidRPr="008552CF" w14:paraId="621C9CBC"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A5798D6"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10</w:t>
            </w:r>
          </w:p>
        </w:tc>
        <w:tc>
          <w:tcPr>
            <w:tcW w:w="1064" w:type="dxa"/>
            <w:tcBorders>
              <w:left w:val="single" w:sz="4" w:space="0" w:color="A6A6A6"/>
              <w:bottom w:val="single" w:sz="4" w:space="0" w:color="A6A6A6"/>
              <w:right w:val="single" w:sz="4" w:space="0" w:color="A6A6A6"/>
            </w:tcBorders>
            <w:shd w:val="clear" w:color="auto" w:fill="auto"/>
          </w:tcPr>
          <w:p w14:paraId="4D8F0E9A" w14:textId="77777777" w:rsidR="008552CF" w:rsidRPr="008552CF" w:rsidRDefault="008552CF" w:rsidP="008552CF">
            <w:pPr>
              <w:widowControl w:val="0"/>
              <w:snapToGrid w:val="0"/>
              <w:rPr>
                <w:sz w:val="16"/>
                <w:szCs w:val="16"/>
              </w:rPr>
            </w:pPr>
            <w:r w:rsidRPr="008552CF">
              <w:rPr>
                <w:sz w:val="16"/>
                <w:szCs w:val="16"/>
              </w:rPr>
              <w:t>R1-2211336</w:t>
            </w:r>
          </w:p>
        </w:tc>
        <w:tc>
          <w:tcPr>
            <w:tcW w:w="6123" w:type="dxa"/>
            <w:tcBorders>
              <w:bottom w:val="single" w:sz="4" w:space="0" w:color="A6A6A6"/>
              <w:right w:val="single" w:sz="4" w:space="0" w:color="A6A6A6"/>
            </w:tcBorders>
            <w:shd w:val="clear" w:color="auto" w:fill="auto"/>
          </w:tcPr>
          <w:p w14:paraId="04300104" w14:textId="77777777" w:rsidR="008552CF" w:rsidRPr="008552CF" w:rsidRDefault="008552CF" w:rsidP="008552CF">
            <w:pPr>
              <w:widowControl w:val="0"/>
              <w:snapToGrid w:val="0"/>
              <w:rPr>
                <w:sz w:val="16"/>
                <w:szCs w:val="16"/>
              </w:rPr>
            </w:pPr>
            <w:r w:rsidRPr="008552CF">
              <w:rPr>
                <w:sz w:val="16"/>
                <w:szCs w:val="16"/>
              </w:rPr>
              <w:t>Views on CSI enhancement for high/medium UE velocities and CJT</w:t>
            </w:r>
          </w:p>
        </w:tc>
        <w:tc>
          <w:tcPr>
            <w:tcW w:w="2337" w:type="dxa"/>
            <w:tcBorders>
              <w:bottom w:val="single" w:sz="4" w:space="0" w:color="A6A6A6"/>
              <w:right w:val="single" w:sz="4" w:space="0" w:color="A6A6A6"/>
            </w:tcBorders>
            <w:shd w:val="clear" w:color="auto" w:fill="auto"/>
          </w:tcPr>
          <w:p w14:paraId="40A3AC7A" w14:textId="77777777" w:rsidR="008552CF" w:rsidRPr="008552CF" w:rsidRDefault="008552CF" w:rsidP="008552CF">
            <w:pPr>
              <w:widowControl w:val="0"/>
              <w:snapToGrid w:val="0"/>
              <w:rPr>
                <w:sz w:val="16"/>
                <w:szCs w:val="16"/>
              </w:rPr>
            </w:pPr>
            <w:r w:rsidRPr="008552CF">
              <w:rPr>
                <w:sz w:val="16"/>
                <w:szCs w:val="16"/>
              </w:rPr>
              <w:t>xiaomi</w:t>
            </w:r>
          </w:p>
        </w:tc>
      </w:tr>
      <w:tr w:rsidR="008552CF" w:rsidRPr="008552CF" w14:paraId="1BD45986"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EB5BF05"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11</w:t>
            </w:r>
          </w:p>
        </w:tc>
        <w:tc>
          <w:tcPr>
            <w:tcW w:w="1064" w:type="dxa"/>
            <w:tcBorders>
              <w:left w:val="single" w:sz="4" w:space="0" w:color="A6A6A6"/>
              <w:bottom w:val="single" w:sz="4" w:space="0" w:color="A6A6A6"/>
              <w:right w:val="single" w:sz="4" w:space="0" w:color="A6A6A6"/>
            </w:tcBorders>
            <w:shd w:val="clear" w:color="auto" w:fill="auto"/>
          </w:tcPr>
          <w:p w14:paraId="1D6E2425" w14:textId="77777777" w:rsidR="008552CF" w:rsidRPr="008552CF" w:rsidRDefault="008552CF" w:rsidP="008552CF">
            <w:pPr>
              <w:widowControl w:val="0"/>
              <w:snapToGrid w:val="0"/>
              <w:rPr>
                <w:sz w:val="16"/>
                <w:szCs w:val="16"/>
              </w:rPr>
            </w:pPr>
            <w:r w:rsidRPr="008552CF">
              <w:rPr>
                <w:sz w:val="16"/>
                <w:szCs w:val="16"/>
              </w:rPr>
              <w:t>R1-2211384</w:t>
            </w:r>
          </w:p>
        </w:tc>
        <w:tc>
          <w:tcPr>
            <w:tcW w:w="6123" w:type="dxa"/>
            <w:tcBorders>
              <w:bottom w:val="single" w:sz="4" w:space="0" w:color="A6A6A6"/>
              <w:right w:val="single" w:sz="4" w:space="0" w:color="A6A6A6"/>
            </w:tcBorders>
            <w:shd w:val="clear" w:color="auto" w:fill="auto"/>
          </w:tcPr>
          <w:p w14:paraId="256D66B3" w14:textId="77777777" w:rsidR="008552CF" w:rsidRPr="008552CF" w:rsidRDefault="008552CF" w:rsidP="008552CF">
            <w:pPr>
              <w:widowControl w:val="0"/>
              <w:snapToGrid w:val="0"/>
              <w:rPr>
                <w:sz w:val="16"/>
                <w:szCs w:val="16"/>
              </w:rPr>
            </w:pPr>
            <w:r w:rsidRPr="008552CF">
              <w:rPr>
                <w:sz w:val="16"/>
                <w:szCs w:val="16"/>
              </w:rPr>
              <w:t>On CSI enhancements</w:t>
            </w:r>
          </w:p>
        </w:tc>
        <w:tc>
          <w:tcPr>
            <w:tcW w:w="2337" w:type="dxa"/>
            <w:tcBorders>
              <w:bottom w:val="single" w:sz="4" w:space="0" w:color="A6A6A6"/>
              <w:right w:val="single" w:sz="4" w:space="0" w:color="A6A6A6"/>
            </w:tcBorders>
            <w:shd w:val="clear" w:color="auto" w:fill="auto"/>
          </w:tcPr>
          <w:p w14:paraId="7109B0E6" w14:textId="77777777" w:rsidR="008552CF" w:rsidRPr="008552CF" w:rsidRDefault="008552CF" w:rsidP="008552CF">
            <w:pPr>
              <w:widowControl w:val="0"/>
              <w:snapToGrid w:val="0"/>
              <w:rPr>
                <w:sz w:val="16"/>
                <w:szCs w:val="16"/>
              </w:rPr>
            </w:pPr>
            <w:r w:rsidRPr="008552CF">
              <w:rPr>
                <w:sz w:val="16"/>
                <w:szCs w:val="16"/>
              </w:rPr>
              <w:t>Intel Corporation</w:t>
            </w:r>
          </w:p>
        </w:tc>
      </w:tr>
      <w:tr w:rsidR="008552CF" w:rsidRPr="008552CF" w14:paraId="2FC9AAE7"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C7B27CC"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lastRenderedPageBreak/>
              <w:t>12</w:t>
            </w:r>
          </w:p>
        </w:tc>
        <w:tc>
          <w:tcPr>
            <w:tcW w:w="1064" w:type="dxa"/>
            <w:tcBorders>
              <w:left w:val="single" w:sz="4" w:space="0" w:color="A6A6A6"/>
              <w:bottom w:val="single" w:sz="4" w:space="0" w:color="A6A6A6"/>
              <w:right w:val="single" w:sz="4" w:space="0" w:color="A6A6A6"/>
            </w:tcBorders>
            <w:shd w:val="clear" w:color="auto" w:fill="auto"/>
          </w:tcPr>
          <w:p w14:paraId="5BB286D6" w14:textId="77777777" w:rsidR="008552CF" w:rsidRPr="008552CF" w:rsidRDefault="008552CF" w:rsidP="008552CF">
            <w:pPr>
              <w:widowControl w:val="0"/>
              <w:snapToGrid w:val="0"/>
              <w:rPr>
                <w:sz w:val="16"/>
                <w:szCs w:val="16"/>
              </w:rPr>
            </w:pPr>
            <w:r w:rsidRPr="008552CF">
              <w:rPr>
                <w:sz w:val="16"/>
                <w:szCs w:val="16"/>
              </w:rPr>
              <w:t>R1-2211427</w:t>
            </w:r>
          </w:p>
        </w:tc>
        <w:tc>
          <w:tcPr>
            <w:tcW w:w="6123" w:type="dxa"/>
            <w:tcBorders>
              <w:bottom w:val="single" w:sz="4" w:space="0" w:color="A6A6A6"/>
              <w:right w:val="single" w:sz="4" w:space="0" w:color="A6A6A6"/>
            </w:tcBorders>
            <w:shd w:val="clear" w:color="auto" w:fill="auto"/>
          </w:tcPr>
          <w:p w14:paraId="6AEBB5C0" w14:textId="77777777" w:rsidR="008552CF" w:rsidRPr="008552CF" w:rsidRDefault="008552CF" w:rsidP="008552CF">
            <w:pPr>
              <w:widowControl w:val="0"/>
              <w:snapToGrid w:val="0"/>
              <w:rPr>
                <w:sz w:val="16"/>
                <w:szCs w:val="16"/>
              </w:rPr>
            </w:pPr>
            <w:r w:rsidRPr="008552CF">
              <w:rPr>
                <w:sz w:val="16"/>
                <w:szCs w:val="16"/>
              </w:rPr>
              <w:t>CSI enhancement for high/medium UE velocities and coherent JT</w:t>
            </w:r>
          </w:p>
        </w:tc>
        <w:tc>
          <w:tcPr>
            <w:tcW w:w="2337" w:type="dxa"/>
            <w:tcBorders>
              <w:bottom w:val="single" w:sz="4" w:space="0" w:color="A6A6A6"/>
              <w:right w:val="single" w:sz="4" w:space="0" w:color="A6A6A6"/>
            </w:tcBorders>
            <w:shd w:val="clear" w:color="auto" w:fill="auto"/>
          </w:tcPr>
          <w:p w14:paraId="6FA88A2C" w14:textId="77777777" w:rsidR="008552CF" w:rsidRPr="008552CF" w:rsidRDefault="008552CF" w:rsidP="008552CF">
            <w:pPr>
              <w:widowControl w:val="0"/>
              <w:snapToGrid w:val="0"/>
              <w:rPr>
                <w:sz w:val="16"/>
                <w:szCs w:val="16"/>
              </w:rPr>
            </w:pPr>
            <w:r w:rsidRPr="008552CF">
              <w:rPr>
                <w:sz w:val="16"/>
                <w:szCs w:val="16"/>
              </w:rPr>
              <w:t>OPPO</w:t>
            </w:r>
          </w:p>
        </w:tc>
      </w:tr>
      <w:tr w:rsidR="008552CF" w:rsidRPr="008552CF" w14:paraId="519C19E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6AE2F9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13</w:t>
            </w:r>
          </w:p>
        </w:tc>
        <w:tc>
          <w:tcPr>
            <w:tcW w:w="1064" w:type="dxa"/>
            <w:tcBorders>
              <w:left w:val="single" w:sz="4" w:space="0" w:color="A6A6A6"/>
              <w:bottom w:val="single" w:sz="4" w:space="0" w:color="A6A6A6"/>
              <w:right w:val="single" w:sz="4" w:space="0" w:color="A6A6A6"/>
            </w:tcBorders>
            <w:shd w:val="clear" w:color="auto" w:fill="auto"/>
          </w:tcPr>
          <w:p w14:paraId="4363AABD" w14:textId="77777777" w:rsidR="008552CF" w:rsidRPr="008552CF" w:rsidRDefault="008552CF" w:rsidP="008552CF">
            <w:pPr>
              <w:widowControl w:val="0"/>
              <w:snapToGrid w:val="0"/>
              <w:rPr>
                <w:sz w:val="16"/>
                <w:szCs w:val="16"/>
              </w:rPr>
            </w:pPr>
            <w:r w:rsidRPr="008552CF">
              <w:rPr>
                <w:sz w:val="16"/>
                <w:szCs w:val="16"/>
              </w:rPr>
              <w:t>R1-2211587</w:t>
            </w:r>
          </w:p>
        </w:tc>
        <w:tc>
          <w:tcPr>
            <w:tcW w:w="6123" w:type="dxa"/>
            <w:tcBorders>
              <w:bottom w:val="single" w:sz="4" w:space="0" w:color="A6A6A6"/>
              <w:right w:val="single" w:sz="4" w:space="0" w:color="A6A6A6"/>
            </w:tcBorders>
            <w:shd w:val="clear" w:color="auto" w:fill="auto"/>
          </w:tcPr>
          <w:p w14:paraId="6199DF10" w14:textId="77777777" w:rsidR="008552CF" w:rsidRPr="008552CF" w:rsidRDefault="008552CF" w:rsidP="008552CF">
            <w:pPr>
              <w:widowControl w:val="0"/>
              <w:snapToGrid w:val="0"/>
              <w:rPr>
                <w:sz w:val="16"/>
                <w:szCs w:val="16"/>
              </w:rPr>
            </w:pPr>
            <w:r w:rsidRPr="008552CF">
              <w:rPr>
                <w:sz w:val="16"/>
                <w:szCs w:val="16"/>
              </w:rPr>
              <w:t>CSI enhancements for medium UE velocities and coherent JT</w:t>
            </w:r>
          </w:p>
        </w:tc>
        <w:tc>
          <w:tcPr>
            <w:tcW w:w="2337" w:type="dxa"/>
            <w:tcBorders>
              <w:bottom w:val="single" w:sz="4" w:space="0" w:color="A6A6A6"/>
              <w:right w:val="single" w:sz="4" w:space="0" w:color="A6A6A6"/>
            </w:tcBorders>
            <w:shd w:val="clear" w:color="auto" w:fill="auto"/>
          </w:tcPr>
          <w:p w14:paraId="670F50D0" w14:textId="77777777" w:rsidR="008552CF" w:rsidRPr="008552CF" w:rsidRDefault="008552CF" w:rsidP="008552CF">
            <w:pPr>
              <w:widowControl w:val="0"/>
              <w:snapToGrid w:val="0"/>
              <w:rPr>
                <w:sz w:val="16"/>
                <w:szCs w:val="16"/>
              </w:rPr>
            </w:pPr>
            <w:r w:rsidRPr="008552CF">
              <w:rPr>
                <w:sz w:val="16"/>
                <w:szCs w:val="16"/>
              </w:rPr>
              <w:t>Fraunhofer IIS, Fraunhofer HHI</w:t>
            </w:r>
          </w:p>
        </w:tc>
      </w:tr>
      <w:tr w:rsidR="008552CF" w:rsidRPr="008552CF" w14:paraId="23D6618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C9A5A54"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14</w:t>
            </w:r>
          </w:p>
        </w:tc>
        <w:tc>
          <w:tcPr>
            <w:tcW w:w="1064" w:type="dxa"/>
            <w:tcBorders>
              <w:left w:val="single" w:sz="4" w:space="0" w:color="A6A6A6"/>
              <w:bottom w:val="single" w:sz="4" w:space="0" w:color="A6A6A6"/>
              <w:right w:val="single" w:sz="4" w:space="0" w:color="A6A6A6"/>
            </w:tcBorders>
            <w:shd w:val="clear" w:color="auto" w:fill="auto"/>
          </w:tcPr>
          <w:p w14:paraId="7888372E" w14:textId="77777777" w:rsidR="008552CF" w:rsidRPr="008552CF" w:rsidRDefault="008552CF" w:rsidP="008552CF">
            <w:pPr>
              <w:widowControl w:val="0"/>
              <w:snapToGrid w:val="0"/>
              <w:rPr>
                <w:sz w:val="16"/>
                <w:szCs w:val="16"/>
              </w:rPr>
            </w:pPr>
            <w:r w:rsidRPr="008552CF">
              <w:rPr>
                <w:sz w:val="16"/>
                <w:szCs w:val="16"/>
              </w:rPr>
              <w:t>R1-2211603</w:t>
            </w:r>
          </w:p>
        </w:tc>
        <w:tc>
          <w:tcPr>
            <w:tcW w:w="6123" w:type="dxa"/>
            <w:tcBorders>
              <w:bottom w:val="single" w:sz="4" w:space="0" w:color="A6A6A6"/>
              <w:right w:val="single" w:sz="4" w:space="0" w:color="A6A6A6"/>
            </w:tcBorders>
            <w:shd w:val="clear" w:color="auto" w:fill="auto"/>
          </w:tcPr>
          <w:p w14:paraId="1CB9EADB" w14:textId="77777777" w:rsidR="008552CF" w:rsidRPr="008552CF" w:rsidRDefault="008552CF" w:rsidP="008552CF">
            <w:pPr>
              <w:widowControl w:val="0"/>
              <w:snapToGrid w:val="0"/>
              <w:rPr>
                <w:sz w:val="16"/>
                <w:szCs w:val="16"/>
              </w:rPr>
            </w:pPr>
            <w:r w:rsidRPr="008552CF">
              <w:rPr>
                <w:sz w:val="16"/>
                <w:szCs w:val="16"/>
              </w:rPr>
              <w:t>Further considerations on CSI enhancement for high/medium UE velocities and CJT</w:t>
            </w:r>
          </w:p>
        </w:tc>
        <w:tc>
          <w:tcPr>
            <w:tcW w:w="2337" w:type="dxa"/>
            <w:tcBorders>
              <w:bottom w:val="single" w:sz="4" w:space="0" w:color="A6A6A6"/>
              <w:right w:val="single" w:sz="4" w:space="0" w:color="A6A6A6"/>
            </w:tcBorders>
            <w:shd w:val="clear" w:color="auto" w:fill="auto"/>
          </w:tcPr>
          <w:p w14:paraId="237392E0" w14:textId="77777777" w:rsidR="008552CF" w:rsidRPr="008552CF" w:rsidRDefault="008552CF" w:rsidP="008552CF">
            <w:pPr>
              <w:widowControl w:val="0"/>
              <w:snapToGrid w:val="0"/>
              <w:rPr>
                <w:sz w:val="16"/>
                <w:szCs w:val="16"/>
              </w:rPr>
            </w:pPr>
            <w:r w:rsidRPr="008552CF">
              <w:rPr>
                <w:sz w:val="16"/>
                <w:szCs w:val="16"/>
              </w:rPr>
              <w:t>Sony</w:t>
            </w:r>
          </w:p>
        </w:tc>
      </w:tr>
      <w:tr w:rsidR="008552CF" w:rsidRPr="008552CF" w14:paraId="26DAF45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26792AA"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15</w:t>
            </w:r>
          </w:p>
        </w:tc>
        <w:tc>
          <w:tcPr>
            <w:tcW w:w="1064" w:type="dxa"/>
            <w:tcBorders>
              <w:left w:val="single" w:sz="4" w:space="0" w:color="A6A6A6"/>
              <w:bottom w:val="single" w:sz="4" w:space="0" w:color="A6A6A6"/>
              <w:right w:val="single" w:sz="4" w:space="0" w:color="A6A6A6"/>
            </w:tcBorders>
            <w:shd w:val="clear" w:color="auto" w:fill="auto"/>
          </w:tcPr>
          <w:p w14:paraId="0A7266D1" w14:textId="77777777" w:rsidR="008552CF" w:rsidRPr="008552CF" w:rsidRDefault="008552CF" w:rsidP="008552CF">
            <w:pPr>
              <w:widowControl w:val="0"/>
              <w:snapToGrid w:val="0"/>
              <w:rPr>
                <w:sz w:val="16"/>
                <w:szCs w:val="16"/>
              </w:rPr>
            </w:pPr>
            <w:r w:rsidRPr="008552CF">
              <w:rPr>
                <w:sz w:val="16"/>
                <w:szCs w:val="16"/>
              </w:rPr>
              <w:t>R1-2211666</w:t>
            </w:r>
          </w:p>
        </w:tc>
        <w:tc>
          <w:tcPr>
            <w:tcW w:w="6123" w:type="dxa"/>
            <w:tcBorders>
              <w:bottom w:val="single" w:sz="4" w:space="0" w:color="A6A6A6"/>
              <w:right w:val="single" w:sz="4" w:space="0" w:color="A6A6A6"/>
            </w:tcBorders>
            <w:shd w:val="clear" w:color="auto" w:fill="auto"/>
          </w:tcPr>
          <w:p w14:paraId="61DF187F"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CJT</w:t>
            </w:r>
          </w:p>
        </w:tc>
        <w:tc>
          <w:tcPr>
            <w:tcW w:w="2337" w:type="dxa"/>
            <w:tcBorders>
              <w:bottom w:val="single" w:sz="4" w:space="0" w:color="A6A6A6"/>
              <w:right w:val="single" w:sz="4" w:space="0" w:color="A6A6A6"/>
            </w:tcBorders>
            <w:shd w:val="clear" w:color="auto" w:fill="auto"/>
          </w:tcPr>
          <w:p w14:paraId="46BB9F4C" w14:textId="77777777" w:rsidR="008552CF" w:rsidRPr="008552CF" w:rsidRDefault="008552CF" w:rsidP="008552CF">
            <w:pPr>
              <w:widowControl w:val="0"/>
              <w:snapToGrid w:val="0"/>
              <w:rPr>
                <w:sz w:val="16"/>
                <w:szCs w:val="16"/>
              </w:rPr>
            </w:pPr>
            <w:r w:rsidRPr="008552CF">
              <w:rPr>
                <w:sz w:val="16"/>
                <w:szCs w:val="16"/>
              </w:rPr>
              <w:t>CMCC</w:t>
            </w:r>
          </w:p>
        </w:tc>
      </w:tr>
      <w:tr w:rsidR="008552CF" w:rsidRPr="008552CF" w14:paraId="5AE37CA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8DB6267"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16</w:t>
            </w:r>
          </w:p>
        </w:tc>
        <w:tc>
          <w:tcPr>
            <w:tcW w:w="1064" w:type="dxa"/>
            <w:tcBorders>
              <w:left w:val="single" w:sz="4" w:space="0" w:color="A6A6A6"/>
              <w:bottom w:val="single" w:sz="4" w:space="0" w:color="A6A6A6"/>
              <w:right w:val="single" w:sz="4" w:space="0" w:color="A6A6A6"/>
            </w:tcBorders>
            <w:shd w:val="clear" w:color="auto" w:fill="auto"/>
          </w:tcPr>
          <w:p w14:paraId="535ACBE1" w14:textId="77777777" w:rsidR="008552CF" w:rsidRPr="008552CF" w:rsidRDefault="008552CF" w:rsidP="008552CF">
            <w:pPr>
              <w:widowControl w:val="0"/>
              <w:snapToGrid w:val="0"/>
              <w:rPr>
                <w:sz w:val="16"/>
                <w:szCs w:val="16"/>
              </w:rPr>
            </w:pPr>
            <w:r w:rsidRPr="008552CF">
              <w:rPr>
                <w:sz w:val="16"/>
                <w:szCs w:val="16"/>
              </w:rPr>
              <w:t>R1-2211799</w:t>
            </w:r>
          </w:p>
        </w:tc>
        <w:tc>
          <w:tcPr>
            <w:tcW w:w="6123" w:type="dxa"/>
            <w:tcBorders>
              <w:bottom w:val="single" w:sz="4" w:space="0" w:color="A6A6A6"/>
              <w:right w:val="single" w:sz="4" w:space="0" w:color="A6A6A6"/>
            </w:tcBorders>
            <w:shd w:val="clear" w:color="auto" w:fill="auto"/>
          </w:tcPr>
          <w:p w14:paraId="5D4C54FF" w14:textId="77777777" w:rsidR="008552CF" w:rsidRPr="008552CF" w:rsidRDefault="008552CF" w:rsidP="008552CF">
            <w:pPr>
              <w:widowControl w:val="0"/>
              <w:snapToGrid w:val="0"/>
              <w:rPr>
                <w:sz w:val="16"/>
                <w:szCs w:val="16"/>
              </w:rPr>
            </w:pPr>
            <w:r w:rsidRPr="008552CF">
              <w:rPr>
                <w:sz w:val="16"/>
                <w:szCs w:val="16"/>
              </w:rPr>
              <w:t>Views on Rel-18 MIMO CSI enhancement</w:t>
            </w:r>
          </w:p>
        </w:tc>
        <w:tc>
          <w:tcPr>
            <w:tcW w:w="2337" w:type="dxa"/>
            <w:tcBorders>
              <w:bottom w:val="single" w:sz="4" w:space="0" w:color="A6A6A6"/>
              <w:right w:val="single" w:sz="4" w:space="0" w:color="A6A6A6"/>
            </w:tcBorders>
            <w:shd w:val="clear" w:color="auto" w:fill="auto"/>
          </w:tcPr>
          <w:p w14:paraId="5465A7CE" w14:textId="77777777" w:rsidR="008552CF" w:rsidRPr="008552CF" w:rsidRDefault="008552CF" w:rsidP="008552CF">
            <w:pPr>
              <w:widowControl w:val="0"/>
              <w:snapToGrid w:val="0"/>
              <w:rPr>
                <w:sz w:val="16"/>
                <w:szCs w:val="16"/>
              </w:rPr>
            </w:pPr>
            <w:r w:rsidRPr="008552CF">
              <w:rPr>
                <w:sz w:val="16"/>
                <w:szCs w:val="16"/>
              </w:rPr>
              <w:t>Apple</w:t>
            </w:r>
          </w:p>
        </w:tc>
      </w:tr>
      <w:tr w:rsidR="008552CF" w:rsidRPr="008552CF" w14:paraId="58AD5002"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430EA74"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17</w:t>
            </w:r>
          </w:p>
        </w:tc>
        <w:tc>
          <w:tcPr>
            <w:tcW w:w="1064" w:type="dxa"/>
            <w:tcBorders>
              <w:left w:val="single" w:sz="4" w:space="0" w:color="A6A6A6"/>
              <w:bottom w:val="single" w:sz="4" w:space="0" w:color="A6A6A6"/>
              <w:right w:val="single" w:sz="4" w:space="0" w:color="A6A6A6"/>
            </w:tcBorders>
            <w:shd w:val="clear" w:color="auto" w:fill="auto"/>
          </w:tcPr>
          <w:p w14:paraId="439F464C" w14:textId="77777777" w:rsidR="008552CF" w:rsidRPr="008552CF" w:rsidRDefault="008552CF" w:rsidP="008552CF">
            <w:pPr>
              <w:widowControl w:val="0"/>
              <w:snapToGrid w:val="0"/>
              <w:rPr>
                <w:sz w:val="16"/>
                <w:szCs w:val="16"/>
              </w:rPr>
            </w:pPr>
            <w:r w:rsidRPr="008552CF">
              <w:rPr>
                <w:sz w:val="16"/>
                <w:szCs w:val="16"/>
              </w:rPr>
              <w:t>R1-2211861</w:t>
            </w:r>
          </w:p>
        </w:tc>
        <w:tc>
          <w:tcPr>
            <w:tcW w:w="6123" w:type="dxa"/>
            <w:tcBorders>
              <w:bottom w:val="single" w:sz="4" w:space="0" w:color="A6A6A6"/>
              <w:right w:val="single" w:sz="4" w:space="0" w:color="A6A6A6"/>
            </w:tcBorders>
            <w:shd w:val="clear" w:color="auto" w:fill="auto"/>
          </w:tcPr>
          <w:p w14:paraId="5058A980" w14:textId="77777777" w:rsidR="008552CF" w:rsidRPr="008552CF" w:rsidRDefault="008552CF" w:rsidP="008552CF">
            <w:pPr>
              <w:widowControl w:val="0"/>
              <w:snapToGrid w:val="0"/>
              <w:rPr>
                <w:sz w:val="16"/>
                <w:szCs w:val="16"/>
              </w:rPr>
            </w:pPr>
            <w:r w:rsidRPr="008552CF">
              <w:rPr>
                <w:sz w:val="16"/>
                <w:szCs w:val="16"/>
              </w:rPr>
              <w:t>Potential CSI enhancement for high/medium UE velocities and coherent JT</w:t>
            </w:r>
          </w:p>
        </w:tc>
        <w:tc>
          <w:tcPr>
            <w:tcW w:w="2337" w:type="dxa"/>
            <w:tcBorders>
              <w:bottom w:val="single" w:sz="4" w:space="0" w:color="A6A6A6"/>
              <w:right w:val="single" w:sz="4" w:space="0" w:color="A6A6A6"/>
            </w:tcBorders>
            <w:shd w:val="clear" w:color="auto" w:fill="auto"/>
          </w:tcPr>
          <w:p w14:paraId="746B6FCF" w14:textId="77777777" w:rsidR="008552CF" w:rsidRPr="008552CF" w:rsidRDefault="008552CF" w:rsidP="008552CF">
            <w:pPr>
              <w:widowControl w:val="0"/>
              <w:snapToGrid w:val="0"/>
              <w:rPr>
                <w:sz w:val="16"/>
                <w:szCs w:val="16"/>
              </w:rPr>
            </w:pPr>
            <w:r w:rsidRPr="008552CF">
              <w:rPr>
                <w:sz w:val="16"/>
                <w:szCs w:val="16"/>
              </w:rPr>
              <w:t>LG Electronics</w:t>
            </w:r>
          </w:p>
        </w:tc>
      </w:tr>
      <w:tr w:rsidR="008552CF" w:rsidRPr="008552CF" w14:paraId="59A8023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BE347A7"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18</w:t>
            </w:r>
          </w:p>
        </w:tc>
        <w:tc>
          <w:tcPr>
            <w:tcW w:w="1064" w:type="dxa"/>
            <w:tcBorders>
              <w:left w:val="single" w:sz="4" w:space="0" w:color="A6A6A6"/>
              <w:bottom w:val="single" w:sz="4" w:space="0" w:color="A6A6A6"/>
              <w:right w:val="single" w:sz="4" w:space="0" w:color="A6A6A6"/>
            </w:tcBorders>
            <w:shd w:val="clear" w:color="auto" w:fill="auto"/>
          </w:tcPr>
          <w:p w14:paraId="29408CDD" w14:textId="77777777" w:rsidR="008552CF" w:rsidRPr="008552CF" w:rsidRDefault="008552CF" w:rsidP="008552CF">
            <w:pPr>
              <w:widowControl w:val="0"/>
              <w:snapToGrid w:val="0"/>
              <w:rPr>
                <w:sz w:val="16"/>
                <w:szCs w:val="16"/>
              </w:rPr>
            </w:pPr>
            <w:r w:rsidRPr="008552CF">
              <w:rPr>
                <w:sz w:val="16"/>
                <w:szCs w:val="16"/>
              </w:rPr>
              <w:t>R1-2211887</w:t>
            </w:r>
          </w:p>
        </w:tc>
        <w:tc>
          <w:tcPr>
            <w:tcW w:w="6123" w:type="dxa"/>
            <w:tcBorders>
              <w:bottom w:val="single" w:sz="4" w:space="0" w:color="A6A6A6"/>
              <w:right w:val="single" w:sz="4" w:space="0" w:color="A6A6A6"/>
            </w:tcBorders>
            <w:shd w:val="clear" w:color="auto" w:fill="auto"/>
          </w:tcPr>
          <w:p w14:paraId="2C68C0CB" w14:textId="77777777" w:rsidR="008552CF" w:rsidRPr="008552CF" w:rsidRDefault="008552CF" w:rsidP="008552CF">
            <w:pPr>
              <w:widowControl w:val="0"/>
              <w:snapToGrid w:val="0"/>
              <w:rPr>
                <w:sz w:val="16"/>
                <w:szCs w:val="16"/>
              </w:rPr>
            </w:pPr>
            <w:r w:rsidRPr="008552CF">
              <w:rPr>
                <w:sz w:val="16"/>
                <w:szCs w:val="16"/>
              </w:rPr>
              <w:t>CSI enhancement</w:t>
            </w:r>
          </w:p>
        </w:tc>
        <w:tc>
          <w:tcPr>
            <w:tcW w:w="2337" w:type="dxa"/>
            <w:tcBorders>
              <w:bottom w:val="single" w:sz="4" w:space="0" w:color="A6A6A6"/>
              <w:right w:val="single" w:sz="4" w:space="0" w:color="A6A6A6"/>
            </w:tcBorders>
            <w:shd w:val="clear" w:color="auto" w:fill="auto"/>
          </w:tcPr>
          <w:p w14:paraId="49B902AA" w14:textId="77777777" w:rsidR="008552CF" w:rsidRPr="008552CF" w:rsidRDefault="008552CF" w:rsidP="008552CF">
            <w:pPr>
              <w:widowControl w:val="0"/>
              <w:snapToGrid w:val="0"/>
              <w:rPr>
                <w:sz w:val="16"/>
                <w:szCs w:val="16"/>
              </w:rPr>
            </w:pPr>
            <w:r w:rsidRPr="008552CF">
              <w:rPr>
                <w:sz w:val="16"/>
                <w:szCs w:val="16"/>
              </w:rPr>
              <w:t>Sharp</w:t>
            </w:r>
          </w:p>
        </w:tc>
      </w:tr>
      <w:tr w:rsidR="008552CF" w:rsidRPr="008552CF" w14:paraId="62332DDE"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1D698BEA"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19</w:t>
            </w:r>
          </w:p>
        </w:tc>
        <w:tc>
          <w:tcPr>
            <w:tcW w:w="1064" w:type="dxa"/>
            <w:tcBorders>
              <w:left w:val="single" w:sz="4" w:space="0" w:color="A6A6A6"/>
              <w:bottom w:val="single" w:sz="4" w:space="0" w:color="A6A6A6"/>
              <w:right w:val="single" w:sz="4" w:space="0" w:color="A6A6A6"/>
            </w:tcBorders>
            <w:shd w:val="clear" w:color="auto" w:fill="auto"/>
          </w:tcPr>
          <w:p w14:paraId="75294F9E" w14:textId="77777777" w:rsidR="008552CF" w:rsidRPr="008552CF" w:rsidRDefault="008552CF" w:rsidP="008552CF">
            <w:pPr>
              <w:widowControl w:val="0"/>
              <w:snapToGrid w:val="0"/>
              <w:rPr>
                <w:sz w:val="16"/>
                <w:szCs w:val="16"/>
              </w:rPr>
            </w:pPr>
            <w:r w:rsidRPr="008552CF">
              <w:rPr>
                <w:sz w:val="16"/>
                <w:szCs w:val="16"/>
              </w:rPr>
              <w:t>R1-2211939</w:t>
            </w:r>
          </w:p>
        </w:tc>
        <w:tc>
          <w:tcPr>
            <w:tcW w:w="6123" w:type="dxa"/>
            <w:tcBorders>
              <w:bottom w:val="single" w:sz="4" w:space="0" w:color="A6A6A6"/>
              <w:right w:val="single" w:sz="4" w:space="0" w:color="A6A6A6"/>
            </w:tcBorders>
            <w:shd w:val="clear" w:color="auto" w:fill="auto"/>
          </w:tcPr>
          <w:p w14:paraId="4CE068C4" w14:textId="77777777" w:rsidR="008552CF" w:rsidRPr="008552CF" w:rsidRDefault="008552CF" w:rsidP="008552CF">
            <w:pPr>
              <w:widowControl w:val="0"/>
              <w:snapToGrid w:val="0"/>
              <w:rPr>
                <w:sz w:val="16"/>
                <w:szCs w:val="16"/>
              </w:rPr>
            </w:pPr>
            <w:r w:rsidRPr="008552CF">
              <w:rPr>
                <w:sz w:val="16"/>
                <w:szCs w:val="16"/>
              </w:rPr>
              <w:t>Views on CSI Enhancements for CJT</w:t>
            </w:r>
          </w:p>
        </w:tc>
        <w:tc>
          <w:tcPr>
            <w:tcW w:w="2337" w:type="dxa"/>
            <w:tcBorders>
              <w:bottom w:val="single" w:sz="4" w:space="0" w:color="A6A6A6"/>
              <w:right w:val="single" w:sz="4" w:space="0" w:color="A6A6A6"/>
            </w:tcBorders>
            <w:shd w:val="clear" w:color="auto" w:fill="auto"/>
          </w:tcPr>
          <w:p w14:paraId="58201785" w14:textId="77777777" w:rsidR="008552CF" w:rsidRPr="008552CF" w:rsidRDefault="008552CF" w:rsidP="008552CF">
            <w:pPr>
              <w:widowControl w:val="0"/>
              <w:snapToGrid w:val="0"/>
              <w:rPr>
                <w:sz w:val="16"/>
                <w:szCs w:val="16"/>
              </w:rPr>
            </w:pPr>
            <w:r w:rsidRPr="008552CF">
              <w:rPr>
                <w:sz w:val="16"/>
                <w:szCs w:val="16"/>
              </w:rPr>
              <w:t>AT&amp;T</w:t>
            </w:r>
          </w:p>
        </w:tc>
      </w:tr>
      <w:tr w:rsidR="008552CF" w:rsidRPr="008552CF" w14:paraId="52D440A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07394B5"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20</w:t>
            </w:r>
          </w:p>
        </w:tc>
        <w:tc>
          <w:tcPr>
            <w:tcW w:w="1064" w:type="dxa"/>
            <w:tcBorders>
              <w:left w:val="single" w:sz="4" w:space="0" w:color="A6A6A6"/>
              <w:bottom w:val="single" w:sz="4" w:space="0" w:color="A6A6A6"/>
              <w:right w:val="single" w:sz="4" w:space="0" w:color="A6A6A6"/>
            </w:tcBorders>
            <w:shd w:val="clear" w:color="auto" w:fill="auto"/>
          </w:tcPr>
          <w:p w14:paraId="4D1CD5A5" w14:textId="77777777" w:rsidR="008552CF" w:rsidRPr="008552CF" w:rsidRDefault="008552CF" w:rsidP="008552CF">
            <w:pPr>
              <w:widowControl w:val="0"/>
              <w:snapToGrid w:val="0"/>
              <w:rPr>
                <w:sz w:val="16"/>
                <w:szCs w:val="16"/>
              </w:rPr>
            </w:pPr>
            <w:r w:rsidRPr="008552CF">
              <w:rPr>
                <w:sz w:val="16"/>
                <w:szCs w:val="16"/>
              </w:rPr>
              <w:t>R1-2211971</w:t>
            </w:r>
          </w:p>
        </w:tc>
        <w:tc>
          <w:tcPr>
            <w:tcW w:w="6123" w:type="dxa"/>
            <w:tcBorders>
              <w:bottom w:val="single" w:sz="4" w:space="0" w:color="A6A6A6"/>
              <w:right w:val="single" w:sz="4" w:space="0" w:color="A6A6A6"/>
            </w:tcBorders>
            <w:shd w:val="clear" w:color="auto" w:fill="auto"/>
          </w:tcPr>
          <w:p w14:paraId="663CF860"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bottom w:val="single" w:sz="4" w:space="0" w:color="A6A6A6"/>
              <w:right w:val="single" w:sz="4" w:space="0" w:color="A6A6A6"/>
            </w:tcBorders>
            <w:shd w:val="clear" w:color="auto" w:fill="auto"/>
          </w:tcPr>
          <w:p w14:paraId="4C11681F" w14:textId="77777777" w:rsidR="008552CF" w:rsidRPr="008552CF" w:rsidRDefault="008552CF" w:rsidP="008552CF">
            <w:pPr>
              <w:widowControl w:val="0"/>
              <w:snapToGrid w:val="0"/>
              <w:rPr>
                <w:sz w:val="16"/>
                <w:szCs w:val="16"/>
              </w:rPr>
            </w:pPr>
            <w:r w:rsidRPr="008552CF">
              <w:rPr>
                <w:sz w:val="16"/>
                <w:szCs w:val="16"/>
              </w:rPr>
              <w:t>NTT DOCOMO, INC.</w:t>
            </w:r>
          </w:p>
        </w:tc>
      </w:tr>
      <w:tr w:rsidR="008552CF" w:rsidRPr="008552CF" w14:paraId="0B6A662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3C14D3E"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21</w:t>
            </w:r>
          </w:p>
        </w:tc>
        <w:tc>
          <w:tcPr>
            <w:tcW w:w="1064" w:type="dxa"/>
            <w:tcBorders>
              <w:left w:val="single" w:sz="4" w:space="0" w:color="A6A6A6"/>
              <w:bottom w:val="single" w:sz="4" w:space="0" w:color="A6A6A6"/>
              <w:right w:val="single" w:sz="4" w:space="0" w:color="A6A6A6"/>
            </w:tcBorders>
            <w:shd w:val="clear" w:color="auto" w:fill="auto"/>
          </w:tcPr>
          <w:p w14:paraId="19BCFFB2" w14:textId="77777777" w:rsidR="008552CF" w:rsidRPr="008552CF" w:rsidRDefault="008552CF" w:rsidP="008552CF">
            <w:pPr>
              <w:widowControl w:val="0"/>
              <w:snapToGrid w:val="0"/>
              <w:rPr>
                <w:sz w:val="16"/>
                <w:szCs w:val="16"/>
              </w:rPr>
            </w:pPr>
            <w:r w:rsidRPr="008552CF">
              <w:rPr>
                <w:sz w:val="16"/>
                <w:szCs w:val="16"/>
              </w:rPr>
              <w:t>R1-2212030</w:t>
            </w:r>
          </w:p>
        </w:tc>
        <w:tc>
          <w:tcPr>
            <w:tcW w:w="6123" w:type="dxa"/>
            <w:tcBorders>
              <w:bottom w:val="single" w:sz="4" w:space="0" w:color="A6A6A6"/>
              <w:right w:val="single" w:sz="4" w:space="0" w:color="A6A6A6"/>
            </w:tcBorders>
            <w:shd w:val="clear" w:color="auto" w:fill="auto"/>
          </w:tcPr>
          <w:p w14:paraId="02A9FDAD" w14:textId="77777777" w:rsidR="008552CF" w:rsidRPr="008552CF" w:rsidRDefault="008552CF" w:rsidP="008552CF">
            <w:pPr>
              <w:widowControl w:val="0"/>
              <w:snapToGrid w:val="0"/>
              <w:rPr>
                <w:sz w:val="16"/>
                <w:szCs w:val="16"/>
              </w:rPr>
            </w:pPr>
            <w:r w:rsidRPr="008552CF">
              <w:rPr>
                <w:sz w:val="16"/>
                <w:szCs w:val="16"/>
              </w:rPr>
              <w:t>Views on CSI enhancements</w:t>
            </w:r>
          </w:p>
        </w:tc>
        <w:tc>
          <w:tcPr>
            <w:tcW w:w="2337" w:type="dxa"/>
            <w:tcBorders>
              <w:bottom w:val="single" w:sz="4" w:space="0" w:color="A6A6A6"/>
              <w:right w:val="single" w:sz="4" w:space="0" w:color="A6A6A6"/>
            </w:tcBorders>
            <w:shd w:val="clear" w:color="auto" w:fill="auto"/>
          </w:tcPr>
          <w:p w14:paraId="4E757731" w14:textId="77777777" w:rsidR="008552CF" w:rsidRPr="008552CF" w:rsidRDefault="008552CF" w:rsidP="008552CF">
            <w:pPr>
              <w:widowControl w:val="0"/>
              <w:snapToGrid w:val="0"/>
              <w:rPr>
                <w:sz w:val="16"/>
                <w:szCs w:val="16"/>
              </w:rPr>
            </w:pPr>
            <w:r w:rsidRPr="008552CF">
              <w:rPr>
                <w:sz w:val="16"/>
                <w:szCs w:val="16"/>
              </w:rPr>
              <w:t>Samsung</w:t>
            </w:r>
          </w:p>
        </w:tc>
      </w:tr>
      <w:tr w:rsidR="008552CF" w:rsidRPr="008552CF" w14:paraId="6A44824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BDCA38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22</w:t>
            </w:r>
          </w:p>
        </w:tc>
        <w:tc>
          <w:tcPr>
            <w:tcW w:w="1064" w:type="dxa"/>
            <w:tcBorders>
              <w:left w:val="single" w:sz="4" w:space="0" w:color="A6A6A6"/>
              <w:bottom w:val="single" w:sz="4" w:space="0" w:color="A6A6A6"/>
              <w:right w:val="single" w:sz="4" w:space="0" w:color="A6A6A6"/>
            </w:tcBorders>
            <w:shd w:val="clear" w:color="auto" w:fill="auto"/>
          </w:tcPr>
          <w:p w14:paraId="2A796973" w14:textId="77777777" w:rsidR="008552CF" w:rsidRPr="008552CF" w:rsidRDefault="008552CF" w:rsidP="008552CF">
            <w:pPr>
              <w:widowControl w:val="0"/>
              <w:snapToGrid w:val="0"/>
              <w:rPr>
                <w:sz w:val="16"/>
                <w:szCs w:val="16"/>
              </w:rPr>
            </w:pPr>
            <w:r w:rsidRPr="008552CF">
              <w:rPr>
                <w:sz w:val="16"/>
                <w:szCs w:val="16"/>
              </w:rPr>
              <w:t>R1-2212101</w:t>
            </w:r>
          </w:p>
        </w:tc>
        <w:tc>
          <w:tcPr>
            <w:tcW w:w="6123" w:type="dxa"/>
            <w:tcBorders>
              <w:bottom w:val="single" w:sz="4" w:space="0" w:color="A6A6A6"/>
              <w:right w:val="single" w:sz="4" w:space="0" w:color="A6A6A6"/>
            </w:tcBorders>
            <w:shd w:val="clear" w:color="auto" w:fill="auto"/>
          </w:tcPr>
          <w:p w14:paraId="0ECF3599" w14:textId="77777777" w:rsidR="008552CF" w:rsidRPr="008552CF" w:rsidRDefault="008552CF" w:rsidP="008552CF">
            <w:pPr>
              <w:widowControl w:val="0"/>
              <w:snapToGrid w:val="0"/>
              <w:rPr>
                <w:sz w:val="16"/>
                <w:szCs w:val="16"/>
              </w:rPr>
            </w:pPr>
            <w:r w:rsidRPr="008552CF">
              <w:rPr>
                <w:sz w:val="16"/>
                <w:szCs w:val="16"/>
              </w:rPr>
              <w:t>CSI enhancements for medium UE velocities and Coherent-JT</w:t>
            </w:r>
          </w:p>
        </w:tc>
        <w:tc>
          <w:tcPr>
            <w:tcW w:w="2337" w:type="dxa"/>
            <w:tcBorders>
              <w:bottom w:val="single" w:sz="4" w:space="0" w:color="A6A6A6"/>
              <w:right w:val="single" w:sz="4" w:space="0" w:color="A6A6A6"/>
            </w:tcBorders>
            <w:shd w:val="clear" w:color="auto" w:fill="auto"/>
          </w:tcPr>
          <w:p w14:paraId="3E47F9BC" w14:textId="77777777" w:rsidR="008552CF" w:rsidRPr="008552CF" w:rsidRDefault="008552CF" w:rsidP="008552CF">
            <w:pPr>
              <w:widowControl w:val="0"/>
              <w:snapToGrid w:val="0"/>
              <w:rPr>
                <w:sz w:val="16"/>
                <w:szCs w:val="16"/>
              </w:rPr>
            </w:pPr>
            <w:r w:rsidRPr="008552CF">
              <w:rPr>
                <w:sz w:val="16"/>
                <w:szCs w:val="16"/>
              </w:rPr>
              <w:t>Qualcomm Incorporated</w:t>
            </w:r>
          </w:p>
        </w:tc>
      </w:tr>
      <w:tr w:rsidR="008552CF" w:rsidRPr="008552CF" w14:paraId="7BEC7C84"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145D319"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23</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EC05DF7" w14:textId="77777777" w:rsidR="008552CF" w:rsidRPr="008552CF" w:rsidRDefault="008552CF" w:rsidP="008552CF">
            <w:pPr>
              <w:widowControl w:val="0"/>
              <w:snapToGrid w:val="0"/>
              <w:rPr>
                <w:sz w:val="16"/>
                <w:szCs w:val="16"/>
              </w:rPr>
            </w:pPr>
            <w:r w:rsidRPr="008552CF">
              <w:rPr>
                <w:sz w:val="16"/>
                <w:szCs w:val="16"/>
              </w:rPr>
              <w:t>R1-2212169</w:t>
            </w:r>
          </w:p>
        </w:tc>
        <w:tc>
          <w:tcPr>
            <w:tcW w:w="6123" w:type="dxa"/>
            <w:tcBorders>
              <w:top w:val="single" w:sz="4" w:space="0" w:color="A6A6A6"/>
              <w:bottom w:val="single" w:sz="4" w:space="0" w:color="A6A6A6"/>
              <w:right w:val="single" w:sz="4" w:space="0" w:color="A6A6A6"/>
            </w:tcBorders>
            <w:shd w:val="clear" w:color="auto" w:fill="auto"/>
          </w:tcPr>
          <w:p w14:paraId="44E1BE8C" w14:textId="77777777" w:rsidR="008552CF" w:rsidRPr="008552CF" w:rsidRDefault="008552CF" w:rsidP="008552CF">
            <w:pPr>
              <w:widowControl w:val="0"/>
              <w:snapToGrid w:val="0"/>
              <w:rPr>
                <w:sz w:val="16"/>
                <w:szCs w:val="16"/>
              </w:rPr>
            </w:pPr>
            <w:r w:rsidRPr="008552CF">
              <w:rPr>
                <w:sz w:val="16"/>
                <w:szCs w:val="16"/>
              </w:rPr>
              <w:t>CSI enhancement for high/medium UE velocities and CJT</w:t>
            </w:r>
          </w:p>
        </w:tc>
        <w:tc>
          <w:tcPr>
            <w:tcW w:w="2337" w:type="dxa"/>
            <w:tcBorders>
              <w:top w:val="single" w:sz="4" w:space="0" w:color="A6A6A6"/>
              <w:bottom w:val="single" w:sz="4" w:space="0" w:color="A6A6A6"/>
              <w:right w:val="single" w:sz="4" w:space="0" w:color="A6A6A6"/>
            </w:tcBorders>
            <w:shd w:val="clear" w:color="auto" w:fill="auto"/>
          </w:tcPr>
          <w:p w14:paraId="2357D754" w14:textId="77777777" w:rsidR="008552CF" w:rsidRPr="008552CF" w:rsidRDefault="008552CF" w:rsidP="008552CF">
            <w:pPr>
              <w:widowControl w:val="0"/>
              <w:snapToGrid w:val="0"/>
              <w:rPr>
                <w:sz w:val="16"/>
                <w:szCs w:val="16"/>
              </w:rPr>
            </w:pPr>
            <w:r w:rsidRPr="008552CF">
              <w:rPr>
                <w:sz w:val="16"/>
                <w:szCs w:val="16"/>
              </w:rPr>
              <w:t>Nokia, Nokia Shanghai Bell</w:t>
            </w:r>
          </w:p>
        </w:tc>
      </w:tr>
      <w:tr w:rsidR="008552CF" w:rsidRPr="008552CF" w14:paraId="21720CC7"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A71CD56"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24</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ADF3FF9" w14:textId="77777777" w:rsidR="008552CF" w:rsidRPr="008552CF" w:rsidRDefault="008552CF" w:rsidP="008552CF">
            <w:pPr>
              <w:widowControl w:val="0"/>
              <w:snapToGrid w:val="0"/>
              <w:rPr>
                <w:sz w:val="16"/>
                <w:szCs w:val="16"/>
              </w:rPr>
            </w:pPr>
            <w:r w:rsidRPr="008552CF">
              <w:rPr>
                <w:sz w:val="16"/>
                <w:szCs w:val="16"/>
              </w:rPr>
              <w:t>R1-2212174</w:t>
            </w:r>
          </w:p>
        </w:tc>
        <w:tc>
          <w:tcPr>
            <w:tcW w:w="6123" w:type="dxa"/>
            <w:tcBorders>
              <w:top w:val="single" w:sz="4" w:space="0" w:color="A6A6A6"/>
              <w:bottom w:val="single" w:sz="4" w:space="0" w:color="A6A6A6"/>
              <w:right w:val="single" w:sz="4" w:space="0" w:color="A6A6A6"/>
            </w:tcBorders>
            <w:shd w:val="clear" w:color="auto" w:fill="auto"/>
          </w:tcPr>
          <w:p w14:paraId="21A6043B" w14:textId="77777777" w:rsidR="008552CF" w:rsidRPr="008552CF" w:rsidRDefault="008552CF" w:rsidP="008552CF">
            <w:pPr>
              <w:widowControl w:val="0"/>
              <w:snapToGrid w:val="0"/>
              <w:rPr>
                <w:sz w:val="16"/>
                <w:szCs w:val="16"/>
              </w:rPr>
            </w:pPr>
            <w:r w:rsidRPr="008552CF">
              <w:rPr>
                <w:sz w:val="16"/>
                <w:szCs w:val="16"/>
              </w:rPr>
              <w:t>On CSI enhancements for Rel-18 NR MIMO evolution</w:t>
            </w:r>
          </w:p>
        </w:tc>
        <w:tc>
          <w:tcPr>
            <w:tcW w:w="2337" w:type="dxa"/>
            <w:tcBorders>
              <w:top w:val="single" w:sz="4" w:space="0" w:color="A6A6A6"/>
              <w:bottom w:val="single" w:sz="4" w:space="0" w:color="A6A6A6"/>
              <w:right w:val="single" w:sz="4" w:space="0" w:color="A6A6A6"/>
            </w:tcBorders>
            <w:shd w:val="clear" w:color="auto" w:fill="auto"/>
          </w:tcPr>
          <w:p w14:paraId="78FD1DED" w14:textId="77777777" w:rsidR="008552CF" w:rsidRPr="008552CF" w:rsidRDefault="008552CF" w:rsidP="008552CF">
            <w:pPr>
              <w:widowControl w:val="0"/>
              <w:snapToGrid w:val="0"/>
              <w:rPr>
                <w:sz w:val="16"/>
                <w:szCs w:val="16"/>
              </w:rPr>
            </w:pPr>
            <w:r w:rsidRPr="008552CF">
              <w:rPr>
                <w:sz w:val="16"/>
                <w:szCs w:val="16"/>
              </w:rPr>
              <w:t>Ericsson</w:t>
            </w:r>
          </w:p>
        </w:tc>
      </w:tr>
      <w:tr w:rsidR="008552CF" w:rsidRPr="008552CF" w14:paraId="3240FCF2"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2F60F58D"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25</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5B8F219" w14:textId="77777777" w:rsidR="008552CF" w:rsidRPr="008552CF" w:rsidRDefault="008552CF" w:rsidP="008552CF">
            <w:pPr>
              <w:widowControl w:val="0"/>
              <w:snapToGrid w:val="0"/>
              <w:rPr>
                <w:sz w:val="16"/>
                <w:szCs w:val="16"/>
              </w:rPr>
            </w:pPr>
            <w:r w:rsidRPr="008552CF">
              <w:rPr>
                <w:sz w:val="16"/>
                <w:szCs w:val="16"/>
              </w:rPr>
              <w:t>R1-2212232</w:t>
            </w:r>
          </w:p>
        </w:tc>
        <w:tc>
          <w:tcPr>
            <w:tcW w:w="6123" w:type="dxa"/>
            <w:tcBorders>
              <w:top w:val="single" w:sz="4" w:space="0" w:color="A6A6A6"/>
              <w:bottom w:val="single" w:sz="4" w:space="0" w:color="A6A6A6"/>
              <w:right w:val="single" w:sz="4" w:space="0" w:color="A6A6A6"/>
            </w:tcBorders>
            <w:shd w:val="clear" w:color="auto" w:fill="auto"/>
          </w:tcPr>
          <w:p w14:paraId="132C74B0" w14:textId="77777777" w:rsidR="008552CF" w:rsidRPr="008552CF" w:rsidRDefault="008552CF" w:rsidP="008552CF">
            <w:pPr>
              <w:widowControl w:val="0"/>
              <w:snapToGrid w:val="0"/>
              <w:rPr>
                <w:sz w:val="16"/>
                <w:szCs w:val="16"/>
              </w:rPr>
            </w:pPr>
            <w:r w:rsidRPr="008552CF">
              <w:rPr>
                <w:sz w:val="16"/>
                <w:szCs w:val="16"/>
              </w:rPr>
              <w:t>CSI Enhancements</w:t>
            </w:r>
          </w:p>
        </w:tc>
        <w:tc>
          <w:tcPr>
            <w:tcW w:w="2337" w:type="dxa"/>
            <w:tcBorders>
              <w:top w:val="single" w:sz="4" w:space="0" w:color="A6A6A6"/>
              <w:bottom w:val="single" w:sz="4" w:space="0" w:color="A6A6A6"/>
              <w:right w:val="single" w:sz="4" w:space="0" w:color="A6A6A6"/>
            </w:tcBorders>
            <w:shd w:val="clear" w:color="auto" w:fill="auto"/>
          </w:tcPr>
          <w:p w14:paraId="2B8541FB" w14:textId="77777777" w:rsidR="008552CF" w:rsidRPr="008552CF" w:rsidRDefault="008552CF" w:rsidP="008552CF">
            <w:pPr>
              <w:widowControl w:val="0"/>
              <w:snapToGrid w:val="0"/>
              <w:rPr>
                <w:sz w:val="16"/>
                <w:szCs w:val="16"/>
              </w:rPr>
            </w:pPr>
            <w:r w:rsidRPr="008552CF">
              <w:rPr>
                <w:sz w:val="16"/>
                <w:szCs w:val="16"/>
              </w:rPr>
              <w:t>MediaTek Inc.</w:t>
            </w:r>
          </w:p>
        </w:tc>
      </w:tr>
      <w:tr w:rsidR="008552CF" w:rsidRPr="008552CF" w14:paraId="38CDDFD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234A3B0"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26</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8784D43" w14:textId="77777777" w:rsidR="008552CF" w:rsidRPr="008552CF" w:rsidRDefault="008552CF" w:rsidP="008552CF">
            <w:pPr>
              <w:widowControl w:val="0"/>
              <w:snapToGrid w:val="0"/>
              <w:rPr>
                <w:sz w:val="16"/>
                <w:szCs w:val="16"/>
              </w:rPr>
            </w:pPr>
            <w:r w:rsidRPr="008552CF">
              <w:rPr>
                <w:sz w:val="16"/>
                <w:szCs w:val="16"/>
              </w:rPr>
              <w:t>R1-2212276</w:t>
            </w:r>
          </w:p>
        </w:tc>
        <w:tc>
          <w:tcPr>
            <w:tcW w:w="6123" w:type="dxa"/>
            <w:tcBorders>
              <w:top w:val="single" w:sz="4" w:space="0" w:color="A6A6A6"/>
              <w:bottom w:val="single" w:sz="4" w:space="0" w:color="A6A6A6"/>
              <w:right w:val="single" w:sz="4" w:space="0" w:color="A6A6A6"/>
            </w:tcBorders>
            <w:shd w:val="clear" w:color="auto" w:fill="auto"/>
          </w:tcPr>
          <w:p w14:paraId="7A38D144"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top w:val="single" w:sz="4" w:space="0" w:color="A6A6A6"/>
              <w:bottom w:val="single" w:sz="4" w:space="0" w:color="A6A6A6"/>
              <w:right w:val="single" w:sz="4" w:space="0" w:color="A6A6A6"/>
            </w:tcBorders>
            <w:shd w:val="clear" w:color="auto" w:fill="auto"/>
          </w:tcPr>
          <w:p w14:paraId="70C10AF2" w14:textId="77777777" w:rsidR="008552CF" w:rsidRPr="008552CF" w:rsidRDefault="008552CF" w:rsidP="008552CF">
            <w:pPr>
              <w:widowControl w:val="0"/>
              <w:snapToGrid w:val="0"/>
              <w:rPr>
                <w:sz w:val="16"/>
                <w:szCs w:val="16"/>
              </w:rPr>
            </w:pPr>
            <w:r w:rsidRPr="008552CF">
              <w:rPr>
                <w:sz w:val="16"/>
                <w:szCs w:val="16"/>
              </w:rPr>
              <w:t>Mavenir</w:t>
            </w:r>
          </w:p>
        </w:tc>
      </w:tr>
      <w:tr w:rsidR="008552CF" w:rsidRPr="008552CF" w14:paraId="746EEA01"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D10698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27</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09AC817D" w14:textId="77777777" w:rsidR="008552CF" w:rsidRPr="008552CF" w:rsidRDefault="008552CF" w:rsidP="008552CF">
            <w:pPr>
              <w:widowControl w:val="0"/>
              <w:snapToGrid w:val="0"/>
              <w:rPr>
                <w:sz w:val="16"/>
                <w:szCs w:val="16"/>
              </w:rPr>
            </w:pPr>
            <w:r w:rsidRPr="008552CF">
              <w:rPr>
                <w:sz w:val="16"/>
                <w:szCs w:val="16"/>
              </w:rPr>
              <w:t>R1-2212348</w:t>
            </w:r>
          </w:p>
        </w:tc>
        <w:tc>
          <w:tcPr>
            <w:tcW w:w="6123" w:type="dxa"/>
            <w:tcBorders>
              <w:top w:val="single" w:sz="4" w:space="0" w:color="A6A6A6"/>
              <w:bottom w:val="single" w:sz="4" w:space="0" w:color="A6A6A6"/>
              <w:right w:val="single" w:sz="4" w:space="0" w:color="A6A6A6"/>
            </w:tcBorders>
            <w:shd w:val="clear" w:color="auto" w:fill="auto"/>
          </w:tcPr>
          <w:p w14:paraId="39F0430C"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top w:val="single" w:sz="4" w:space="0" w:color="A6A6A6"/>
              <w:bottom w:val="single" w:sz="4" w:space="0" w:color="A6A6A6"/>
              <w:right w:val="single" w:sz="4" w:space="0" w:color="A6A6A6"/>
            </w:tcBorders>
            <w:shd w:val="clear" w:color="auto" w:fill="auto"/>
          </w:tcPr>
          <w:p w14:paraId="5148E465" w14:textId="77777777" w:rsidR="008552CF" w:rsidRPr="008552CF" w:rsidRDefault="008552CF" w:rsidP="008552CF">
            <w:pPr>
              <w:widowControl w:val="0"/>
              <w:snapToGrid w:val="0"/>
              <w:rPr>
                <w:sz w:val="16"/>
                <w:szCs w:val="16"/>
              </w:rPr>
            </w:pPr>
            <w:r w:rsidRPr="008552CF">
              <w:rPr>
                <w:sz w:val="16"/>
                <w:szCs w:val="16"/>
              </w:rPr>
              <w:t>NEC</w:t>
            </w:r>
          </w:p>
        </w:tc>
      </w:tr>
      <w:tr w:rsidR="008552CF" w:rsidRPr="008552CF" w14:paraId="7BF05F81"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E14171B"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28</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3C752A1" w14:textId="77777777" w:rsidR="008552CF" w:rsidRPr="008552CF" w:rsidRDefault="008552CF" w:rsidP="008552CF">
            <w:pPr>
              <w:widowControl w:val="0"/>
              <w:snapToGrid w:val="0"/>
              <w:rPr>
                <w:sz w:val="16"/>
                <w:szCs w:val="16"/>
              </w:rPr>
            </w:pPr>
            <w:r w:rsidRPr="008552CF">
              <w:rPr>
                <w:sz w:val="16"/>
                <w:szCs w:val="16"/>
              </w:rPr>
              <w:t>R1-2212421</w:t>
            </w:r>
          </w:p>
        </w:tc>
        <w:tc>
          <w:tcPr>
            <w:tcW w:w="6123" w:type="dxa"/>
            <w:tcBorders>
              <w:top w:val="single" w:sz="4" w:space="0" w:color="A6A6A6"/>
              <w:bottom w:val="single" w:sz="4" w:space="0" w:color="A6A6A6"/>
              <w:right w:val="single" w:sz="4" w:space="0" w:color="A6A6A6"/>
            </w:tcBorders>
            <w:shd w:val="clear" w:color="auto" w:fill="auto"/>
          </w:tcPr>
          <w:p w14:paraId="50B9D2F0" w14:textId="77777777" w:rsidR="008552CF" w:rsidRPr="008552CF" w:rsidRDefault="008552CF" w:rsidP="008552CF">
            <w:pPr>
              <w:widowControl w:val="0"/>
              <w:snapToGrid w:val="0"/>
              <w:rPr>
                <w:sz w:val="16"/>
                <w:szCs w:val="16"/>
              </w:rPr>
            </w:pPr>
            <w:r w:rsidRPr="008552CF">
              <w:rPr>
                <w:sz w:val="16"/>
                <w:szCs w:val="16"/>
              </w:rPr>
              <w:t>Discussion on CSI Enhancements for high/medium UE velocities and coherent JT</w:t>
            </w:r>
          </w:p>
        </w:tc>
        <w:tc>
          <w:tcPr>
            <w:tcW w:w="2337" w:type="dxa"/>
            <w:tcBorders>
              <w:top w:val="single" w:sz="4" w:space="0" w:color="A6A6A6"/>
              <w:bottom w:val="single" w:sz="4" w:space="0" w:color="A6A6A6"/>
              <w:right w:val="single" w:sz="4" w:space="0" w:color="A6A6A6"/>
            </w:tcBorders>
            <w:shd w:val="clear" w:color="auto" w:fill="auto"/>
          </w:tcPr>
          <w:p w14:paraId="03DE22F9" w14:textId="77777777" w:rsidR="008552CF" w:rsidRPr="008552CF" w:rsidRDefault="008552CF" w:rsidP="008552CF">
            <w:pPr>
              <w:widowControl w:val="0"/>
              <w:snapToGrid w:val="0"/>
              <w:rPr>
                <w:sz w:val="16"/>
                <w:szCs w:val="16"/>
              </w:rPr>
            </w:pPr>
            <w:r w:rsidRPr="008552CF">
              <w:rPr>
                <w:sz w:val="16"/>
                <w:szCs w:val="16"/>
              </w:rPr>
              <w:t>CEWiT</w:t>
            </w:r>
          </w:p>
        </w:tc>
      </w:tr>
      <w:tr w:rsidR="008552CF" w:rsidRPr="008552CF" w14:paraId="1B003C9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F8CC8C8" w14:textId="77777777" w:rsidR="008552CF" w:rsidRPr="008552CF" w:rsidRDefault="008552CF" w:rsidP="008552CF">
            <w:pPr>
              <w:widowControl w:val="0"/>
              <w:snapToGrid w:val="0"/>
              <w:rPr>
                <w:rFonts w:eastAsia="Times New Roman"/>
                <w:bCs/>
                <w:sz w:val="16"/>
                <w:szCs w:val="16"/>
              </w:rPr>
            </w:pP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66FF704E" w14:textId="77777777" w:rsidR="008552CF" w:rsidRPr="008552CF" w:rsidRDefault="008552CF" w:rsidP="008552CF">
            <w:pPr>
              <w:widowControl w:val="0"/>
              <w:snapToGrid w:val="0"/>
              <w:rPr>
                <w:sz w:val="16"/>
                <w:szCs w:val="16"/>
              </w:rPr>
            </w:pPr>
          </w:p>
        </w:tc>
        <w:tc>
          <w:tcPr>
            <w:tcW w:w="6123" w:type="dxa"/>
            <w:tcBorders>
              <w:top w:val="single" w:sz="4" w:space="0" w:color="A6A6A6"/>
              <w:bottom w:val="single" w:sz="4" w:space="0" w:color="A6A6A6"/>
              <w:right w:val="single" w:sz="4" w:space="0" w:color="A6A6A6"/>
            </w:tcBorders>
            <w:shd w:val="clear" w:color="auto" w:fill="auto"/>
          </w:tcPr>
          <w:p w14:paraId="70843D65" w14:textId="77777777" w:rsidR="008552CF" w:rsidRPr="008552CF" w:rsidRDefault="008552CF" w:rsidP="008552CF">
            <w:pPr>
              <w:widowControl w:val="0"/>
              <w:snapToGrid w:val="0"/>
              <w:rPr>
                <w:sz w:val="16"/>
                <w:szCs w:val="16"/>
              </w:rPr>
            </w:pPr>
          </w:p>
        </w:tc>
        <w:tc>
          <w:tcPr>
            <w:tcW w:w="2337" w:type="dxa"/>
            <w:tcBorders>
              <w:top w:val="single" w:sz="4" w:space="0" w:color="A6A6A6"/>
              <w:bottom w:val="single" w:sz="4" w:space="0" w:color="A6A6A6"/>
              <w:right w:val="single" w:sz="4" w:space="0" w:color="A6A6A6"/>
            </w:tcBorders>
            <w:shd w:val="clear" w:color="auto" w:fill="auto"/>
          </w:tcPr>
          <w:p w14:paraId="1C343C76" w14:textId="77777777" w:rsidR="008552CF" w:rsidRPr="008552CF" w:rsidRDefault="008552CF" w:rsidP="008552CF">
            <w:pPr>
              <w:widowControl w:val="0"/>
              <w:snapToGrid w:val="0"/>
              <w:rPr>
                <w:sz w:val="16"/>
                <w:szCs w:val="16"/>
              </w:rPr>
            </w:pPr>
          </w:p>
        </w:tc>
      </w:tr>
      <w:tr w:rsidR="008552CF" w:rsidRPr="008552CF" w14:paraId="008B8E9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320DF11" w14:textId="77777777" w:rsidR="008552CF" w:rsidRPr="008552CF" w:rsidRDefault="008552CF" w:rsidP="008552CF">
            <w:pPr>
              <w:widowControl w:val="0"/>
              <w:snapToGrid w:val="0"/>
              <w:rPr>
                <w:rFonts w:eastAsia="Times New Roman"/>
                <w:bCs/>
                <w:sz w:val="16"/>
                <w:szCs w:val="16"/>
              </w:rPr>
            </w:pP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F1A7F31" w14:textId="77777777" w:rsidR="008552CF" w:rsidRPr="008552CF" w:rsidRDefault="008552CF" w:rsidP="008552CF">
            <w:pPr>
              <w:widowControl w:val="0"/>
              <w:snapToGrid w:val="0"/>
              <w:rPr>
                <w:sz w:val="16"/>
                <w:szCs w:val="16"/>
              </w:rPr>
            </w:pPr>
          </w:p>
        </w:tc>
        <w:tc>
          <w:tcPr>
            <w:tcW w:w="6123" w:type="dxa"/>
            <w:tcBorders>
              <w:top w:val="single" w:sz="4" w:space="0" w:color="A6A6A6"/>
              <w:bottom w:val="single" w:sz="4" w:space="0" w:color="A6A6A6"/>
              <w:right w:val="single" w:sz="4" w:space="0" w:color="A6A6A6"/>
            </w:tcBorders>
            <w:shd w:val="clear" w:color="auto" w:fill="auto"/>
          </w:tcPr>
          <w:p w14:paraId="468E69EB" w14:textId="77777777" w:rsidR="008552CF" w:rsidRPr="008552CF" w:rsidRDefault="008552CF" w:rsidP="008552CF">
            <w:pPr>
              <w:widowControl w:val="0"/>
              <w:snapToGrid w:val="0"/>
              <w:rPr>
                <w:sz w:val="16"/>
                <w:szCs w:val="16"/>
              </w:rPr>
            </w:pPr>
          </w:p>
        </w:tc>
        <w:tc>
          <w:tcPr>
            <w:tcW w:w="2337" w:type="dxa"/>
            <w:tcBorders>
              <w:top w:val="single" w:sz="4" w:space="0" w:color="A6A6A6"/>
              <w:bottom w:val="single" w:sz="4" w:space="0" w:color="A6A6A6"/>
              <w:right w:val="single" w:sz="4" w:space="0" w:color="A6A6A6"/>
            </w:tcBorders>
            <w:shd w:val="clear" w:color="auto" w:fill="auto"/>
          </w:tcPr>
          <w:p w14:paraId="60824485" w14:textId="77777777" w:rsidR="008552CF" w:rsidRPr="008552CF" w:rsidRDefault="008552CF" w:rsidP="008552CF">
            <w:pPr>
              <w:widowControl w:val="0"/>
              <w:snapToGrid w:val="0"/>
              <w:rPr>
                <w:sz w:val="16"/>
                <w:szCs w:val="16"/>
              </w:rPr>
            </w:pPr>
          </w:p>
        </w:tc>
      </w:tr>
    </w:tbl>
    <w:p w14:paraId="04E9FC65" w14:textId="77777777" w:rsidR="00FF14F6" w:rsidRDefault="00FF14F6"/>
    <w:sectPr w:rsidR="00FF14F6" w:rsidSect="00E70F87">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C6199E" w14:textId="77777777" w:rsidR="00844CE1" w:rsidRDefault="00844CE1" w:rsidP="00BC19F2">
      <w:r>
        <w:separator/>
      </w:r>
    </w:p>
  </w:endnote>
  <w:endnote w:type="continuationSeparator" w:id="0">
    <w:p w14:paraId="22579FF9" w14:textId="77777777" w:rsidR="00844CE1" w:rsidRDefault="00844CE1" w:rsidP="00BC19F2">
      <w:r>
        <w:continuationSeparator/>
      </w:r>
    </w:p>
  </w:endnote>
  <w:endnote w:type="continuationNotice" w:id="1">
    <w:p w14:paraId="318F29E7" w14:textId="77777777" w:rsidR="00844CE1" w:rsidRDefault="00844C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t">
    <w:altName w:val="Segoe Print"/>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4453A6" w14:textId="77777777" w:rsidR="00844CE1" w:rsidRDefault="00844CE1" w:rsidP="00BC19F2">
      <w:r>
        <w:separator/>
      </w:r>
    </w:p>
  </w:footnote>
  <w:footnote w:type="continuationSeparator" w:id="0">
    <w:p w14:paraId="44A01906" w14:textId="77777777" w:rsidR="00844CE1" w:rsidRDefault="00844CE1" w:rsidP="00BC19F2">
      <w:r>
        <w:continuationSeparator/>
      </w:r>
    </w:p>
  </w:footnote>
  <w:footnote w:type="continuationNotice" w:id="1">
    <w:p w14:paraId="32C3A8DD" w14:textId="77777777" w:rsidR="00844CE1" w:rsidRDefault="00844CE1"/>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351C7"/>
    <w:multiLevelType w:val="hybridMultilevel"/>
    <w:tmpl w:val="248EA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7C0C74"/>
    <w:multiLevelType w:val="hybridMultilevel"/>
    <w:tmpl w:val="EBBC46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45337C"/>
    <w:multiLevelType w:val="hybridMultilevel"/>
    <w:tmpl w:val="A02E8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5F0AEC"/>
    <w:multiLevelType w:val="hybridMultilevel"/>
    <w:tmpl w:val="62561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9B6454"/>
    <w:multiLevelType w:val="hybridMultilevel"/>
    <w:tmpl w:val="85DAA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C508EF"/>
    <w:multiLevelType w:val="hybridMultilevel"/>
    <w:tmpl w:val="F19445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2B1349F"/>
    <w:multiLevelType w:val="hybridMultilevel"/>
    <w:tmpl w:val="458CA32E"/>
    <w:lvl w:ilvl="0" w:tplc="0409000F">
      <w:start w:val="1"/>
      <w:numFmt w:val="decimal"/>
      <w:lvlText w:val="%1."/>
      <w:lvlJc w:val="left"/>
      <w:pPr>
        <w:ind w:left="809" w:hanging="360"/>
      </w:pPr>
      <w:rPr>
        <w:rFonts w:hint="default"/>
      </w:rPr>
    </w:lvl>
    <w:lvl w:ilvl="1" w:tplc="04090003">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1" w15:restartNumberingAfterBreak="0">
    <w:nsid w:val="13F60737"/>
    <w:multiLevelType w:val="hybridMultilevel"/>
    <w:tmpl w:val="DEE0D6C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78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650CD4"/>
    <w:multiLevelType w:val="multilevel"/>
    <w:tmpl w:val="8EB2A486"/>
    <w:lvl w:ilvl="0">
      <w:start w:val="1"/>
      <w:numFmt w:val="decimal"/>
      <w:pStyle w:val="Heading1"/>
      <w:lvlText w:val="%1"/>
      <w:lvlJc w:val="left"/>
      <w:pPr>
        <w:tabs>
          <w:tab w:val="num" w:pos="0"/>
        </w:tabs>
        <w:ind w:left="800" w:hanging="40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15D37F6E"/>
    <w:multiLevelType w:val="multilevel"/>
    <w:tmpl w:val="061CA14A"/>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4" w15:restartNumberingAfterBreak="0">
    <w:nsid w:val="162D78C2"/>
    <w:multiLevelType w:val="hybridMultilevel"/>
    <w:tmpl w:val="FF528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7E20B0"/>
    <w:multiLevelType w:val="hybridMultilevel"/>
    <w:tmpl w:val="5EECE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5246A"/>
    <w:multiLevelType w:val="hybridMultilevel"/>
    <w:tmpl w:val="3A7E6A9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A710DF7"/>
    <w:multiLevelType w:val="multilevel"/>
    <w:tmpl w:val="E4DEDE1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9" w15:restartNumberingAfterBreak="0">
    <w:nsid w:val="200B7D40"/>
    <w:multiLevelType w:val="hybridMultilevel"/>
    <w:tmpl w:val="D93C7DEC"/>
    <w:lvl w:ilvl="0" w:tplc="6170821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8E25E0"/>
    <w:multiLevelType w:val="hybridMultilevel"/>
    <w:tmpl w:val="06C03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8C42F1F"/>
    <w:multiLevelType w:val="hybridMultilevel"/>
    <w:tmpl w:val="F3F0C8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503D5F"/>
    <w:multiLevelType w:val="hybridMultilevel"/>
    <w:tmpl w:val="5DF4B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E86560"/>
    <w:multiLevelType w:val="hybridMultilevel"/>
    <w:tmpl w:val="809C40E4"/>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AD0E71"/>
    <w:multiLevelType w:val="hybridMultilevel"/>
    <w:tmpl w:val="4E74233A"/>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0" w15:restartNumberingAfterBreak="0">
    <w:nsid w:val="391A4DE2"/>
    <w:multiLevelType w:val="hybridMultilevel"/>
    <w:tmpl w:val="17B6F4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91C2AAD"/>
    <w:multiLevelType w:val="hybridMultilevel"/>
    <w:tmpl w:val="CA64F2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99A0246"/>
    <w:multiLevelType w:val="hybridMultilevel"/>
    <w:tmpl w:val="AAD2D3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E5802ED"/>
    <w:multiLevelType w:val="multilevel"/>
    <w:tmpl w:val="CE762760"/>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842F18"/>
    <w:multiLevelType w:val="multilevel"/>
    <w:tmpl w:val="BEC8B4A2"/>
    <w:lvl w:ilvl="0">
      <w:start w:val="1"/>
      <w:numFmt w:val="bullet"/>
      <w:pStyle w:val="bullet3"/>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Times New Roman" w:hAnsi="Times New Roman" w:cs="Times New Roman"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6"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57D1732"/>
    <w:multiLevelType w:val="multilevel"/>
    <w:tmpl w:val="2AE8727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9"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68519EC"/>
    <w:multiLevelType w:val="hybridMultilevel"/>
    <w:tmpl w:val="32C04394"/>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473F6E2E"/>
    <w:multiLevelType w:val="hybridMultilevel"/>
    <w:tmpl w:val="C8C82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B518EF54"/>
    <w:lvl w:ilvl="0" w:tplc="31920D52">
      <w:start w:val="1"/>
      <w:numFmt w:val="decimal"/>
      <w:pStyle w:val="Observation0"/>
      <w:lvlText w:val="Observation %1"/>
      <w:lvlJc w:val="left"/>
      <w:pPr>
        <w:ind w:left="81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3B809E3"/>
    <w:multiLevelType w:val="hybridMultilevel"/>
    <w:tmpl w:val="DC880CC0"/>
    <w:lvl w:ilvl="0" w:tplc="B5A8667A">
      <w:numFmt w:val="bullet"/>
      <w:lvlText w:val="-"/>
      <w:lvlJc w:val="left"/>
      <w:pPr>
        <w:ind w:left="420" w:hanging="420"/>
      </w:pPr>
      <w:rPr>
        <w:rFonts w:ascii="Times" w:eastAsia="Batang" w:hAnsi="Times" w:cs="Times" w:hint="default"/>
      </w:rPr>
    </w:lvl>
    <w:lvl w:ilvl="1" w:tplc="18090001">
      <w:start w:val="1"/>
      <w:numFmt w:val="bullet"/>
      <w:lvlText w:val=""/>
      <w:lvlJc w:val="left"/>
      <w:pPr>
        <w:ind w:left="780" w:hanging="36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54C7C46"/>
    <w:multiLevelType w:val="multilevel"/>
    <w:tmpl w:val="D96C830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8" w15:restartNumberingAfterBreak="0">
    <w:nsid w:val="582B204C"/>
    <w:multiLevelType w:val="hybridMultilevel"/>
    <w:tmpl w:val="617E9308"/>
    <w:lvl w:ilvl="0" w:tplc="B5A8667A">
      <w:numFmt w:val="bullet"/>
      <w:lvlText w:val="-"/>
      <w:lvlJc w:val="left"/>
      <w:pPr>
        <w:ind w:left="357" w:hanging="360"/>
      </w:pPr>
      <w:rPr>
        <w:rFonts w:ascii="Times" w:eastAsia="Batang" w:hAnsi="Times" w:cs="Times" w:hint="default"/>
      </w:rPr>
    </w:lvl>
    <w:lvl w:ilvl="1" w:tplc="04090003" w:tentative="1">
      <w:start w:val="1"/>
      <w:numFmt w:val="bullet"/>
      <w:lvlText w:val="o"/>
      <w:lvlJc w:val="left"/>
      <w:pPr>
        <w:ind w:left="1037" w:hanging="360"/>
      </w:pPr>
      <w:rPr>
        <w:rFonts w:ascii="Courier New" w:hAnsi="Courier New" w:cs="Courier New" w:hint="default"/>
      </w:rPr>
    </w:lvl>
    <w:lvl w:ilvl="2" w:tplc="04090005" w:tentative="1">
      <w:start w:val="1"/>
      <w:numFmt w:val="bullet"/>
      <w:lvlText w:val=""/>
      <w:lvlJc w:val="left"/>
      <w:pPr>
        <w:ind w:left="1757" w:hanging="360"/>
      </w:pPr>
      <w:rPr>
        <w:rFonts w:ascii="Wingdings" w:hAnsi="Wingdings" w:hint="default"/>
      </w:rPr>
    </w:lvl>
    <w:lvl w:ilvl="3" w:tplc="04090001" w:tentative="1">
      <w:start w:val="1"/>
      <w:numFmt w:val="bullet"/>
      <w:lvlText w:val=""/>
      <w:lvlJc w:val="left"/>
      <w:pPr>
        <w:ind w:left="2477" w:hanging="360"/>
      </w:pPr>
      <w:rPr>
        <w:rFonts w:ascii="Symbol" w:hAnsi="Symbol" w:hint="default"/>
      </w:rPr>
    </w:lvl>
    <w:lvl w:ilvl="4" w:tplc="04090003" w:tentative="1">
      <w:start w:val="1"/>
      <w:numFmt w:val="bullet"/>
      <w:lvlText w:val="o"/>
      <w:lvlJc w:val="left"/>
      <w:pPr>
        <w:ind w:left="3197" w:hanging="360"/>
      </w:pPr>
      <w:rPr>
        <w:rFonts w:ascii="Courier New" w:hAnsi="Courier New" w:cs="Courier New" w:hint="default"/>
      </w:rPr>
    </w:lvl>
    <w:lvl w:ilvl="5" w:tplc="04090005" w:tentative="1">
      <w:start w:val="1"/>
      <w:numFmt w:val="bullet"/>
      <w:lvlText w:val=""/>
      <w:lvlJc w:val="left"/>
      <w:pPr>
        <w:ind w:left="3917" w:hanging="360"/>
      </w:pPr>
      <w:rPr>
        <w:rFonts w:ascii="Wingdings" w:hAnsi="Wingdings" w:hint="default"/>
      </w:rPr>
    </w:lvl>
    <w:lvl w:ilvl="6" w:tplc="04090001" w:tentative="1">
      <w:start w:val="1"/>
      <w:numFmt w:val="bullet"/>
      <w:lvlText w:val=""/>
      <w:lvlJc w:val="left"/>
      <w:pPr>
        <w:ind w:left="4637" w:hanging="360"/>
      </w:pPr>
      <w:rPr>
        <w:rFonts w:ascii="Symbol" w:hAnsi="Symbol" w:hint="default"/>
      </w:rPr>
    </w:lvl>
    <w:lvl w:ilvl="7" w:tplc="04090003" w:tentative="1">
      <w:start w:val="1"/>
      <w:numFmt w:val="bullet"/>
      <w:lvlText w:val="o"/>
      <w:lvlJc w:val="left"/>
      <w:pPr>
        <w:ind w:left="5357" w:hanging="360"/>
      </w:pPr>
      <w:rPr>
        <w:rFonts w:ascii="Courier New" w:hAnsi="Courier New" w:cs="Courier New" w:hint="default"/>
      </w:rPr>
    </w:lvl>
    <w:lvl w:ilvl="8" w:tplc="04090005" w:tentative="1">
      <w:start w:val="1"/>
      <w:numFmt w:val="bullet"/>
      <w:lvlText w:val=""/>
      <w:lvlJc w:val="left"/>
      <w:pPr>
        <w:ind w:left="6077" w:hanging="360"/>
      </w:pPr>
      <w:rPr>
        <w:rFonts w:ascii="Wingdings" w:hAnsi="Wingdings" w:hint="default"/>
      </w:rPr>
    </w:lvl>
  </w:abstractNum>
  <w:abstractNum w:abstractNumId="49" w15:restartNumberingAfterBreak="0">
    <w:nsid w:val="58DD68EA"/>
    <w:multiLevelType w:val="hybridMultilevel"/>
    <w:tmpl w:val="4B58FE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1"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23844B9"/>
    <w:multiLevelType w:val="multilevel"/>
    <w:tmpl w:val="5EE60C02"/>
    <w:lvl w:ilvl="0">
      <w:start w:val="1"/>
      <w:numFmt w:val="decimal"/>
      <w:pStyle w:val="Proposal"/>
      <w:lvlText w:val="Proposal %1"/>
      <w:lvlJc w:val="left"/>
      <w:pPr>
        <w:tabs>
          <w:tab w:val="num" w:pos="0"/>
        </w:tabs>
        <w:ind w:left="1304" w:hanging="1304"/>
      </w:pPr>
    </w:lvl>
    <w:lvl w:ilvl="1">
      <w:start w:val="1"/>
      <w:numFmt w:val="bullet"/>
      <w:lvlText w:val="•"/>
      <w:lvlJc w:val="left"/>
      <w:pPr>
        <w:tabs>
          <w:tab w:val="num" w:pos="0"/>
        </w:tabs>
        <w:ind w:left="1480" w:hanging="400"/>
      </w:pPr>
      <w:rPr>
        <w:rFonts w:ascii="Calibri" w:hAnsi="Calibri" w:cs="Calibri"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15:restartNumberingAfterBreak="0">
    <w:nsid w:val="63D11EA7"/>
    <w:multiLevelType w:val="hybridMultilevel"/>
    <w:tmpl w:val="5544A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3D350F9"/>
    <w:multiLevelType w:val="multilevel"/>
    <w:tmpl w:val="4E64E47A"/>
    <w:lvl w:ilvl="0">
      <w:start w:val="1"/>
      <w:numFmt w:val="decimal"/>
      <w:lvlText w:val="%1."/>
      <w:lvlJc w:val="left"/>
      <w:pPr>
        <w:tabs>
          <w:tab w:val="num" w:pos="0"/>
        </w:tabs>
        <w:ind w:left="840" w:hanging="420"/>
      </w:p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5" w15:restartNumberingAfterBreak="0">
    <w:nsid w:val="663F3C49"/>
    <w:multiLevelType w:val="hybridMultilevel"/>
    <w:tmpl w:val="FFE20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465ECD"/>
    <w:multiLevelType w:val="multilevel"/>
    <w:tmpl w:val="3788CFA0"/>
    <w:lvl w:ilvl="0">
      <w:start w:val="1"/>
      <w:numFmt w:val="decimal"/>
      <w:pStyle w:val="proposal0"/>
      <w:lvlText w:val="Proposal %1:"/>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57"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69FE78C7"/>
    <w:multiLevelType w:val="hybridMultilevel"/>
    <w:tmpl w:val="543024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EC4126"/>
    <w:multiLevelType w:val="multilevel"/>
    <w:tmpl w:val="03623FC8"/>
    <w:lvl w:ilvl="0">
      <w:start w:val="2"/>
      <w:numFmt w:val="decimal"/>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0" w15:restartNumberingAfterBreak="0">
    <w:nsid w:val="6CE44132"/>
    <w:multiLevelType w:val="multilevel"/>
    <w:tmpl w:val="AEE2BA36"/>
    <w:lvl w:ilvl="0">
      <w:start w:val="4"/>
      <w:numFmt w:val="decimal"/>
      <w:lvlText w:val="%1."/>
      <w:lvlJc w:val="left"/>
      <w:pPr>
        <w:tabs>
          <w:tab w:val="num" w:pos="0"/>
        </w:tabs>
        <w:ind w:left="840" w:hanging="4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6ED40BDF"/>
    <w:multiLevelType w:val="multilevel"/>
    <w:tmpl w:val="1756A0F8"/>
    <w:lvl w:ilvl="0">
      <w:start w:val="1"/>
      <w:numFmt w:val="decimal"/>
      <w:lvlText w:val="%1."/>
      <w:lvlJc w:val="left"/>
      <w:pPr>
        <w:tabs>
          <w:tab w:val="num" w:pos="0"/>
        </w:tabs>
        <w:ind w:left="840" w:hanging="420"/>
      </w:p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2" w15:restartNumberingAfterBreak="0">
    <w:nsid w:val="739F59EE"/>
    <w:multiLevelType w:val="hybridMultilevel"/>
    <w:tmpl w:val="9F3660FE"/>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3" w15:restartNumberingAfterBreak="0">
    <w:nsid w:val="740A7E55"/>
    <w:multiLevelType w:val="hybridMultilevel"/>
    <w:tmpl w:val="9CC49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8312D5"/>
    <w:multiLevelType w:val="multilevel"/>
    <w:tmpl w:val="42E4B3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75F042C3"/>
    <w:multiLevelType w:val="hybridMultilevel"/>
    <w:tmpl w:val="E39C5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741398B"/>
    <w:multiLevelType w:val="hybridMultilevel"/>
    <w:tmpl w:val="53C2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9D524D4"/>
    <w:multiLevelType w:val="hybridMultilevel"/>
    <w:tmpl w:val="28128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C6D3A54"/>
    <w:multiLevelType w:val="multilevel"/>
    <w:tmpl w:val="B1A45EDA"/>
    <w:lvl w:ilvl="0">
      <w:start w:val="1"/>
      <w:numFmt w:val="decimal"/>
      <w:pStyle w:val="table"/>
      <w:lvlText w:val="Table %1"/>
      <w:lvlJc w:val="left"/>
      <w:pPr>
        <w:tabs>
          <w:tab w:val="num"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70" w15:restartNumberingAfterBreak="0">
    <w:nsid w:val="7C85531F"/>
    <w:multiLevelType w:val="hybridMultilevel"/>
    <w:tmpl w:val="02F02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7CB0332F"/>
    <w:multiLevelType w:val="hybridMultilevel"/>
    <w:tmpl w:val="7A9C3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D963F72"/>
    <w:multiLevelType w:val="hybridMultilevel"/>
    <w:tmpl w:val="754C4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7DBD0DA3"/>
    <w:multiLevelType w:val="hybridMultilevel"/>
    <w:tmpl w:val="D43A3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E5D7893"/>
    <w:multiLevelType w:val="hybridMultilevel"/>
    <w:tmpl w:val="C76E4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56"/>
  </w:num>
  <w:num w:numId="3">
    <w:abstractNumId w:val="35"/>
  </w:num>
  <w:num w:numId="4">
    <w:abstractNumId w:val="52"/>
  </w:num>
  <w:num w:numId="5">
    <w:abstractNumId w:val="64"/>
  </w:num>
  <w:num w:numId="6">
    <w:abstractNumId w:val="13"/>
  </w:num>
  <w:num w:numId="7">
    <w:abstractNumId w:val="59"/>
  </w:num>
  <w:num w:numId="8">
    <w:abstractNumId w:val="69"/>
  </w:num>
  <w:num w:numId="9">
    <w:abstractNumId w:val="18"/>
  </w:num>
  <w:num w:numId="10">
    <w:abstractNumId w:val="33"/>
  </w:num>
  <w:num w:numId="11">
    <w:abstractNumId w:val="61"/>
  </w:num>
  <w:num w:numId="12">
    <w:abstractNumId w:val="54"/>
  </w:num>
  <w:num w:numId="13">
    <w:abstractNumId w:val="60"/>
  </w:num>
  <w:num w:numId="14">
    <w:abstractNumId w:val="38"/>
  </w:num>
  <w:num w:numId="15">
    <w:abstractNumId w:val="47"/>
  </w:num>
  <w:num w:numId="16">
    <w:abstractNumId w:val="40"/>
  </w:num>
  <w:num w:numId="17">
    <w:abstractNumId w:val="37"/>
  </w:num>
  <w:num w:numId="18">
    <w:abstractNumId w:val="44"/>
  </w:num>
  <w:num w:numId="19">
    <w:abstractNumId w:val="48"/>
  </w:num>
  <w:num w:numId="20">
    <w:abstractNumId w:val="22"/>
  </w:num>
  <w:num w:numId="21">
    <w:abstractNumId w:val="28"/>
  </w:num>
  <w:num w:numId="22">
    <w:abstractNumId w:val="9"/>
  </w:num>
  <w:num w:numId="23">
    <w:abstractNumId w:val="50"/>
  </w:num>
  <w:num w:numId="24">
    <w:abstractNumId w:val="23"/>
  </w:num>
  <w:num w:numId="25">
    <w:abstractNumId w:val="39"/>
  </w:num>
  <w:num w:numId="26">
    <w:abstractNumId w:val="66"/>
  </w:num>
  <w:num w:numId="27">
    <w:abstractNumId w:val="1"/>
  </w:num>
  <w:num w:numId="28">
    <w:abstractNumId w:val="58"/>
  </w:num>
  <w:num w:numId="29">
    <w:abstractNumId w:val="34"/>
  </w:num>
  <w:num w:numId="30">
    <w:abstractNumId w:val="41"/>
  </w:num>
  <w:num w:numId="31">
    <w:abstractNumId w:val="45"/>
  </w:num>
  <w:num w:numId="32">
    <w:abstractNumId w:val="16"/>
  </w:num>
  <w:num w:numId="33">
    <w:abstractNumId w:val="46"/>
  </w:num>
  <w:num w:numId="34">
    <w:abstractNumId w:val="25"/>
  </w:num>
  <w:num w:numId="35">
    <w:abstractNumId w:val="24"/>
  </w:num>
  <w:num w:numId="36">
    <w:abstractNumId w:val="2"/>
  </w:num>
  <w:num w:numId="37">
    <w:abstractNumId w:val="31"/>
  </w:num>
  <w:num w:numId="38">
    <w:abstractNumId w:val="72"/>
  </w:num>
  <w:num w:numId="39">
    <w:abstractNumId w:val="70"/>
  </w:num>
  <w:num w:numId="40">
    <w:abstractNumId w:val="3"/>
  </w:num>
  <w:num w:numId="41">
    <w:abstractNumId w:val="19"/>
  </w:num>
  <w:num w:numId="42">
    <w:abstractNumId w:val="74"/>
  </w:num>
  <w:num w:numId="43">
    <w:abstractNumId w:val="30"/>
  </w:num>
  <w:num w:numId="44">
    <w:abstractNumId w:val="21"/>
  </w:num>
  <w:num w:numId="45">
    <w:abstractNumId w:val="42"/>
  </w:num>
  <w:num w:numId="46">
    <w:abstractNumId w:val="57"/>
  </w:num>
  <w:num w:numId="47">
    <w:abstractNumId w:val="15"/>
  </w:num>
  <w:num w:numId="48">
    <w:abstractNumId w:val="63"/>
  </w:num>
  <w:num w:numId="49">
    <w:abstractNumId w:val="43"/>
  </w:num>
  <w:num w:numId="50">
    <w:abstractNumId w:val="6"/>
  </w:num>
  <w:num w:numId="51">
    <w:abstractNumId w:val="14"/>
  </w:num>
  <w:num w:numId="52">
    <w:abstractNumId w:val="17"/>
  </w:num>
  <w:num w:numId="53">
    <w:abstractNumId w:val="20"/>
  </w:num>
  <w:num w:numId="54">
    <w:abstractNumId w:val="10"/>
  </w:num>
  <w:num w:numId="55">
    <w:abstractNumId w:val="51"/>
  </w:num>
  <w:num w:numId="56">
    <w:abstractNumId w:val="7"/>
  </w:num>
  <w:num w:numId="57">
    <w:abstractNumId w:val="32"/>
  </w:num>
  <w:num w:numId="58">
    <w:abstractNumId w:val="71"/>
  </w:num>
  <w:num w:numId="59">
    <w:abstractNumId w:val="67"/>
  </w:num>
  <w:num w:numId="60">
    <w:abstractNumId w:val="53"/>
  </w:num>
  <w:num w:numId="61">
    <w:abstractNumId w:val="5"/>
  </w:num>
  <w:num w:numId="62">
    <w:abstractNumId w:val="29"/>
  </w:num>
  <w:num w:numId="63">
    <w:abstractNumId w:val="65"/>
  </w:num>
  <w:num w:numId="64">
    <w:abstractNumId w:val="0"/>
  </w:num>
  <w:num w:numId="65">
    <w:abstractNumId w:val="55"/>
  </w:num>
  <w:num w:numId="66">
    <w:abstractNumId w:val="73"/>
  </w:num>
  <w:num w:numId="67">
    <w:abstractNumId w:val="68"/>
  </w:num>
  <w:num w:numId="68">
    <w:abstractNumId w:val="11"/>
  </w:num>
  <w:num w:numId="69">
    <w:abstractNumId w:val="27"/>
  </w:num>
  <w:num w:numId="70">
    <w:abstractNumId w:val="62"/>
  </w:num>
  <w:num w:numId="71">
    <w:abstractNumId w:val="26"/>
  </w:num>
  <w:num w:numId="72">
    <w:abstractNumId w:val="4"/>
  </w:num>
  <w:num w:numId="73">
    <w:abstractNumId w:val="8"/>
  </w:num>
  <w:num w:numId="74">
    <w:abstractNumId w:val="49"/>
  </w:num>
  <w:num w:numId="75">
    <w:abstractNumId w:val="3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2"/>
  <w:bordersDoNotSurroundHeader/>
  <w:bordersDoNotSurroundFooter/>
  <w:defaultTabStop w:val="720"/>
  <w:autoHyphenation/>
  <w:hyphenationZone w:val="425"/>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LIwtzQxNTA2NrO0NLJQ0lEKTi0uzszPAykwqgUASDNwaSwAAAA="/>
  </w:docVars>
  <w:rsids>
    <w:rsidRoot w:val="00FF14F6"/>
    <w:rsid w:val="00002C03"/>
    <w:rsid w:val="00002FE6"/>
    <w:rsid w:val="00003046"/>
    <w:rsid w:val="00003263"/>
    <w:rsid w:val="00003906"/>
    <w:rsid w:val="00004FFD"/>
    <w:rsid w:val="0000519F"/>
    <w:rsid w:val="000073E9"/>
    <w:rsid w:val="00010C91"/>
    <w:rsid w:val="0001180E"/>
    <w:rsid w:val="00011980"/>
    <w:rsid w:val="00011BC5"/>
    <w:rsid w:val="0001201A"/>
    <w:rsid w:val="000127DE"/>
    <w:rsid w:val="00013335"/>
    <w:rsid w:val="000147C8"/>
    <w:rsid w:val="00014CC9"/>
    <w:rsid w:val="00016D5F"/>
    <w:rsid w:val="00017361"/>
    <w:rsid w:val="00017F72"/>
    <w:rsid w:val="00020B13"/>
    <w:rsid w:val="00020C1B"/>
    <w:rsid w:val="00022BB8"/>
    <w:rsid w:val="00024989"/>
    <w:rsid w:val="000253E5"/>
    <w:rsid w:val="00026527"/>
    <w:rsid w:val="000267BB"/>
    <w:rsid w:val="000270A1"/>
    <w:rsid w:val="00030DD8"/>
    <w:rsid w:val="00030E76"/>
    <w:rsid w:val="000319B7"/>
    <w:rsid w:val="00031B65"/>
    <w:rsid w:val="00032729"/>
    <w:rsid w:val="0003399F"/>
    <w:rsid w:val="00035258"/>
    <w:rsid w:val="00035699"/>
    <w:rsid w:val="00036272"/>
    <w:rsid w:val="000365B3"/>
    <w:rsid w:val="00036889"/>
    <w:rsid w:val="00036CF5"/>
    <w:rsid w:val="000370F3"/>
    <w:rsid w:val="00043DE8"/>
    <w:rsid w:val="00044C0F"/>
    <w:rsid w:val="000511EE"/>
    <w:rsid w:val="0005433D"/>
    <w:rsid w:val="000549F5"/>
    <w:rsid w:val="000566CF"/>
    <w:rsid w:val="0005696F"/>
    <w:rsid w:val="000578E7"/>
    <w:rsid w:val="000622A0"/>
    <w:rsid w:val="00062C19"/>
    <w:rsid w:val="00062FFA"/>
    <w:rsid w:val="0006357E"/>
    <w:rsid w:val="00063F4F"/>
    <w:rsid w:val="000644AF"/>
    <w:rsid w:val="000664AF"/>
    <w:rsid w:val="0007079E"/>
    <w:rsid w:val="00071ADD"/>
    <w:rsid w:val="000731AA"/>
    <w:rsid w:val="00075DDD"/>
    <w:rsid w:val="00076908"/>
    <w:rsid w:val="00076BAC"/>
    <w:rsid w:val="00077F29"/>
    <w:rsid w:val="00081160"/>
    <w:rsid w:val="00081364"/>
    <w:rsid w:val="00082706"/>
    <w:rsid w:val="000839AE"/>
    <w:rsid w:val="000841D4"/>
    <w:rsid w:val="00084853"/>
    <w:rsid w:val="00084C48"/>
    <w:rsid w:val="0008599A"/>
    <w:rsid w:val="000870D8"/>
    <w:rsid w:val="00090589"/>
    <w:rsid w:val="00091B2C"/>
    <w:rsid w:val="000961B4"/>
    <w:rsid w:val="000966C4"/>
    <w:rsid w:val="000A0E84"/>
    <w:rsid w:val="000A1413"/>
    <w:rsid w:val="000A15BB"/>
    <w:rsid w:val="000A40ED"/>
    <w:rsid w:val="000A50B5"/>
    <w:rsid w:val="000A5DA8"/>
    <w:rsid w:val="000A6039"/>
    <w:rsid w:val="000A6C4E"/>
    <w:rsid w:val="000A778A"/>
    <w:rsid w:val="000A7867"/>
    <w:rsid w:val="000B0A4E"/>
    <w:rsid w:val="000B1C10"/>
    <w:rsid w:val="000B3E77"/>
    <w:rsid w:val="000B3F41"/>
    <w:rsid w:val="000B4F9B"/>
    <w:rsid w:val="000B4FEC"/>
    <w:rsid w:val="000B6316"/>
    <w:rsid w:val="000B6B08"/>
    <w:rsid w:val="000B6B1E"/>
    <w:rsid w:val="000C0487"/>
    <w:rsid w:val="000C04E4"/>
    <w:rsid w:val="000C14F3"/>
    <w:rsid w:val="000C172B"/>
    <w:rsid w:val="000C2AEB"/>
    <w:rsid w:val="000C4143"/>
    <w:rsid w:val="000C5C0C"/>
    <w:rsid w:val="000C6916"/>
    <w:rsid w:val="000C6B9B"/>
    <w:rsid w:val="000C6C48"/>
    <w:rsid w:val="000D046E"/>
    <w:rsid w:val="000D1007"/>
    <w:rsid w:val="000D202B"/>
    <w:rsid w:val="000D28B3"/>
    <w:rsid w:val="000D348A"/>
    <w:rsid w:val="000D5E01"/>
    <w:rsid w:val="000D6465"/>
    <w:rsid w:val="000D6DF2"/>
    <w:rsid w:val="000D707A"/>
    <w:rsid w:val="000D7DCE"/>
    <w:rsid w:val="000E03F7"/>
    <w:rsid w:val="000E066F"/>
    <w:rsid w:val="000E34DB"/>
    <w:rsid w:val="000E3E8F"/>
    <w:rsid w:val="000E6E95"/>
    <w:rsid w:val="000F0147"/>
    <w:rsid w:val="000F3EE9"/>
    <w:rsid w:val="000F5582"/>
    <w:rsid w:val="000F63ED"/>
    <w:rsid w:val="00103EE7"/>
    <w:rsid w:val="00104936"/>
    <w:rsid w:val="0010670A"/>
    <w:rsid w:val="00106A9C"/>
    <w:rsid w:val="00107AAA"/>
    <w:rsid w:val="00111508"/>
    <w:rsid w:val="0011391B"/>
    <w:rsid w:val="00114C54"/>
    <w:rsid w:val="001158D7"/>
    <w:rsid w:val="001161B7"/>
    <w:rsid w:val="00117D3E"/>
    <w:rsid w:val="001213EA"/>
    <w:rsid w:val="001227E0"/>
    <w:rsid w:val="00123628"/>
    <w:rsid w:val="00125318"/>
    <w:rsid w:val="00127BE3"/>
    <w:rsid w:val="00130F94"/>
    <w:rsid w:val="00131972"/>
    <w:rsid w:val="00131CB8"/>
    <w:rsid w:val="00132019"/>
    <w:rsid w:val="00132584"/>
    <w:rsid w:val="001347B9"/>
    <w:rsid w:val="00134B7D"/>
    <w:rsid w:val="001364C3"/>
    <w:rsid w:val="00136F42"/>
    <w:rsid w:val="0014020C"/>
    <w:rsid w:val="001411AA"/>
    <w:rsid w:val="001413F4"/>
    <w:rsid w:val="00143682"/>
    <w:rsid w:val="00143F47"/>
    <w:rsid w:val="001449EE"/>
    <w:rsid w:val="00145090"/>
    <w:rsid w:val="0014531D"/>
    <w:rsid w:val="00151B7E"/>
    <w:rsid w:val="001521E6"/>
    <w:rsid w:val="00152617"/>
    <w:rsid w:val="00152F58"/>
    <w:rsid w:val="00154BB8"/>
    <w:rsid w:val="00154F64"/>
    <w:rsid w:val="00155A14"/>
    <w:rsid w:val="001561C9"/>
    <w:rsid w:val="001567F1"/>
    <w:rsid w:val="00162F00"/>
    <w:rsid w:val="001631E3"/>
    <w:rsid w:val="00164820"/>
    <w:rsid w:val="001652BF"/>
    <w:rsid w:val="001653E0"/>
    <w:rsid w:val="00165D8D"/>
    <w:rsid w:val="0016600E"/>
    <w:rsid w:val="00172074"/>
    <w:rsid w:val="00174CD3"/>
    <w:rsid w:val="00176305"/>
    <w:rsid w:val="00176E93"/>
    <w:rsid w:val="00181677"/>
    <w:rsid w:val="001817CB"/>
    <w:rsid w:val="00182A2D"/>
    <w:rsid w:val="00182AC0"/>
    <w:rsid w:val="00183736"/>
    <w:rsid w:val="00183E1F"/>
    <w:rsid w:val="0018417D"/>
    <w:rsid w:val="00184D87"/>
    <w:rsid w:val="0018554D"/>
    <w:rsid w:val="0018572E"/>
    <w:rsid w:val="00186F01"/>
    <w:rsid w:val="001905F5"/>
    <w:rsid w:val="00192B60"/>
    <w:rsid w:val="00193CBF"/>
    <w:rsid w:val="001942F6"/>
    <w:rsid w:val="00194A57"/>
    <w:rsid w:val="0019500E"/>
    <w:rsid w:val="00197DBC"/>
    <w:rsid w:val="001A162D"/>
    <w:rsid w:val="001A24D5"/>
    <w:rsid w:val="001A529F"/>
    <w:rsid w:val="001B1AAB"/>
    <w:rsid w:val="001B2C83"/>
    <w:rsid w:val="001B48B6"/>
    <w:rsid w:val="001B48F8"/>
    <w:rsid w:val="001B5036"/>
    <w:rsid w:val="001B66A3"/>
    <w:rsid w:val="001B722E"/>
    <w:rsid w:val="001C1F97"/>
    <w:rsid w:val="001C2B3C"/>
    <w:rsid w:val="001C3674"/>
    <w:rsid w:val="001C4AFD"/>
    <w:rsid w:val="001C548F"/>
    <w:rsid w:val="001C5A1B"/>
    <w:rsid w:val="001D0446"/>
    <w:rsid w:val="001D05CD"/>
    <w:rsid w:val="001D11EE"/>
    <w:rsid w:val="001D1D7D"/>
    <w:rsid w:val="001D6BBA"/>
    <w:rsid w:val="001D710C"/>
    <w:rsid w:val="001D75C0"/>
    <w:rsid w:val="001E0074"/>
    <w:rsid w:val="001E0170"/>
    <w:rsid w:val="001E0446"/>
    <w:rsid w:val="001E0F98"/>
    <w:rsid w:val="001E117F"/>
    <w:rsid w:val="001E61BD"/>
    <w:rsid w:val="001F043A"/>
    <w:rsid w:val="001F243A"/>
    <w:rsid w:val="001F2DAC"/>
    <w:rsid w:val="001F3355"/>
    <w:rsid w:val="001F54A3"/>
    <w:rsid w:val="001F6541"/>
    <w:rsid w:val="001F67D8"/>
    <w:rsid w:val="001F772F"/>
    <w:rsid w:val="00200214"/>
    <w:rsid w:val="00200A5E"/>
    <w:rsid w:val="002043D8"/>
    <w:rsid w:val="00204BAC"/>
    <w:rsid w:val="00204FA1"/>
    <w:rsid w:val="00207260"/>
    <w:rsid w:val="002100DD"/>
    <w:rsid w:val="002104F3"/>
    <w:rsid w:val="002110DF"/>
    <w:rsid w:val="00213401"/>
    <w:rsid w:val="00215E9C"/>
    <w:rsid w:val="00216D6D"/>
    <w:rsid w:val="00217C7E"/>
    <w:rsid w:val="0022092E"/>
    <w:rsid w:val="00222929"/>
    <w:rsid w:val="00222F84"/>
    <w:rsid w:val="002239B7"/>
    <w:rsid w:val="002254AD"/>
    <w:rsid w:val="002260A7"/>
    <w:rsid w:val="0022697C"/>
    <w:rsid w:val="002307C4"/>
    <w:rsid w:val="00230E49"/>
    <w:rsid w:val="002346F0"/>
    <w:rsid w:val="00234E96"/>
    <w:rsid w:val="00236224"/>
    <w:rsid w:val="00237B9E"/>
    <w:rsid w:val="002402B2"/>
    <w:rsid w:val="00240851"/>
    <w:rsid w:val="00243176"/>
    <w:rsid w:val="0024352A"/>
    <w:rsid w:val="0024435F"/>
    <w:rsid w:val="002454E6"/>
    <w:rsid w:val="002518ED"/>
    <w:rsid w:val="0025205E"/>
    <w:rsid w:val="00252530"/>
    <w:rsid w:val="002554EA"/>
    <w:rsid w:val="00256174"/>
    <w:rsid w:val="00256AAB"/>
    <w:rsid w:val="0026093C"/>
    <w:rsid w:val="0026142A"/>
    <w:rsid w:val="00262175"/>
    <w:rsid w:val="0026331F"/>
    <w:rsid w:val="002637AB"/>
    <w:rsid w:val="00265520"/>
    <w:rsid w:val="002660AB"/>
    <w:rsid w:val="00266124"/>
    <w:rsid w:val="002661F3"/>
    <w:rsid w:val="0026769E"/>
    <w:rsid w:val="002713DB"/>
    <w:rsid w:val="00271561"/>
    <w:rsid w:val="00271CDE"/>
    <w:rsid w:val="00273B93"/>
    <w:rsid w:val="00277316"/>
    <w:rsid w:val="0027779A"/>
    <w:rsid w:val="00280841"/>
    <w:rsid w:val="00281B15"/>
    <w:rsid w:val="0028444D"/>
    <w:rsid w:val="00286C64"/>
    <w:rsid w:val="0029485B"/>
    <w:rsid w:val="00296B79"/>
    <w:rsid w:val="00297024"/>
    <w:rsid w:val="00297CBF"/>
    <w:rsid w:val="002A0404"/>
    <w:rsid w:val="002A26F2"/>
    <w:rsid w:val="002A3DFC"/>
    <w:rsid w:val="002A4086"/>
    <w:rsid w:val="002A4425"/>
    <w:rsid w:val="002A4B74"/>
    <w:rsid w:val="002A6C96"/>
    <w:rsid w:val="002B26B8"/>
    <w:rsid w:val="002B39DF"/>
    <w:rsid w:val="002B440E"/>
    <w:rsid w:val="002B4A18"/>
    <w:rsid w:val="002B4D05"/>
    <w:rsid w:val="002B6807"/>
    <w:rsid w:val="002B6E53"/>
    <w:rsid w:val="002C02E4"/>
    <w:rsid w:val="002C0F55"/>
    <w:rsid w:val="002C0FA6"/>
    <w:rsid w:val="002C62B3"/>
    <w:rsid w:val="002C6970"/>
    <w:rsid w:val="002C7ABE"/>
    <w:rsid w:val="002D1750"/>
    <w:rsid w:val="002D4044"/>
    <w:rsid w:val="002D44CD"/>
    <w:rsid w:val="002D5550"/>
    <w:rsid w:val="002D5577"/>
    <w:rsid w:val="002D69A6"/>
    <w:rsid w:val="002E02AD"/>
    <w:rsid w:val="002E07C7"/>
    <w:rsid w:val="002E0A9B"/>
    <w:rsid w:val="002E1ABB"/>
    <w:rsid w:val="002E3105"/>
    <w:rsid w:val="002E32F5"/>
    <w:rsid w:val="002E3822"/>
    <w:rsid w:val="002E42F9"/>
    <w:rsid w:val="002E57CC"/>
    <w:rsid w:val="002E75A3"/>
    <w:rsid w:val="002F0994"/>
    <w:rsid w:val="002F1624"/>
    <w:rsid w:val="002F1ACB"/>
    <w:rsid w:val="002F31C1"/>
    <w:rsid w:val="002F346D"/>
    <w:rsid w:val="002F3D08"/>
    <w:rsid w:val="002F4DB5"/>
    <w:rsid w:val="002F648F"/>
    <w:rsid w:val="002F7D11"/>
    <w:rsid w:val="002F7D22"/>
    <w:rsid w:val="002F7ECF"/>
    <w:rsid w:val="00300BA6"/>
    <w:rsid w:val="00300F69"/>
    <w:rsid w:val="00302CDC"/>
    <w:rsid w:val="00305074"/>
    <w:rsid w:val="00305E80"/>
    <w:rsid w:val="00306261"/>
    <w:rsid w:val="003069E2"/>
    <w:rsid w:val="00306F07"/>
    <w:rsid w:val="00313799"/>
    <w:rsid w:val="003139DD"/>
    <w:rsid w:val="003139ED"/>
    <w:rsid w:val="00317850"/>
    <w:rsid w:val="003243A9"/>
    <w:rsid w:val="00327B1C"/>
    <w:rsid w:val="00332E0A"/>
    <w:rsid w:val="003337A7"/>
    <w:rsid w:val="00333EDC"/>
    <w:rsid w:val="003342C7"/>
    <w:rsid w:val="00335E08"/>
    <w:rsid w:val="00340B84"/>
    <w:rsid w:val="00343268"/>
    <w:rsid w:val="003448F4"/>
    <w:rsid w:val="00344DE7"/>
    <w:rsid w:val="003455F9"/>
    <w:rsid w:val="00346ACE"/>
    <w:rsid w:val="00351930"/>
    <w:rsid w:val="003534A4"/>
    <w:rsid w:val="0035453C"/>
    <w:rsid w:val="00357D1C"/>
    <w:rsid w:val="00361682"/>
    <w:rsid w:val="003624B1"/>
    <w:rsid w:val="003648AD"/>
    <w:rsid w:val="0036630F"/>
    <w:rsid w:val="00366A4E"/>
    <w:rsid w:val="00367F53"/>
    <w:rsid w:val="00370EB6"/>
    <w:rsid w:val="0037145F"/>
    <w:rsid w:val="00372A0B"/>
    <w:rsid w:val="003741E4"/>
    <w:rsid w:val="00374546"/>
    <w:rsid w:val="00374B30"/>
    <w:rsid w:val="00380277"/>
    <w:rsid w:val="0038057B"/>
    <w:rsid w:val="003830BF"/>
    <w:rsid w:val="003830ED"/>
    <w:rsid w:val="003835D9"/>
    <w:rsid w:val="00383A15"/>
    <w:rsid w:val="00384EA5"/>
    <w:rsid w:val="003863F7"/>
    <w:rsid w:val="003879AD"/>
    <w:rsid w:val="00387A96"/>
    <w:rsid w:val="00387BDC"/>
    <w:rsid w:val="00390BE5"/>
    <w:rsid w:val="00390DBA"/>
    <w:rsid w:val="00391620"/>
    <w:rsid w:val="0039280A"/>
    <w:rsid w:val="00392CD5"/>
    <w:rsid w:val="00395853"/>
    <w:rsid w:val="0039659C"/>
    <w:rsid w:val="00396D10"/>
    <w:rsid w:val="003A0BDA"/>
    <w:rsid w:val="003A40BD"/>
    <w:rsid w:val="003A4F9D"/>
    <w:rsid w:val="003A5921"/>
    <w:rsid w:val="003A7F8C"/>
    <w:rsid w:val="003B0AEF"/>
    <w:rsid w:val="003B1392"/>
    <w:rsid w:val="003B143F"/>
    <w:rsid w:val="003B2E54"/>
    <w:rsid w:val="003B4D00"/>
    <w:rsid w:val="003B6802"/>
    <w:rsid w:val="003B7AFD"/>
    <w:rsid w:val="003C0B25"/>
    <w:rsid w:val="003C2BE6"/>
    <w:rsid w:val="003C420D"/>
    <w:rsid w:val="003D0FE4"/>
    <w:rsid w:val="003D10B6"/>
    <w:rsid w:val="003D173E"/>
    <w:rsid w:val="003D1CE0"/>
    <w:rsid w:val="003D204C"/>
    <w:rsid w:val="003D3167"/>
    <w:rsid w:val="003D320F"/>
    <w:rsid w:val="003D387A"/>
    <w:rsid w:val="003D44F1"/>
    <w:rsid w:val="003D63A7"/>
    <w:rsid w:val="003D721D"/>
    <w:rsid w:val="003E0768"/>
    <w:rsid w:val="003E08CF"/>
    <w:rsid w:val="003E1DE1"/>
    <w:rsid w:val="003E2FE3"/>
    <w:rsid w:val="003E394E"/>
    <w:rsid w:val="003E5109"/>
    <w:rsid w:val="003E53CF"/>
    <w:rsid w:val="003E6520"/>
    <w:rsid w:val="003E6AFD"/>
    <w:rsid w:val="003F0EBD"/>
    <w:rsid w:val="003F1551"/>
    <w:rsid w:val="003F2274"/>
    <w:rsid w:val="003F4728"/>
    <w:rsid w:val="003F4BBB"/>
    <w:rsid w:val="00400F06"/>
    <w:rsid w:val="00401F55"/>
    <w:rsid w:val="004021EA"/>
    <w:rsid w:val="00403C79"/>
    <w:rsid w:val="00403E12"/>
    <w:rsid w:val="004061FF"/>
    <w:rsid w:val="00406796"/>
    <w:rsid w:val="00412281"/>
    <w:rsid w:val="0041231F"/>
    <w:rsid w:val="0041294A"/>
    <w:rsid w:val="00413236"/>
    <w:rsid w:val="0041516A"/>
    <w:rsid w:val="00415F1E"/>
    <w:rsid w:val="00416399"/>
    <w:rsid w:val="004173D2"/>
    <w:rsid w:val="00421051"/>
    <w:rsid w:val="00421778"/>
    <w:rsid w:val="00421902"/>
    <w:rsid w:val="00423A43"/>
    <w:rsid w:val="00423CF0"/>
    <w:rsid w:val="00425DE1"/>
    <w:rsid w:val="00425F34"/>
    <w:rsid w:val="004274A1"/>
    <w:rsid w:val="0043101C"/>
    <w:rsid w:val="00433251"/>
    <w:rsid w:val="004335D8"/>
    <w:rsid w:val="004341D7"/>
    <w:rsid w:val="00435BB0"/>
    <w:rsid w:val="004367C6"/>
    <w:rsid w:val="00437A26"/>
    <w:rsid w:val="0044086F"/>
    <w:rsid w:val="00445B98"/>
    <w:rsid w:val="00445BCF"/>
    <w:rsid w:val="00445D07"/>
    <w:rsid w:val="004479A0"/>
    <w:rsid w:val="00447BCC"/>
    <w:rsid w:val="00447F3A"/>
    <w:rsid w:val="00450E8F"/>
    <w:rsid w:val="0045283C"/>
    <w:rsid w:val="00453640"/>
    <w:rsid w:val="0045606D"/>
    <w:rsid w:val="00456CAD"/>
    <w:rsid w:val="00461291"/>
    <w:rsid w:val="0046245E"/>
    <w:rsid w:val="0046259F"/>
    <w:rsid w:val="00462A4A"/>
    <w:rsid w:val="00464C20"/>
    <w:rsid w:val="00465DED"/>
    <w:rsid w:val="004670E5"/>
    <w:rsid w:val="004702D9"/>
    <w:rsid w:val="00474C8F"/>
    <w:rsid w:val="0047775A"/>
    <w:rsid w:val="0048040A"/>
    <w:rsid w:val="004815B2"/>
    <w:rsid w:val="00483450"/>
    <w:rsid w:val="00483E7A"/>
    <w:rsid w:val="004851ED"/>
    <w:rsid w:val="004859A5"/>
    <w:rsid w:val="00486A79"/>
    <w:rsid w:val="00487B72"/>
    <w:rsid w:val="00487D65"/>
    <w:rsid w:val="00490597"/>
    <w:rsid w:val="0049327E"/>
    <w:rsid w:val="00494D5B"/>
    <w:rsid w:val="004956E9"/>
    <w:rsid w:val="00496703"/>
    <w:rsid w:val="004976FC"/>
    <w:rsid w:val="004A01FD"/>
    <w:rsid w:val="004A0228"/>
    <w:rsid w:val="004A025E"/>
    <w:rsid w:val="004A2896"/>
    <w:rsid w:val="004A6A79"/>
    <w:rsid w:val="004B0726"/>
    <w:rsid w:val="004B0B2B"/>
    <w:rsid w:val="004B183C"/>
    <w:rsid w:val="004B27D7"/>
    <w:rsid w:val="004B3DD4"/>
    <w:rsid w:val="004B4EA4"/>
    <w:rsid w:val="004B5625"/>
    <w:rsid w:val="004B58B0"/>
    <w:rsid w:val="004B59D9"/>
    <w:rsid w:val="004B6031"/>
    <w:rsid w:val="004C20B5"/>
    <w:rsid w:val="004C242F"/>
    <w:rsid w:val="004C337B"/>
    <w:rsid w:val="004C4377"/>
    <w:rsid w:val="004C51AD"/>
    <w:rsid w:val="004C5797"/>
    <w:rsid w:val="004C667F"/>
    <w:rsid w:val="004C6F2F"/>
    <w:rsid w:val="004C70D7"/>
    <w:rsid w:val="004C7345"/>
    <w:rsid w:val="004C7441"/>
    <w:rsid w:val="004D18BE"/>
    <w:rsid w:val="004D2B72"/>
    <w:rsid w:val="004D2DBB"/>
    <w:rsid w:val="004D331E"/>
    <w:rsid w:val="004D40DF"/>
    <w:rsid w:val="004D4FCB"/>
    <w:rsid w:val="004D5960"/>
    <w:rsid w:val="004D5E34"/>
    <w:rsid w:val="004D69CD"/>
    <w:rsid w:val="004E17A6"/>
    <w:rsid w:val="004E2BE7"/>
    <w:rsid w:val="004E2C40"/>
    <w:rsid w:val="004E32C5"/>
    <w:rsid w:val="004E43D5"/>
    <w:rsid w:val="004E60FE"/>
    <w:rsid w:val="004E61B7"/>
    <w:rsid w:val="004E62E4"/>
    <w:rsid w:val="004E67D1"/>
    <w:rsid w:val="004E6A52"/>
    <w:rsid w:val="004E7DCE"/>
    <w:rsid w:val="004F16E0"/>
    <w:rsid w:val="004F1EE7"/>
    <w:rsid w:val="004F2076"/>
    <w:rsid w:val="004F3F29"/>
    <w:rsid w:val="004F55B8"/>
    <w:rsid w:val="004F71E6"/>
    <w:rsid w:val="0050141E"/>
    <w:rsid w:val="005022D2"/>
    <w:rsid w:val="00503E25"/>
    <w:rsid w:val="00504454"/>
    <w:rsid w:val="00505EDA"/>
    <w:rsid w:val="00507729"/>
    <w:rsid w:val="005121FC"/>
    <w:rsid w:val="005129A5"/>
    <w:rsid w:val="005142D8"/>
    <w:rsid w:val="00515615"/>
    <w:rsid w:val="005212A5"/>
    <w:rsid w:val="00525557"/>
    <w:rsid w:val="00527322"/>
    <w:rsid w:val="00531CE1"/>
    <w:rsid w:val="00533E44"/>
    <w:rsid w:val="00534062"/>
    <w:rsid w:val="00535B1E"/>
    <w:rsid w:val="005360DF"/>
    <w:rsid w:val="00540D3E"/>
    <w:rsid w:val="005419B1"/>
    <w:rsid w:val="00545FB8"/>
    <w:rsid w:val="005464C9"/>
    <w:rsid w:val="00546D01"/>
    <w:rsid w:val="005507A3"/>
    <w:rsid w:val="005518F9"/>
    <w:rsid w:val="005535D3"/>
    <w:rsid w:val="00554948"/>
    <w:rsid w:val="00557971"/>
    <w:rsid w:val="00562C30"/>
    <w:rsid w:val="0056373F"/>
    <w:rsid w:val="00564607"/>
    <w:rsid w:val="00564A1C"/>
    <w:rsid w:val="00564DFA"/>
    <w:rsid w:val="00565394"/>
    <w:rsid w:val="005666EF"/>
    <w:rsid w:val="0056701C"/>
    <w:rsid w:val="00572D5B"/>
    <w:rsid w:val="005735EE"/>
    <w:rsid w:val="00573716"/>
    <w:rsid w:val="0057493B"/>
    <w:rsid w:val="00574A85"/>
    <w:rsid w:val="00576948"/>
    <w:rsid w:val="00586F16"/>
    <w:rsid w:val="0059014A"/>
    <w:rsid w:val="00592A8A"/>
    <w:rsid w:val="00593186"/>
    <w:rsid w:val="0059633D"/>
    <w:rsid w:val="005964EA"/>
    <w:rsid w:val="00596D59"/>
    <w:rsid w:val="0059704A"/>
    <w:rsid w:val="005975EC"/>
    <w:rsid w:val="005A01A6"/>
    <w:rsid w:val="005A22E2"/>
    <w:rsid w:val="005A77A1"/>
    <w:rsid w:val="005B344E"/>
    <w:rsid w:val="005B4E61"/>
    <w:rsid w:val="005B7166"/>
    <w:rsid w:val="005B7D44"/>
    <w:rsid w:val="005B7DA6"/>
    <w:rsid w:val="005C0135"/>
    <w:rsid w:val="005C0139"/>
    <w:rsid w:val="005C068A"/>
    <w:rsid w:val="005C06E9"/>
    <w:rsid w:val="005C1988"/>
    <w:rsid w:val="005C2194"/>
    <w:rsid w:val="005C2FDC"/>
    <w:rsid w:val="005C5DDD"/>
    <w:rsid w:val="005D04B2"/>
    <w:rsid w:val="005D195F"/>
    <w:rsid w:val="005D37D4"/>
    <w:rsid w:val="005D4C63"/>
    <w:rsid w:val="005D5586"/>
    <w:rsid w:val="005D5B5D"/>
    <w:rsid w:val="005D64F3"/>
    <w:rsid w:val="005D7334"/>
    <w:rsid w:val="005E1015"/>
    <w:rsid w:val="005E101E"/>
    <w:rsid w:val="005E1AAE"/>
    <w:rsid w:val="005E2C11"/>
    <w:rsid w:val="005E39A6"/>
    <w:rsid w:val="005E4A58"/>
    <w:rsid w:val="005E6B44"/>
    <w:rsid w:val="005E6E27"/>
    <w:rsid w:val="005E7F9A"/>
    <w:rsid w:val="005F01E9"/>
    <w:rsid w:val="005F16A3"/>
    <w:rsid w:val="005F3B40"/>
    <w:rsid w:val="005F3C76"/>
    <w:rsid w:val="005F5F2B"/>
    <w:rsid w:val="005F6292"/>
    <w:rsid w:val="005F7B1B"/>
    <w:rsid w:val="00603217"/>
    <w:rsid w:val="006032A5"/>
    <w:rsid w:val="006035B5"/>
    <w:rsid w:val="0060498A"/>
    <w:rsid w:val="00605524"/>
    <w:rsid w:val="006057FB"/>
    <w:rsid w:val="006118C9"/>
    <w:rsid w:val="00612C3D"/>
    <w:rsid w:val="00614A06"/>
    <w:rsid w:val="006159BB"/>
    <w:rsid w:val="00616CFB"/>
    <w:rsid w:val="00623135"/>
    <w:rsid w:val="00623220"/>
    <w:rsid w:val="00625E34"/>
    <w:rsid w:val="006262B0"/>
    <w:rsid w:val="00626568"/>
    <w:rsid w:val="00626CC9"/>
    <w:rsid w:val="006303AA"/>
    <w:rsid w:val="00630BA9"/>
    <w:rsid w:val="00631BAE"/>
    <w:rsid w:val="006329CB"/>
    <w:rsid w:val="00632F2A"/>
    <w:rsid w:val="006340F0"/>
    <w:rsid w:val="00635959"/>
    <w:rsid w:val="0064107B"/>
    <w:rsid w:val="0064513D"/>
    <w:rsid w:val="0064579B"/>
    <w:rsid w:val="006461E1"/>
    <w:rsid w:val="00646A5B"/>
    <w:rsid w:val="0064737A"/>
    <w:rsid w:val="00650307"/>
    <w:rsid w:val="0065592B"/>
    <w:rsid w:val="00655DAA"/>
    <w:rsid w:val="00657719"/>
    <w:rsid w:val="00657783"/>
    <w:rsid w:val="00662151"/>
    <w:rsid w:val="00663693"/>
    <w:rsid w:val="00663942"/>
    <w:rsid w:val="00664C08"/>
    <w:rsid w:val="006650C5"/>
    <w:rsid w:val="006671D9"/>
    <w:rsid w:val="00670ADE"/>
    <w:rsid w:val="00670B04"/>
    <w:rsid w:val="006723A7"/>
    <w:rsid w:val="006726A7"/>
    <w:rsid w:val="00674B90"/>
    <w:rsid w:val="00674BB4"/>
    <w:rsid w:val="00675A55"/>
    <w:rsid w:val="0067647B"/>
    <w:rsid w:val="00676529"/>
    <w:rsid w:val="0067742F"/>
    <w:rsid w:val="00677C40"/>
    <w:rsid w:val="00677E51"/>
    <w:rsid w:val="0068064D"/>
    <w:rsid w:val="006811FA"/>
    <w:rsid w:val="0068268B"/>
    <w:rsid w:val="00683244"/>
    <w:rsid w:val="0068392D"/>
    <w:rsid w:val="00683C63"/>
    <w:rsid w:val="0068763C"/>
    <w:rsid w:val="00687CAC"/>
    <w:rsid w:val="006917A0"/>
    <w:rsid w:val="006925A9"/>
    <w:rsid w:val="00695482"/>
    <w:rsid w:val="00696FB4"/>
    <w:rsid w:val="0069762A"/>
    <w:rsid w:val="006A0BE2"/>
    <w:rsid w:val="006A21B8"/>
    <w:rsid w:val="006A355C"/>
    <w:rsid w:val="006A4F50"/>
    <w:rsid w:val="006A5A3C"/>
    <w:rsid w:val="006A5E3D"/>
    <w:rsid w:val="006B352D"/>
    <w:rsid w:val="006B4F15"/>
    <w:rsid w:val="006B5494"/>
    <w:rsid w:val="006B5792"/>
    <w:rsid w:val="006B6678"/>
    <w:rsid w:val="006C17C1"/>
    <w:rsid w:val="006C1CD1"/>
    <w:rsid w:val="006C2C36"/>
    <w:rsid w:val="006C300F"/>
    <w:rsid w:val="006C3B3B"/>
    <w:rsid w:val="006C3F26"/>
    <w:rsid w:val="006C5388"/>
    <w:rsid w:val="006C5961"/>
    <w:rsid w:val="006D409D"/>
    <w:rsid w:val="006D4222"/>
    <w:rsid w:val="006D6CE4"/>
    <w:rsid w:val="006E295B"/>
    <w:rsid w:val="006E3B79"/>
    <w:rsid w:val="006E69C1"/>
    <w:rsid w:val="006E7887"/>
    <w:rsid w:val="006F0C93"/>
    <w:rsid w:val="006F26EE"/>
    <w:rsid w:val="006F5F41"/>
    <w:rsid w:val="006F671A"/>
    <w:rsid w:val="006F6A1C"/>
    <w:rsid w:val="006F6D36"/>
    <w:rsid w:val="006F7C9E"/>
    <w:rsid w:val="00702D42"/>
    <w:rsid w:val="00702DA8"/>
    <w:rsid w:val="0070490E"/>
    <w:rsid w:val="007051D3"/>
    <w:rsid w:val="007067AA"/>
    <w:rsid w:val="00706AAF"/>
    <w:rsid w:val="00714FE8"/>
    <w:rsid w:val="00715CCC"/>
    <w:rsid w:val="00716E80"/>
    <w:rsid w:val="00717196"/>
    <w:rsid w:val="00717497"/>
    <w:rsid w:val="00717F78"/>
    <w:rsid w:val="00720037"/>
    <w:rsid w:val="00720B67"/>
    <w:rsid w:val="007226ED"/>
    <w:rsid w:val="00724A04"/>
    <w:rsid w:val="0072686F"/>
    <w:rsid w:val="00727692"/>
    <w:rsid w:val="00732D8B"/>
    <w:rsid w:val="00734597"/>
    <w:rsid w:val="007356FC"/>
    <w:rsid w:val="00735DAE"/>
    <w:rsid w:val="00736BD2"/>
    <w:rsid w:val="0073702F"/>
    <w:rsid w:val="007376CD"/>
    <w:rsid w:val="00740C57"/>
    <w:rsid w:val="0074266F"/>
    <w:rsid w:val="00743461"/>
    <w:rsid w:val="007442E4"/>
    <w:rsid w:val="0074577B"/>
    <w:rsid w:val="00745F64"/>
    <w:rsid w:val="007464FA"/>
    <w:rsid w:val="00747DCE"/>
    <w:rsid w:val="0075079B"/>
    <w:rsid w:val="0075090D"/>
    <w:rsid w:val="00751399"/>
    <w:rsid w:val="00752675"/>
    <w:rsid w:val="00754222"/>
    <w:rsid w:val="00754AC7"/>
    <w:rsid w:val="00756568"/>
    <w:rsid w:val="00760EF4"/>
    <w:rsid w:val="00765D9B"/>
    <w:rsid w:val="00766394"/>
    <w:rsid w:val="00767A60"/>
    <w:rsid w:val="00767CFE"/>
    <w:rsid w:val="0077023C"/>
    <w:rsid w:val="007702D9"/>
    <w:rsid w:val="007708E3"/>
    <w:rsid w:val="00771249"/>
    <w:rsid w:val="007724BB"/>
    <w:rsid w:val="00774E97"/>
    <w:rsid w:val="00776083"/>
    <w:rsid w:val="00776C25"/>
    <w:rsid w:val="00777D88"/>
    <w:rsid w:val="00780BF1"/>
    <w:rsid w:val="00781F8A"/>
    <w:rsid w:val="007838DC"/>
    <w:rsid w:val="007846E5"/>
    <w:rsid w:val="00785E22"/>
    <w:rsid w:val="007920FA"/>
    <w:rsid w:val="007948FA"/>
    <w:rsid w:val="00796C31"/>
    <w:rsid w:val="007A08B4"/>
    <w:rsid w:val="007A2CA0"/>
    <w:rsid w:val="007A384B"/>
    <w:rsid w:val="007A582A"/>
    <w:rsid w:val="007A5D6E"/>
    <w:rsid w:val="007A5E8A"/>
    <w:rsid w:val="007A67F2"/>
    <w:rsid w:val="007A7AF6"/>
    <w:rsid w:val="007B2BF9"/>
    <w:rsid w:val="007B2FFC"/>
    <w:rsid w:val="007B315B"/>
    <w:rsid w:val="007B3279"/>
    <w:rsid w:val="007B3555"/>
    <w:rsid w:val="007B5B98"/>
    <w:rsid w:val="007C06D6"/>
    <w:rsid w:val="007C45B3"/>
    <w:rsid w:val="007C554C"/>
    <w:rsid w:val="007C57D7"/>
    <w:rsid w:val="007C6CB0"/>
    <w:rsid w:val="007C6F3D"/>
    <w:rsid w:val="007C7893"/>
    <w:rsid w:val="007D077B"/>
    <w:rsid w:val="007D204A"/>
    <w:rsid w:val="007D2169"/>
    <w:rsid w:val="007D3138"/>
    <w:rsid w:val="007D410C"/>
    <w:rsid w:val="007D4F73"/>
    <w:rsid w:val="007D5866"/>
    <w:rsid w:val="007D5A81"/>
    <w:rsid w:val="007D672F"/>
    <w:rsid w:val="007D7C3F"/>
    <w:rsid w:val="007E01CA"/>
    <w:rsid w:val="007E04BF"/>
    <w:rsid w:val="007E1CE6"/>
    <w:rsid w:val="007E3D71"/>
    <w:rsid w:val="007E4351"/>
    <w:rsid w:val="007E6CBE"/>
    <w:rsid w:val="007E6FA9"/>
    <w:rsid w:val="007F02E3"/>
    <w:rsid w:val="007F0873"/>
    <w:rsid w:val="007F2689"/>
    <w:rsid w:val="007F3C7C"/>
    <w:rsid w:val="007F4D74"/>
    <w:rsid w:val="007F5A25"/>
    <w:rsid w:val="007F66D9"/>
    <w:rsid w:val="007F686E"/>
    <w:rsid w:val="007F6E6A"/>
    <w:rsid w:val="007F7431"/>
    <w:rsid w:val="0080001B"/>
    <w:rsid w:val="008008EB"/>
    <w:rsid w:val="008010D9"/>
    <w:rsid w:val="0080193F"/>
    <w:rsid w:val="00802204"/>
    <w:rsid w:val="00802E2D"/>
    <w:rsid w:val="00806009"/>
    <w:rsid w:val="00806649"/>
    <w:rsid w:val="00811779"/>
    <w:rsid w:val="00812BED"/>
    <w:rsid w:val="0081311D"/>
    <w:rsid w:val="00814606"/>
    <w:rsid w:val="00814B77"/>
    <w:rsid w:val="00816862"/>
    <w:rsid w:val="0081690C"/>
    <w:rsid w:val="00816FBA"/>
    <w:rsid w:val="008172FA"/>
    <w:rsid w:val="00817A3B"/>
    <w:rsid w:val="0082069E"/>
    <w:rsid w:val="00820705"/>
    <w:rsid w:val="00820B1B"/>
    <w:rsid w:val="00822A21"/>
    <w:rsid w:val="00822E55"/>
    <w:rsid w:val="00830A69"/>
    <w:rsid w:val="0083145F"/>
    <w:rsid w:val="0083163D"/>
    <w:rsid w:val="00831B90"/>
    <w:rsid w:val="008331E7"/>
    <w:rsid w:val="0083412E"/>
    <w:rsid w:val="0083639E"/>
    <w:rsid w:val="00837107"/>
    <w:rsid w:val="008374FA"/>
    <w:rsid w:val="00844562"/>
    <w:rsid w:val="00844CE1"/>
    <w:rsid w:val="00845FB1"/>
    <w:rsid w:val="008461AB"/>
    <w:rsid w:val="008461B8"/>
    <w:rsid w:val="00847C77"/>
    <w:rsid w:val="00851243"/>
    <w:rsid w:val="0085180B"/>
    <w:rsid w:val="00853154"/>
    <w:rsid w:val="00853331"/>
    <w:rsid w:val="008552CF"/>
    <w:rsid w:val="00855531"/>
    <w:rsid w:val="00855877"/>
    <w:rsid w:val="00857433"/>
    <w:rsid w:val="00857449"/>
    <w:rsid w:val="00861672"/>
    <w:rsid w:val="00863F51"/>
    <w:rsid w:val="00865B29"/>
    <w:rsid w:val="008667F1"/>
    <w:rsid w:val="00867167"/>
    <w:rsid w:val="00867379"/>
    <w:rsid w:val="00872A74"/>
    <w:rsid w:val="00872C41"/>
    <w:rsid w:val="008731A9"/>
    <w:rsid w:val="00873B97"/>
    <w:rsid w:val="00874F28"/>
    <w:rsid w:val="00875A42"/>
    <w:rsid w:val="00881010"/>
    <w:rsid w:val="008821D6"/>
    <w:rsid w:val="00882EF1"/>
    <w:rsid w:val="0088411A"/>
    <w:rsid w:val="00884319"/>
    <w:rsid w:val="008845A9"/>
    <w:rsid w:val="008849E9"/>
    <w:rsid w:val="0088790F"/>
    <w:rsid w:val="00890168"/>
    <w:rsid w:val="00894469"/>
    <w:rsid w:val="0089566E"/>
    <w:rsid w:val="00895869"/>
    <w:rsid w:val="00895A80"/>
    <w:rsid w:val="008A0039"/>
    <w:rsid w:val="008A3667"/>
    <w:rsid w:val="008A3B12"/>
    <w:rsid w:val="008A3F95"/>
    <w:rsid w:val="008A41A0"/>
    <w:rsid w:val="008A457C"/>
    <w:rsid w:val="008B1E65"/>
    <w:rsid w:val="008B4B31"/>
    <w:rsid w:val="008B54B1"/>
    <w:rsid w:val="008C09D6"/>
    <w:rsid w:val="008C0A3C"/>
    <w:rsid w:val="008C2C4C"/>
    <w:rsid w:val="008C5AE5"/>
    <w:rsid w:val="008C5BCF"/>
    <w:rsid w:val="008C6B38"/>
    <w:rsid w:val="008D09A2"/>
    <w:rsid w:val="008D0DE1"/>
    <w:rsid w:val="008D1804"/>
    <w:rsid w:val="008D1E5D"/>
    <w:rsid w:val="008D4E1D"/>
    <w:rsid w:val="008D508E"/>
    <w:rsid w:val="008D6AC0"/>
    <w:rsid w:val="008E1BC5"/>
    <w:rsid w:val="008E1C07"/>
    <w:rsid w:val="008E1EF7"/>
    <w:rsid w:val="008E3199"/>
    <w:rsid w:val="008E4078"/>
    <w:rsid w:val="008E48AD"/>
    <w:rsid w:val="008E51F5"/>
    <w:rsid w:val="008E5525"/>
    <w:rsid w:val="008E56B5"/>
    <w:rsid w:val="008E5EDE"/>
    <w:rsid w:val="008E7D55"/>
    <w:rsid w:val="008F1F4A"/>
    <w:rsid w:val="008F24D0"/>
    <w:rsid w:val="008F3731"/>
    <w:rsid w:val="008F4F9F"/>
    <w:rsid w:val="008F517A"/>
    <w:rsid w:val="008F7BA9"/>
    <w:rsid w:val="0090013E"/>
    <w:rsid w:val="00902CA2"/>
    <w:rsid w:val="00904444"/>
    <w:rsid w:val="0090671B"/>
    <w:rsid w:val="00907179"/>
    <w:rsid w:val="00910BFE"/>
    <w:rsid w:val="00911F05"/>
    <w:rsid w:val="00912184"/>
    <w:rsid w:val="00914D91"/>
    <w:rsid w:val="00915C8F"/>
    <w:rsid w:val="009174C0"/>
    <w:rsid w:val="00917F2B"/>
    <w:rsid w:val="00920109"/>
    <w:rsid w:val="009205EB"/>
    <w:rsid w:val="00921561"/>
    <w:rsid w:val="00922914"/>
    <w:rsid w:val="009229C5"/>
    <w:rsid w:val="00922CA4"/>
    <w:rsid w:val="00923D30"/>
    <w:rsid w:val="009256A9"/>
    <w:rsid w:val="00925BFA"/>
    <w:rsid w:val="00930E71"/>
    <w:rsid w:val="00931943"/>
    <w:rsid w:val="00932B21"/>
    <w:rsid w:val="00941CC2"/>
    <w:rsid w:val="009423AC"/>
    <w:rsid w:val="009429D5"/>
    <w:rsid w:val="00945BDF"/>
    <w:rsid w:val="00946922"/>
    <w:rsid w:val="00947F93"/>
    <w:rsid w:val="0095023F"/>
    <w:rsid w:val="00952942"/>
    <w:rsid w:val="00952AF2"/>
    <w:rsid w:val="00952F4A"/>
    <w:rsid w:val="00952FCF"/>
    <w:rsid w:val="009545A7"/>
    <w:rsid w:val="00956BF7"/>
    <w:rsid w:val="009571D6"/>
    <w:rsid w:val="009579AE"/>
    <w:rsid w:val="00957D47"/>
    <w:rsid w:val="00960700"/>
    <w:rsid w:val="009624A4"/>
    <w:rsid w:val="00962520"/>
    <w:rsid w:val="0096301B"/>
    <w:rsid w:val="009637FE"/>
    <w:rsid w:val="00972EB0"/>
    <w:rsid w:val="009761E8"/>
    <w:rsid w:val="009769A7"/>
    <w:rsid w:val="0097793D"/>
    <w:rsid w:val="00977B85"/>
    <w:rsid w:val="00984BA0"/>
    <w:rsid w:val="009856BE"/>
    <w:rsid w:val="00986109"/>
    <w:rsid w:val="00986FFC"/>
    <w:rsid w:val="009924AA"/>
    <w:rsid w:val="009A1622"/>
    <w:rsid w:val="009A4D9B"/>
    <w:rsid w:val="009A5457"/>
    <w:rsid w:val="009A775C"/>
    <w:rsid w:val="009B13CA"/>
    <w:rsid w:val="009B22A9"/>
    <w:rsid w:val="009B2B71"/>
    <w:rsid w:val="009B5A41"/>
    <w:rsid w:val="009B608B"/>
    <w:rsid w:val="009B639C"/>
    <w:rsid w:val="009B65F1"/>
    <w:rsid w:val="009B702F"/>
    <w:rsid w:val="009C01DD"/>
    <w:rsid w:val="009C0B4F"/>
    <w:rsid w:val="009C15F9"/>
    <w:rsid w:val="009C19C7"/>
    <w:rsid w:val="009C2FFF"/>
    <w:rsid w:val="009C3256"/>
    <w:rsid w:val="009C3538"/>
    <w:rsid w:val="009C3FFA"/>
    <w:rsid w:val="009C4A71"/>
    <w:rsid w:val="009C4DF7"/>
    <w:rsid w:val="009C509C"/>
    <w:rsid w:val="009D0109"/>
    <w:rsid w:val="009D0670"/>
    <w:rsid w:val="009D0F12"/>
    <w:rsid w:val="009D152E"/>
    <w:rsid w:val="009D1532"/>
    <w:rsid w:val="009D4060"/>
    <w:rsid w:val="009D5D3B"/>
    <w:rsid w:val="009D5E8E"/>
    <w:rsid w:val="009D61CA"/>
    <w:rsid w:val="009D7895"/>
    <w:rsid w:val="009E0748"/>
    <w:rsid w:val="009E208E"/>
    <w:rsid w:val="009E38A4"/>
    <w:rsid w:val="009E44EC"/>
    <w:rsid w:val="009E4FBA"/>
    <w:rsid w:val="009E554A"/>
    <w:rsid w:val="009E7860"/>
    <w:rsid w:val="009F0848"/>
    <w:rsid w:val="009F276C"/>
    <w:rsid w:val="009F4AED"/>
    <w:rsid w:val="009F7054"/>
    <w:rsid w:val="009F7F68"/>
    <w:rsid w:val="00A0003C"/>
    <w:rsid w:val="00A00CBF"/>
    <w:rsid w:val="00A00E53"/>
    <w:rsid w:val="00A015EC"/>
    <w:rsid w:val="00A0171B"/>
    <w:rsid w:val="00A0223E"/>
    <w:rsid w:val="00A03A66"/>
    <w:rsid w:val="00A07949"/>
    <w:rsid w:val="00A10894"/>
    <w:rsid w:val="00A1197E"/>
    <w:rsid w:val="00A11A60"/>
    <w:rsid w:val="00A1354C"/>
    <w:rsid w:val="00A13A35"/>
    <w:rsid w:val="00A14880"/>
    <w:rsid w:val="00A1490D"/>
    <w:rsid w:val="00A1509B"/>
    <w:rsid w:val="00A152AB"/>
    <w:rsid w:val="00A15826"/>
    <w:rsid w:val="00A20E4B"/>
    <w:rsid w:val="00A2105E"/>
    <w:rsid w:val="00A223A4"/>
    <w:rsid w:val="00A24E63"/>
    <w:rsid w:val="00A27667"/>
    <w:rsid w:val="00A30D9F"/>
    <w:rsid w:val="00A3157F"/>
    <w:rsid w:val="00A31F90"/>
    <w:rsid w:val="00A32297"/>
    <w:rsid w:val="00A33EAD"/>
    <w:rsid w:val="00A3486A"/>
    <w:rsid w:val="00A34DED"/>
    <w:rsid w:val="00A35320"/>
    <w:rsid w:val="00A3584F"/>
    <w:rsid w:val="00A35D85"/>
    <w:rsid w:val="00A364DC"/>
    <w:rsid w:val="00A37133"/>
    <w:rsid w:val="00A425ED"/>
    <w:rsid w:val="00A42791"/>
    <w:rsid w:val="00A430B1"/>
    <w:rsid w:val="00A431AC"/>
    <w:rsid w:val="00A4375F"/>
    <w:rsid w:val="00A44887"/>
    <w:rsid w:val="00A45DC4"/>
    <w:rsid w:val="00A46761"/>
    <w:rsid w:val="00A46F9C"/>
    <w:rsid w:val="00A470DA"/>
    <w:rsid w:val="00A47490"/>
    <w:rsid w:val="00A47B05"/>
    <w:rsid w:val="00A47B56"/>
    <w:rsid w:val="00A53B06"/>
    <w:rsid w:val="00A56165"/>
    <w:rsid w:val="00A61C9E"/>
    <w:rsid w:val="00A61DC5"/>
    <w:rsid w:val="00A61EC7"/>
    <w:rsid w:val="00A625E3"/>
    <w:rsid w:val="00A6485C"/>
    <w:rsid w:val="00A658A0"/>
    <w:rsid w:val="00A66D58"/>
    <w:rsid w:val="00A6756B"/>
    <w:rsid w:val="00A72257"/>
    <w:rsid w:val="00A72270"/>
    <w:rsid w:val="00A753F3"/>
    <w:rsid w:val="00A800EB"/>
    <w:rsid w:val="00A80F08"/>
    <w:rsid w:val="00A81CED"/>
    <w:rsid w:val="00A82543"/>
    <w:rsid w:val="00A82A14"/>
    <w:rsid w:val="00A82D52"/>
    <w:rsid w:val="00A83833"/>
    <w:rsid w:val="00A90684"/>
    <w:rsid w:val="00A913E0"/>
    <w:rsid w:val="00A91A0D"/>
    <w:rsid w:val="00A93D42"/>
    <w:rsid w:val="00A954A5"/>
    <w:rsid w:val="00A97B03"/>
    <w:rsid w:val="00AA168D"/>
    <w:rsid w:val="00AA1975"/>
    <w:rsid w:val="00AA5BC8"/>
    <w:rsid w:val="00AA6A7B"/>
    <w:rsid w:val="00AA75B3"/>
    <w:rsid w:val="00AA7C91"/>
    <w:rsid w:val="00AB00B1"/>
    <w:rsid w:val="00AB1962"/>
    <w:rsid w:val="00AB2796"/>
    <w:rsid w:val="00AB2808"/>
    <w:rsid w:val="00AB2919"/>
    <w:rsid w:val="00AB490C"/>
    <w:rsid w:val="00AB4E84"/>
    <w:rsid w:val="00AB51DF"/>
    <w:rsid w:val="00AB6077"/>
    <w:rsid w:val="00AC016B"/>
    <w:rsid w:val="00AC2C48"/>
    <w:rsid w:val="00AC4068"/>
    <w:rsid w:val="00AC412B"/>
    <w:rsid w:val="00AC41F0"/>
    <w:rsid w:val="00AC4B0E"/>
    <w:rsid w:val="00AC4E4C"/>
    <w:rsid w:val="00AC5466"/>
    <w:rsid w:val="00AC5D25"/>
    <w:rsid w:val="00AC5F71"/>
    <w:rsid w:val="00AD196B"/>
    <w:rsid w:val="00AD2204"/>
    <w:rsid w:val="00AE0460"/>
    <w:rsid w:val="00AE051C"/>
    <w:rsid w:val="00AE2B93"/>
    <w:rsid w:val="00AE3107"/>
    <w:rsid w:val="00AE51A3"/>
    <w:rsid w:val="00AE6DF6"/>
    <w:rsid w:val="00AE6EBD"/>
    <w:rsid w:val="00AE78C2"/>
    <w:rsid w:val="00AF056E"/>
    <w:rsid w:val="00AF1647"/>
    <w:rsid w:val="00AF29E0"/>
    <w:rsid w:val="00AF4489"/>
    <w:rsid w:val="00AF4DCB"/>
    <w:rsid w:val="00AF53C9"/>
    <w:rsid w:val="00AF5AE1"/>
    <w:rsid w:val="00AF77EA"/>
    <w:rsid w:val="00B003EA"/>
    <w:rsid w:val="00B00D3C"/>
    <w:rsid w:val="00B03A17"/>
    <w:rsid w:val="00B03C7F"/>
    <w:rsid w:val="00B07254"/>
    <w:rsid w:val="00B07F2F"/>
    <w:rsid w:val="00B10A3C"/>
    <w:rsid w:val="00B12114"/>
    <w:rsid w:val="00B1281A"/>
    <w:rsid w:val="00B13691"/>
    <w:rsid w:val="00B140CB"/>
    <w:rsid w:val="00B15596"/>
    <w:rsid w:val="00B15696"/>
    <w:rsid w:val="00B159C8"/>
    <w:rsid w:val="00B2092A"/>
    <w:rsid w:val="00B20A74"/>
    <w:rsid w:val="00B221A0"/>
    <w:rsid w:val="00B224C1"/>
    <w:rsid w:val="00B22D25"/>
    <w:rsid w:val="00B24BD4"/>
    <w:rsid w:val="00B2617C"/>
    <w:rsid w:val="00B264FA"/>
    <w:rsid w:val="00B307B6"/>
    <w:rsid w:val="00B36655"/>
    <w:rsid w:val="00B37BED"/>
    <w:rsid w:val="00B40B43"/>
    <w:rsid w:val="00B42383"/>
    <w:rsid w:val="00B42488"/>
    <w:rsid w:val="00B42B42"/>
    <w:rsid w:val="00B434ED"/>
    <w:rsid w:val="00B444AB"/>
    <w:rsid w:val="00B452BB"/>
    <w:rsid w:val="00B47220"/>
    <w:rsid w:val="00B476A9"/>
    <w:rsid w:val="00B53854"/>
    <w:rsid w:val="00B55A75"/>
    <w:rsid w:val="00B57E97"/>
    <w:rsid w:val="00B607F7"/>
    <w:rsid w:val="00B63EC3"/>
    <w:rsid w:val="00B63F47"/>
    <w:rsid w:val="00B64647"/>
    <w:rsid w:val="00B6485C"/>
    <w:rsid w:val="00B64E5B"/>
    <w:rsid w:val="00B65DE4"/>
    <w:rsid w:val="00B665CB"/>
    <w:rsid w:val="00B67939"/>
    <w:rsid w:val="00B742D2"/>
    <w:rsid w:val="00B74469"/>
    <w:rsid w:val="00B76446"/>
    <w:rsid w:val="00B76694"/>
    <w:rsid w:val="00B83203"/>
    <w:rsid w:val="00B86F67"/>
    <w:rsid w:val="00B87836"/>
    <w:rsid w:val="00B9107D"/>
    <w:rsid w:val="00B95B07"/>
    <w:rsid w:val="00B95EBA"/>
    <w:rsid w:val="00B9790F"/>
    <w:rsid w:val="00BA05C2"/>
    <w:rsid w:val="00BA1FED"/>
    <w:rsid w:val="00BA27EC"/>
    <w:rsid w:val="00BA2B1D"/>
    <w:rsid w:val="00BA2D6F"/>
    <w:rsid w:val="00BA4325"/>
    <w:rsid w:val="00BA4571"/>
    <w:rsid w:val="00BA46CB"/>
    <w:rsid w:val="00BA48C7"/>
    <w:rsid w:val="00BA574D"/>
    <w:rsid w:val="00BA6362"/>
    <w:rsid w:val="00BA67DA"/>
    <w:rsid w:val="00BA7056"/>
    <w:rsid w:val="00BA74F6"/>
    <w:rsid w:val="00BA7500"/>
    <w:rsid w:val="00BA7573"/>
    <w:rsid w:val="00BB0317"/>
    <w:rsid w:val="00BB135E"/>
    <w:rsid w:val="00BB1E90"/>
    <w:rsid w:val="00BB6712"/>
    <w:rsid w:val="00BB7127"/>
    <w:rsid w:val="00BC19F2"/>
    <w:rsid w:val="00BC21C2"/>
    <w:rsid w:val="00BC3F07"/>
    <w:rsid w:val="00BC69A5"/>
    <w:rsid w:val="00BD1417"/>
    <w:rsid w:val="00BD20FC"/>
    <w:rsid w:val="00BD4255"/>
    <w:rsid w:val="00BD6E71"/>
    <w:rsid w:val="00BD7834"/>
    <w:rsid w:val="00BD7C79"/>
    <w:rsid w:val="00BE31DC"/>
    <w:rsid w:val="00BE3D3C"/>
    <w:rsid w:val="00BE4A15"/>
    <w:rsid w:val="00BE556B"/>
    <w:rsid w:val="00BE5E7D"/>
    <w:rsid w:val="00BE6C63"/>
    <w:rsid w:val="00BF0C7A"/>
    <w:rsid w:val="00BF1150"/>
    <w:rsid w:val="00BF133D"/>
    <w:rsid w:val="00BF402C"/>
    <w:rsid w:val="00BF43FB"/>
    <w:rsid w:val="00BF5BF0"/>
    <w:rsid w:val="00BF711F"/>
    <w:rsid w:val="00BF7B2A"/>
    <w:rsid w:val="00BF7ECC"/>
    <w:rsid w:val="00C01445"/>
    <w:rsid w:val="00C01A79"/>
    <w:rsid w:val="00C0441F"/>
    <w:rsid w:val="00C044F7"/>
    <w:rsid w:val="00C04680"/>
    <w:rsid w:val="00C049DB"/>
    <w:rsid w:val="00C056A5"/>
    <w:rsid w:val="00C05A26"/>
    <w:rsid w:val="00C066B7"/>
    <w:rsid w:val="00C06EBB"/>
    <w:rsid w:val="00C10F99"/>
    <w:rsid w:val="00C115FB"/>
    <w:rsid w:val="00C12862"/>
    <w:rsid w:val="00C12C53"/>
    <w:rsid w:val="00C15041"/>
    <w:rsid w:val="00C1533A"/>
    <w:rsid w:val="00C21DFB"/>
    <w:rsid w:val="00C21FD7"/>
    <w:rsid w:val="00C237E8"/>
    <w:rsid w:val="00C23F1C"/>
    <w:rsid w:val="00C24271"/>
    <w:rsid w:val="00C2640E"/>
    <w:rsid w:val="00C26496"/>
    <w:rsid w:val="00C30419"/>
    <w:rsid w:val="00C3083E"/>
    <w:rsid w:val="00C31CAD"/>
    <w:rsid w:val="00C402F0"/>
    <w:rsid w:val="00C40F6A"/>
    <w:rsid w:val="00C42FEF"/>
    <w:rsid w:val="00C43895"/>
    <w:rsid w:val="00C43A5E"/>
    <w:rsid w:val="00C44620"/>
    <w:rsid w:val="00C44FCA"/>
    <w:rsid w:val="00C4586D"/>
    <w:rsid w:val="00C47B0F"/>
    <w:rsid w:val="00C51027"/>
    <w:rsid w:val="00C52933"/>
    <w:rsid w:val="00C52946"/>
    <w:rsid w:val="00C529CF"/>
    <w:rsid w:val="00C53E71"/>
    <w:rsid w:val="00C544FC"/>
    <w:rsid w:val="00C5643C"/>
    <w:rsid w:val="00C57093"/>
    <w:rsid w:val="00C57A51"/>
    <w:rsid w:val="00C60016"/>
    <w:rsid w:val="00C604A8"/>
    <w:rsid w:val="00C619A7"/>
    <w:rsid w:val="00C61A05"/>
    <w:rsid w:val="00C67423"/>
    <w:rsid w:val="00C705F5"/>
    <w:rsid w:val="00C70F75"/>
    <w:rsid w:val="00C71EC3"/>
    <w:rsid w:val="00C73268"/>
    <w:rsid w:val="00C73807"/>
    <w:rsid w:val="00C75856"/>
    <w:rsid w:val="00C75DD5"/>
    <w:rsid w:val="00C777EE"/>
    <w:rsid w:val="00C77B5D"/>
    <w:rsid w:val="00C8349E"/>
    <w:rsid w:val="00C8455E"/>
    <w:rsid w:val="00C8791B"/>
    <w:rsid w:val="00C91366"/>
    <w:rsid w:val="00C93E98"/>
    <w:rsid w:val="00C969C4"/>
    <w:rsid w:val="00C96DD6"/>
    <w:rsid w:val="00C9711B"/>
    <w:rsid w:val="00C97ED3"/>
    <w:rsid w:val="00CA06A3"/>
    <w:rsid w:val="00CA24E5"/>
    <w:rsid w:val="00CA2B6C"/>
    <w:rsid w:val="00CA4299"/>
    <w:rsid w:val="00CA5625"/>
    <w:rsid w:val="00CA611C"/>
    <w:rsid w:val="00CA6F47"/>
    <w:rsid w:val="00CB182F"/>
    <w:rsid w:val="00CB5070"/>
    <w:rsid w:val="00CB5A18"/>
    <w:rsid w:val="00CB73DF"/>
    <w:rsid w:val="00CC0092"/>
    <w:rsid w:val="00CC133D"/>
    <w:rsid w:val="00CC28B5"/>
    <w:rsid w:val="00CC41B2"/>
    <w:rsid w:val="00CC52DD"/>
    <w:rsid w:val="00CC5F64"/>
    <w:rsid w:val="00CC66AE"/>
    <w:rsid w:val="00CD085C"/>
    <w:rsid w:val="00CD0C44"/>
    <w:rsid w:val="00CD45F3"/>
    <w:rsid w:val="00CD5310"/>
    <w:rsid w:val="00CE01EB"/>
    <w:rsid w:val="00CE0A16"/>
    <w:rsid w:val="00CE38F7"/>
    <w:rsid w:val="00CE3B16"/>
    <w:rsid w:val="00CE3C55"/>
    <w:rsid w:val="00CE53BB"/>
    <w:rsid w:val="00CE78BE"/>
    <w:rsid w:val="00CF00E3"/>
    <w:rsid w:val="00CF026F"/>
    <w:rsid w:val="00CF34AB"/>
    <w:rsid w:val="00CF4038"/>
    <w:rsid w:val="00CF4A44"/>
    <w:rsid w:val="00CF5293"/>
    <w:rsid w:val="00CF6758"/>
    <w:rsid w:val="00CF7B73"/>
    <w:rsid w:val="00CF7D22"/>
    <w:rsid w:val="00D0252C"/>
    <w:rsid w:val="00D03D8E"/>
    <w:rsid w:val="00D04D39"/>
    <w:rsid w:val="00D05FA0"/>
    <w:rsid w:val="00D06DBB"/>
    <w:rsid w:val="00D075E4"/>
    <w:rsid w:val="00D07A15"/>
    <w:rsid w:val="00D10FCB"/>
    <w:rsid w:val="00D11325"/>
    <w:rsid w:val="00D11BE4"/>
    <w:rsid w:val="00D125A3"/>
    <w:rsid w:val="00D12A40"/>
    <w:rsid w:val="00D14A1C"/>
    <w:rsid w:val="00D14D31"/>
    <w:rsid w:val="00D163FC"/>
    <w:rsid w:val="00D168D3"/>
    <w:rsid w:val="00D20D50"/>
    <w:rsid w:val="00D218DE"/>
    <w:rsid w:val="00D21B66"/>
    <w:rsid w:val="00D249BA"/>
    <w:rsid w:val="00D26229"/>
    <w:rsid w:val="00D3003E"/>
    <w:rsid w:val="00D311B4"/>
    <w:rsid w:val="00D35D85"/>
    <w:rsid w:val="00D3655E"/>
    <w:rsid w:val="00D4201E"/>
    <w:rsid w:val="00D45017"/>
    <w:rsid w:val="00D46750"/>
    <w:rsid w:val="00D46A37"/>
    <w:rsid w:val="00D4753D"/>
    <w:rsid w:val="00D47640"/>
    <w:rsid w:val="00D50EEC"/>
    <w:rsid w:val="00D51968"/>
    <w:rsid w:val="00D52D47"/>
    <w:rsid w:val="00D535C8"/>
    <w:rsid w:val="00D54619"/>
    <w:rsid w:val="00D55206"/>
    <w:rsid w:val="00D612AF"/>
    <w:rsid w:val="00D62A0E"/>
    <w:rsid w:val="00D63394"/>
    <w:rsid w:val="00D63CDC"/>
    <w:rsid w:val="00D64811"/>
    <w:rsid w:val="00D65A69"/>
    <w:rsid w:val="00D65B05"/>
    <w:rsid w:val="00D65BAA"/>
    <w:rsid w:val="00D65F23"/>
    <w:rsid w:val="00D6614F"/>
    <w:rsid w:val="00D66F1E"/>
    <w:rsid w:val="00D67387"/>
    <w:rsid w:val="00D7542E"/>
    <w:rsid w:val="00D77242"/>
    <w:rsid w:val="00D8024A"/>
    <w:rsid w:val="00D80B5F"/>
    <w:rsid w:val="00D821F9"/>
    <w:rsid w:val="00D84743"/>
    <w:rsid w:val="00D8787D"/>
    <w:rsid w:val="00D87DFC"/>
    <w:rsid w:val="00D94BAF"/>
    <w:rsid w:val="00D95D45"/>
    <w:rsid w:val="00D97187"/>
    <w:rsid w:val="00DA006F"/>
    <w:rsid w:val="00DA1D0E"/>
    <w:rsid w:val="00DA21E1"/>
    <w:rsid w:val="00DA41F6"/>
    <w:rsid w:val="00DA47C4"/>
    <w:rsid w:val="00DA4937"/>
    <w:rsid w:val="00DA69A2"/>
    <w:rsid w:val="00DB029E"/>
    <w:rsid w:val="00DB0696"/>
    <w:rsid w:val="00DB0A2A"/>
    <w:rsid w:val="00DB1366"/>
    <w:rsid w:val="00DB1374"/>
    <w:rsid w:val="00DB28F0"/>
    <w:rsid w:val="00DC0BF6"/>
    <w:rsid w:val="00DC0DC8"/>
    <w:rsid w:val="00DC2865"/>
    <w:rsid w:val="00DC2D58"/>
    <w:rsid w:val="00DC7A5A"/>
    <w:rsid w:val="00DC7F71"/>
    <w:rsid w:val="00DD0F63"/>
    <w:rsid w:val="00DD1167"/>
    <w:rsid w:val="00DD1E98"/>
    <w:rsid w:val="00DE144B"/>
    <w:rsid w:val="00DE1A9A"/>
    <w:rsid w:val="00DE3232"/>
    <w:rsid w:val="00DE4EEE"/>
    <w:rsid w:val="00DE5D51"/>
    <w:rsid w:val="00DE7C7E"/>
    <w:rsid w:val="00DE7CEF"/>
    <w:rsid w:val="00DF0097"/>
    <w:rsid w:val="00DF0B8A"/>
    <w:rsid w:val="00DF16F2"/>
    <w:rsid w:val="00DF2C1E"/>
    <w:rsid w:val="00DF3FD3"/>
    <w:rsid w:val="00DF5376"/>
    <w:rsid w:val="00DF6262"/>
    <w:rsid w:val="00DF6676"/>
    <w:rsid w:val="00E00167"/>
    <w:rsid w:val="00E00C0C"/>
    <w:rsid w:val="00E024C8"/>
    <w:rsid w:val="00E04DAE"/>
    <w:rsid w:val="00E0515F"/>
    <w:rsid w:val="00E0629B"/>
    <w:rsid w:val="00E1099F"/>
    <w:rsid w:val="00E13342"/>
    <w:rsid w:val="00E13471"/>
    <w:rsid w:val="00E149D6"/>
    <w:rsid w:val="00E157DB"/>
    <w:rsid w:val="00E16C6D"/>
    <w:rsid w:val="00E2049C"/>
    <w:rsid w:val="00E20689"/>
    <w:rsid w:val="00E20D5B"/>
    <w:rsid w:val="00E21907"/>
    <w:rsid w:val="00E21E2A"/>
    <w:rsid w:val="00E22142"/>
    <w:rsid w:val="00E231ED"/>
    <w:rsid w:val="00E23F0F"/>
    <w:rsid w:val="00E25D04"/>
    <w:rsid w:val="00E26153"/>
    <w:rsid w:val="00E26576"/>
    <w:rsid w:val="00E276FC"/>
    <w:rsid w:val="00E2793D"/>
    <w:rsid w:val="00E27A65"/>
    <w:rsid w:val="00E27CA6"/>
    <w:rsid w:val="00E30331"/>
    <w:rsid w:val="00E304FC"/>
    <w:rsid w:val="00E31067"/>
    <w:rsid w:val="00E31248"/>
    <w:rsid w:val="00E345AA"/>
    <w:rsid w:val="00E34DBE"/>
    <w:rsid w:val="00E34ED3"/>
    <w:rsid w:val="00E35611"/>
    <w:rsid w:val="00E374CA"/>
    <w:rsid w:val="00E40BDE"/>
    <w:rsid w:val="00E422B2"/>
    <w:rsid w:val="00E45283"/>
    <w:rsid w:val="00E458D7"/>
    <w:rsid w:val="00E45F27"/>
    <w:rsid w:val="00E46716"/>
    <w:rsid w:val="00E46BE6"/>
    <w:rsid w:val="00E540E2"/>
    <w:rsid w:val="00E54A4C"/>
    <w:rsid w:val="00E552EF"/>
    <w:rsid w:val="00E5619D"/>
    <w:rsid w:val="00E5685B"/>
    <w:rsid w:val="00E56EB7"/>
    <w:rsid w:val="00E57E50"/>
    <w:rsid w:val="00E60267"/>
    <w:rsid w:val="00E62616"/>
    <w:rsid w:val="00E63402"/>
    <w:rsid w:val="00E63C5A"/>
    <w:rsid w:val="00E63D8D"/>
    <w:rsid w:val="00E63FD9"/>
    <w:rsid w:val="00E6500B"/>
    <w:rsid w:val="00E66303"/>
    <w:rsid w:val="00E70F87"/>
    <w:rsid w:val="00E726CB"/>
    <w:rsid w:val="00E73404"/>
    <w:rsid w:val="00E76C0B"/>
    <w:rsid w:val="00E76FAA"/>
    <w:rsid w:val="00E77F0E"/>
    <w:rsid w:val="00E802C7"/>
    <w:rsid w:val="00E8320E"/>
    <w:rsid w:val="00E84A4A"/>
    <w:rsid w:val="00E851ED"/>
    <w:rsid w:val="00E852B8"/>
    <w:rsid w:val="00E85A14"/>
    <w:rsid w:val="00E85D0F"/>
    <w:rsid w:val="00E86AAA"/>
    <w:rsid w:val="00E877BE"/>
    <w:rsid w:val="00E9186F"/>
    <w:rsid w:val="00E9387C"/>
    <w:rsid w:val="00E94FF3"/>
    <w:rsid w:val="00E9603F"/>
    <w:rsid w:val="00E96523"/>
    <w:rsid w:val="00E96685"/>
    <w:rsid w:val="00E96B71"/>
    <w:rsid w:val="00E97F4B"/>
    <w:rsid w:val="00EA0F48"/>
    <w:rsid w:val="00EA58A4"/>
    <w:rsid w:val="00EA6B86"/>
    <w:rsid w:val="00EB0AD1"/>
    <w:rsid w:val="00EB0F35"/>
    <w:rsid w:val="00EB16FC"/>
    <w:rsid w:val="00EB26C2"/>
    <w:rsid w:val="00EB3332"/>
    <w:rsid w:val="00EB39F9"/>
    <w:rsid w:val="00EB3F17"/>
    <w:rsid w:val="00EB4B18"/>
    <w:rsid w:val="00EC0568"/>
    <w:rsid w:val="00EC07EE"/>
    <w:rsid w:val="00EC3B0A"/>
    <w:rsid w:val="00EC3D3F"/>
    <w:rsid w:val="00EC598C"/>
    <w:rsid w:val="00EC5FDF"/>
    <w:rsid w:val="00EC6466"/>
    <w:rsid w:val="00EC6CFB"/>
    <w:rsid w:val="00ED03C7"/>
    <w:rsid w:val="00ED07B8"/>
    <w:rsid w:val="00ED0DAB"/>
    <w:rsid w:val="00ED11FD"/>
    <w:rsid w:val="00ED139D"/>
    <w:rsid w:val="00ED2D78"/>
    <w:rsid w:val="00ED565F"/>
    <w:rsid w:val="00ED6F5C"/>
    <w:rsid w:val="00ED7BC8"/>
    <w:rsid w:val="00EE104A"/>
    <w:rsid w:val="00EE1325"/>
    <w:rsid w:val="00EE24A4"/>
    <w:rsid w:val="00EE2A66"/>
    <w:rsid w:val="00EE3A80"/>
    <w:rsid w:val="00EE52AA"/>
    <w:rsid w:val="00EE6CA0"/>
    <w:rsid w:val="00EE6DAB"/>
    <w:rsid w:val="00EE767F"/>
    <w:rsid w:val="00EF13A3"/>
    <w:rsid w:val="00EF2928"/>
    <w:rsid w:val="00EF4620"/>
    <w:rsid w:val="00EF4FC1"/>
    <w:rsid w:val="00EF5415"/>
    <w:rsid w:val="00EF5AE5"/>
    <w:rsid w:val="00F00839"/>
    <w:rsid w:val="00F0189B"/>
    <w:rsid w:val="00F024EE"/>
    <w:rsid w:val="00F0298F"/>
    <w:rsid w:val="00F030D2"/>
    <w:rsid w:val="00F07043"/>
    <w:rsid w:val="00F072F2"/>
    <w:rsid w:val="00F07369"/>
    <w:rsid w:val="00F10137"/>
    <w:rsid w:val="00F119EA"/>
    <w:rsid w:val="00F11C02"/>
    <w:rsid w:val="00F140DF"/>
    <w:rsid w:val="00F16587"/>
    <w:rsid w:val="00F1754D"/>
    <w:rsid w:val="00F22C3C"/>
    <w:rsid w:val="00F23CD0"/>
    <w:rsid w:val="00F265A5"/>
    <w:rsid w:val="00F27F86"/>
    <w:rsid w:val="00F327C2"/>
    <w:rsid w:val="00F3407C"/>
    <w:rsid w:val="00F34938"/>
    <w:rsid w:val="00F34AB5"/>
    <w:rsid w:val="00F37C38"/>
    <w:rsid w:val="00F40C2F"/>
    <w:rsid w:val="00F42457"/>
    <w:rsid w:val="00F42E63"/>
    <w:rsid w:val="00F4646E"/>
    <w:rsid w:val="00F500D9"/>
    <w:rsid w:val="00F51608"/>
    <w:rsid w:val="00F51A44"/>
    <w:rsid w:val="00F527D3"/>
    <w:rsid w:val="00F53182"/>
    <w:rsid w:val="00F55427"/>
    <w:rsid w:val="00F574BC"/>
    <w:rsid w:val="00F57CC3"/>
    <w:rsid w:val="00F629BB"/>
    <w:rsid w:val="00F635DD"/>
    <w:rsid w:val="00F636DF"/>
    <w:rsid w:val="00F63C3D"/>
    <w:rsid w:val="00F653A9"/>
    <w:rsid w:val="00F66FB6"/>
    <w:rsid w:val="00F67FD3"/>
    <w:rsid w:val="00F71213"/>
    <w:rsid w:val="00F72524"/>
    <w:rsid w:val="00F727B8"/>
    <w:rsid w:val="00F7427A"/>
    <w:rsid w:val="00F74B02"/>
    <w:rsid w:val="00F77F28"/>
    <w:rsid w:val="00F837B8"/>
    <w:rsid w:val="00F84B60"/>
    <w:rsid w:val="00F85EED"/>
    <w:rsid w:val="00F90C7E"/>
    <w:rsid w:val="00F94013"/>
    <w:rsid w:val="00F9529A"/>
    <w:rsid w:val="00F958FE"/>
    <w:rsid w:val="00FA096D"/>
    <w:rsid w:val="00FA0A9E"/>
    <w:rsid w:val="00FA2075"/>
    <w:rsid w:val="00FA48D2"/>
    <w:rsid w:val="00FA56B6"/>
    <w:rsid w:val="00FA59C2"/>
    <w:rsid w:val="00FA623E"/>
    <w:rsid w:val="00FA6AC2"/>
    <w:rsid w:val="00FA7AE3"/>
    <w:rsid w:val="00FB0036"/>
    <w:rsid w:val="00FB0E70"/>
    <w:rsid w:val="00FB1543"/>
    <w:rsid w:val="00FB191F"/>
    <w:rsid w:val="00FB1DC1"/>
    <w:rsid w:val="00FB3930"/>
    <w:rsid w:val="00FB6215"/>
    <w:rsid w:val="00FB66E3"/>
    <w:rsid w:val="00FB78DA"/>
    <w:rsid w:val="00FC01EF"/>
    <w:rsid w:val="00FC0335"/>
    <w:rsid w:val="00FC0440"/>
    <w:rsid w:val="00FC4B61"/>
    <w:rsid w:val="00FC5951"/>
    <w:rsid w:val="00FC7677"/>
    <w:rsid w:val="00FD0EC3"/>
    <w:rsid w:val="00FD1221"/>
    <w:rsid w:val="00FD13C4"/>
    <w:rsid w:val="00FD17C4"/>
    <w:rsid w:val="00FD1BE2"/>
    <w:rsid w:val="00FD1C99"/>
    <w:rsid w:val="00FD23B3"/>
    <w:rsid w:val="00FD38C3"/>
    <w:rsid w:val="00FD5C77"/>
    <w:rsid w:val="00FD679C"/>
    <w:rsid w:val="00FD6C22"/>
    <w:rsid w:val="00FD6C32"/>
    <w:rsid w:val="00FE01EB"/>
    <w:rsid w:val="00FE1B2A"/>
    <w:rsid w:val="00FE25A8"/>
    <w:rsid w:val="00FE528C"/>
    <w:rsid w:val="00FE533F"/>
    <w:rsid w:val="00FE6694"/>
    <w:rsid w:val="00FE7159"/>
    <w:rsid w:val="00FF0E2D"/>
    <w:rsid w:val="00FF121C"/>
    <w:rsid w:val="00FF14F6"/>
    <w:rsid w:val="00FF3A79"/>
    <w:rsid w:val="00FF5F54"/>
    <w:rsid w:val="00FF6FFA"/>
    <w:rsid w:val="00FF7D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E520AB4"/>
  <w15:docId w15:val="{AF9EB624-BBB7-41E2-B2A2-019FF5761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ngXian" w:hAnsi="Calibri" w:cs="Times New Roman"/>
        <w:lang w:val="en-US" w:eastAsia="zh-CN" w:bidi="ar-SA"/>
      </w:rPr>
    </w:rPrDefault>
    <w:pPrDefault>
      <w:pPr>
        <w:suppressAutoHyphens/>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750"/>
    <w:rPr>
      <w:rFonts w:ascii="Times New Roman" w:hAnsi="Times New Roman"/>
      <w:sz w:val="24"/>
      <w:szCs w:val="24"/>
      <w:lang w:eastAsia="ko-KR"/>
    </w:rPr>
  </w:style>
  <w:style w:type="paragraph" w:styleId="Heading1">
    <w:name w:val="heading 1"/>
    <w:next w:val="Normal"/>
    <w:uiPriority w:val="9"/>
    <w:qFormat/>
    <w:pPr>
      <w:keepNext/>
      <w:keepLines/>
      <w:numPr>
        <w:numId w:val="1"/>
      </w:numPr>
      <w:tabs>
        <w:tab w:val="left" w:pos="0"/>
        <w:tab w:val="left" w:pos="426"/>
      </w:tab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rsid w:val="00267EAC"/>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Hyperlink">
    <w:name w:val="Hyperlink"/>
    <w:basedOn w:val="DefaultParagraphFont"/>
    <w:uiPriority w:val="99"/>
    <w:rPr>
      <w:color w:val="0563C1"/>
      <w:u w:val="single"/>
    </w:rPr>
  </w:style>
  <w:style w:type="character" w:styleId="CommentReference">
    <w:name w:val="annotation reference"/>
    <w:basedOn w:val="DefaultParagraphFont"/>
    <w:qFormat/>
    <w:rPr>
      <w:sz w:val="16"/>
      <w:szCs w:val="16"/>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character" w:customStyle="1" w:styleId="B1Char1">
    <w:name w:val="B1 Char1"/>
    <w:qFormat/>
    <w:rsid w:val="00BB6E66"/>
    <w:rPr>
      <w:rFonts w:eastAsia="Times New Roman"/>
    </w:rPr>
  </w:style>
  <w:style w:type="character" w:customStyle="1" w:styleId="table0">
    <w:name w:val="table 字符"/>
    <w:basedOn w:val="DefaultParagraphFont"/>
    <w:qFormat/>
    <w:rsid w:val="004A4AC4"/>
    <w:rPr>
      <w:rFonts w:ascii="Times New Roman" w:eastAsiaTheme="minorEastAsia" w:hAnsi="Times New Roman"/>
      <w:szCs w:val="24"/>
    </w:rPr>
  </w:style>
  <w:style w:type="character" w:customStyle="1" w:styleId="B2Char">
    <w:name w:val="B2 Char"/>
    <w:link w:val="B2"/>
    <w:qFormat/>
    <w:rsid w:val="001C2799"/>
    <w:rPr>
      <w:rFonts w:ascii="Times New Roman" w:eastAsia="Times New Roman" w:hAnsi="Times New Roman"/>
      <w:lang w:val="en-GB" w:eastAsia="ja-JP"/>
    </w:rPr>
  </w:style>
  <w:style w:type="character" w:customStyle="1" w:styleId="B3Char2">
    <w:name w:val="B3 Char2"/>
    <w:link w:val="B3"/>
    <w:qFormat/>
    <w:rsid w:val="001C2799"/>
    <w:rPr>
      <w:rFonts w:ascii="Times New Roman" w:eastAsia="Times New Roman" w:hAnsi="Times New Roman"/>
      <w:lang w:val="en-GB" w:eastAsia="ja-JP"/>
    </w:rPr>
  </w:style>
  <w:style w:type="character" w:customStyle="1" w:styleId="Doc-text2Char">
    <w:name w:val="Doc-text2 Char"/>
    <w:qFormat/>
    <w:rsid w:val="008E5F22"/>
    <w:rPr>
      <w:rFonts w:ascii="Arial" w:eastAsia="MS Mincho" w:hAnsi="Arial"/>
      <w:szCs w:val="24"/>
      <w:lang w:val="en-GB" w:eastAsia="en-GB"/>
    </w:rPr>
  </w:style>
  <w:style w:type="character" w:customStyle="1" w:styleId="4">
    <w:name w:val="标题 4 字符"/>
    <w:basedOn w:val="DefaultParagraphFont"/>
    <w:semiHidden/>
    <w:qFormat/>
    <w:rsid w:val="00267EAC"/>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sid w:val="00E95CE9"/>
    <w:rPr>
      <w:rFonts w:ascii="Courier New" w:eastAsia="Times New Roman" w:hAnsi="Courier New"/>
      <w:sz w:val="16"/>
      <w:shd w:val="clear" w:color="auto" w:fill="E6E6E6"/>
      <w:lang w:val="en-GB" w:eastAsia="en-GB"/>
    </w:rPr>
  </w:style>
  <w:style w:type="character" w:customStyle="1" w:styleId="THChar">
    <w:name w:val="TH Char"/>
    <w:link w:val="TH"/>
    <w:qFormat/>
    <w:rsid w:val="00E95CE9"/>
    <w:rPr>
      <w:rFonts w:ascii="Arial" w:eastAsia="Times New Roman" w:hAnsi="Arial"/>
      <w:b/>
      <w:lang w:val="en-GB" w:eastAsia="ja-JP"/>
    </w:rPr>
  </w:style>
  <w:style w:type="character" w:customStyle="1" w:styleId="CommentTextChar">
    <w:name w:val="Comment Text Char"/>
    <w:link w:val="CommentText"/>
    <w:qFormat/>
    <w:rsid w:val="00F07DBD"/>
    <w:rPr>
      <w:rFonts w:ascii="Times New Roman" w:eastAsia="SimSun" w:hAnsi="Times New Roman"/>
      <w:lang w:eastAsia="en-US"/>
    </w:rPr>
  </w:style>
  <w:style w:type="character" w:customStyle="1" w:styleId="10">
    <w:name w:val="题注 字符1"/>
    <w:uiPriority w:val="99"/>
    <w:qFormat/>
    <w:rsid w:val="001D7865"/>
    <w:rPr>
      <w:rFonts w:ascii="Times New Roman" w:hAnsi="Times New Roman"/>
      <w:b/>
      <w:bCs/>
      <w:kern w:val="2"/>
      <w:lang w:eastAsia="ko-KR"/>
    </w:rPr>
  </w:style>
  <w:style w:type="character" w:customStyle="1" w:styleId="Normal9pointspacingChar">
    <w:name w:val="Normal 9 point spacing Char"/>
    <w:link w:val="Normal9pointspacing"/>
    <w:qFormat/>
    <w:rsid w:val="007C7AEB"/>
    <w:rPr>
      <w:rFonts w:ascii="Times New Roman" w:eastAsia="MS Mincho" w:hAnsi="Times New Roman"/>
      <w:szCs w:val="24"/>
      <w:lang w:val="x-none" w:eastAsia="en-US"/>
    </w:rPr>
  </w:style>
  <w:style w:type="character" w:customStyle="1" w:styleId="bullet30">
    <w:name w:val="bullet3 字符"/>
    <w:basedOn w:val="bullet1"/>
    <w:qFormat/>
    <w:rsid w:val="00E8365A"/>
    <w:rPr>
      <w:rFonts w:ascii="Times New Roman" w:eastAsia="SimSun" w:hAnsi="Times New Roman" w:cs="Times New Roman"/>
      <w:sz w:val="20"/>
      <w:szCs w:val="24"/>
      <w:lang w:eastAsia="zh-CN"/>
    </w:rPr>
  </w:style>
  <w:style w:type="character" w:customStyle="1" w:styleId="boldbullet1">
    <w:name w:val="boldbullet1 字符"/>
    <w:basedOn w:val="bullet1"/>
    <w:qFormat/>
    <w:rsid w:val="00E8365A"/>
    <w:rPr>
      <w:rFonts w:ascii="Times New Roman" w:eastAsia="SimSun" w:hAnsi="Times New Roman" w:cs="Times New Roman"/>
      <w:b/>
      <w:sz w:val="20"/>
      <w:szCs w:val="24"/>
      <w:lang w:eastAsia="zh-CN"/>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qFormat/>
    <w:pPr>
      <w:spacing w:after="120"/>
    </w:pPr>
  </w:style>
  <w:style w:type="paragraph" w:styleId="List">
    <w:name w:val="List"/>
    <w:basedOn w:val="BodyText"/>
    <w:rPr>
      <w:rFonts w:cs="Lucida Sans"/>
    </w:r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qFormat/>
    <w:pPr>
      <w:widowControl w:val="0"/>
      <w:spacing w:after="160" w:line="254" w:lineRule="auto"/>
      <w:jc w:val="both"/>
    </w:pPr>
    <w:rPr>
      <w:b/>
      <w:bCs/>
      <w:kern w:val="2"/>
      <w:sz w:val="20"/>
      <w:szCs w:val="20"/>
    </w:rPr>
  </w:style>
  <w:style w:type="paragraph" w:customStyle="1" w:styleId="Index">
    <w:name w:val="Index"/>
    <w:basedOn w:val="Normal"/>
    <w:qFormat/>
    <w:pPr>
      <w:suppressLineNumbers/>
    </w:pPr>
    <w:rPr>
      <w:rFonts w:cs="Lucida Sans"/>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lang w:eastAsia="en-US"/>
    </w:rPr>
  </w:style>
  <w:style w:type="paragraph" w:styleId="BalloonText">
    <w:name w:val="Balloon Text"/>
    <w:basedOn w:val="Normal"/>
    <w:qFormat/>
    <w:rPr>
      <w:rFonts w:ascii="Segoe UI" w:eastAsia="SimSun" w:hAnsi="Segoe UI" w:cs="Segoe UI"/>
      <w:sz w:val="18"/>
      <w:szCs w:val="18"/>
      <w:lang w:eastAsia="en-US"/>
    </w:rPr>
  </w:style>
  <w:style w:type="paragraph" w:customStyle="1" w:styleId="HeaderandFooter">
    <w:name w:val="Header and Footer"/>
    <w:basedOn w:val="Normal"/>
    <w:qFormat/>
  </w:style>
  <w:style w:type="paragraph" w:styleId="Footer">
    <w:name w:val="footer"/>
    <w:basedOn w:val="Normal"/>
    <w:pPr>
      <w:tabs>
        <w:tab w:val="center" w:pos="4153"/>
        <w:tab w:val="right" w:pos="8306"/>
      </w:tabs>
      <w:snapToGrid w:val="0"/>
      <w:spacing w:after="160"/>
    </w:pPr>
    <w:rPr>
      <w:rFonts w:eastAsia="SimSun"/>
      <w:sz w:val="18"/>
      <w:szCs w:val="18"/>
      <w:lang w:eastAsia="en-US"/>
    </w:rPr>
  </w:style>
  <w:style w:type="paragraph" w:styleId="Header">
    <w:name w:val="header"/>
    <w:basedOn w:val="Normal"/>
    <w:pPr>
      <w:pBdr>
        <w:bottom w:val="single" w:sz="6" w:space="1" w:color="000000"/>
      </w:pBdr>
      <w:tabs>
        <w:tab w:val="center" w:pos="4153"/>
        <w:tab w:val="right" w:pos="8306"/>
      </w:tabs>
      <w:snapToGrid w:val="0"/>
      <w:spacing w:after="160"/>
      <w:jc w:val="center"/>
    </w:pPr>
    <w:rPr>
      <w:rFonts w:eastAsia="SimSun"/>
      <w:sz w:val="18"/>
      <w:szCs w:val="18"/>
      <w:lang w:eastAsia="en-US"/>
    </w:rPr>
  </w:style>
  <w:style w:type="paragraph" w:styleId="NormalWeb">
    <w:name w:val="Normal (Web)"/>
    <w:basedOn w:val="Normal"/>
    <w:uiPriority w:val="99"/>
    <w:qFormat/>
    <w:pPr>
      <w:spacing w:before="100" w:after="100"/>
    </w:pPr>
    <w:rPr>
      <w:rFonts w:eastAsia="Times New Roman"/>
      <w:lang w:eastAsia="en-US"/>
    </w:rPr>
  </w:style>
  <w:style w:type="paragraph" w:styleId="CommentSubject">
    <w:name w:val="annotation subject"/>
    <w:basedOn w:val="CommentText"/>
    <w:next w:val="CommentText"/>
    <w:qFormat/>
    <w:rPr>
      <w:b/>
      <w:bCs/>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Bullet,列,列表段,목록 단락"/>
    <w:basedOn w:val="Normal"/>
    <w:link w:val="ListParagraphChar"/>
    <w:uiPriority w:val="34"/>
    <w:qFormat/>
    <w:pPr>
      <w:spacing w:after="160" w:line="254" w:lineRule="auto"/>
      <w:ind w:left="720"/>
    </w:pPr>
    <w:rPr>
      <w:rFonts w:eastAsia="SimSun"/>
      <w:lang w:eastAsia="en-US"/>
    </w:rPr>
  </w:style>
  <w:style w:type="paragraph" w:customStyle="1" w:styleId="TAL">
    <w:name w:val="TAL"/>
    <w:basedOn w:val="Normal"/>
    <w:link w:val="TALCar"/>
    <w:qFormat/>
    <w:pPr>
      <w:keepNext/>
    </w:pPr>
    <w:rPr>
      <w:rFonts w:ascii="Arial" w:hAnsi="Arial" w:cs="Arial"/>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lang w:eastAsia="en-US"/>
    </w:rPr>
  </w:style>
  <w:style w:type="paragraph" w:customStyle="1" w:styleId="11">
    <w:name w:val="修订1"/>
    <w:qFormat/>
    <w:pPr>
      <w:textAlignment w:val="baseline"/>
    </w:pPr>
    <w:rPr>
      <w:sz w:val="22"/>
      <w:szCs w:val="22"/>
      <w:lang w:eastAsia="en-US"/>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eastAsia="en-US"/>
    </w:rPr>
  </w:style>
  <w:style w:type="paragraph" w:customStyle="1" w:styleId="proposal0">
    <w:name w:val="proposal"/>
    <w:basedOn w:val="BodyText"/>
    <w:next w:val="Normal"/>
    <w:qFormat/>
    <w:pPr>
      <w:numPr>
        <w:numId w:val="2"/>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3"/>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eastAsia="Times New Roman" w:cs="Batang"/>
      <w:sz w:val="20"/>
      <w:szCs w:val="20"/>
      <w:lang w:val="en-GB" w:eastAsia="en-US"/>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Proposal">
    <w:name w:val="Proposal"/>
    <w:basedOn w:val="Normal"/>
    <w:qFormat/>
    <w:pPr>
      <w:numPr>
        <w:numId w:val="4"/>
      </w:numPr>
      <w:tabs>
        <w:tab w:val="left" w:pos="0"/>
        <w:tab w:val="left" w:pos="397"/>
      </w:tabs>
      <w:jc w:val="both"/>
    </w:pPr>
    <w:rPr>
      <w:rFonts w:eastAsia="Times New Roman"/>
      <w:b/>
      <w:bCs/>
      <w:sz w:val="20"/>
      <w:szCs w:val="20"/>
      <w:lang w:val="en-GB" w:eastAsia="zh-CN"/>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qFormat/>
    <w:pPr>
      <w:textAlignment w:val="baseline"/>
    </w:pPr>
    <w:rPr>
      <w:rFonts w:eastAsia="PMingLiU" w:cs="Calibri"/>
      <w:sz w:val="22"/>
      <w:szCs w:val="22"/>
      <w:lang w:eastAsia="zh-TW"/>
    </w:rPr>
  </w:style>
  <w:style w:type="paragraph" w:customStyle="1" w:styleId="B1">
    <w:name w:val="B1"/>
    <w:basedOn w:val="Normal"/>
    <w:link w:val="B1Zchn"/>
    <w:qFormat/>
    <w:pPr>
      <w:spacing w:after="180"/>
      <w:ind w:left="568" w:hanging="284"/>
    </w:pPr>
    <w:rPr>
      <w:rFonts w:eastAsia="Times New Roman"/>
      <w:sz w:val="20"/>
      <w:szCs w:val="20"/>
      <w:lang w:eastAsia="en-US"/>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rsid w:val="004A4AC4"/>
    <w:pPr>
      <w:numPr>
        <w:numId w:val="8"/>
      </w:numPr>
      <w:spacing w:after="120"/>
      <w:jc w:val="center"/>
    </w:pPr>
    <w:rPr>
      <w:rFonts w:eastAsiaTheme="minorEastAsia"/>
      <w:sz w:val="20"/>
      <w:lang w:eastAsia="zh-CN"/>
    </w:rPr>
  </w:style>
  <w:style w:type="paragraph" w:customStyle="1" w:styleId="B2">
    <w:name w:val="B2"/>
    <w:basedOn w:val="ListBullet3"/>
    <w:link w:val="B2Char"/>
    <w:qFormat/>
    <w:rsid w:val="001C2799"/>
    <w:pPr>
      <w:spacing w:after="180"/>
      <w:ind w:left="851" w:hanging="284"/>
      <w:contextualSpacing w:val="0"/>
      <w:textAlignment w:val="baseline"/>
    </w:pPr>
    <w:rPr>
      <w:rFonts w:eastAsia="Times New Roman"/>
      <w:sz w:val="20"/>
      <w:szCs w:val="20"/>
      <w:lang w:val="en-GB" w:eastAsia="ja-JP"/>
    </w:rPr>
  </w:style>
  <w:style w:type="paragraph" w:styleId="ListBullet3">
    <w:name w:val="List Bullet 3"/>
    <w:basedOn w:val="Normal"/>
    <w:semiHidden/>
    <w:unhideWhenUsed/>
    <w:rsid w:val="001C2799"/>
    <w:pPr>
      <w:ind w:left="566" w:hanging="283"/>
      <w:contextualSpacing/>
    </w:pPr>
  </w:style>
  <w:style w:type="paragraph" w:customStyle="1" w:styleId="B3">
    <w:name w:val="B3"/>
    <w:basedOn w:val="ListBullet4"/>
    <w:link w:val="B3Char2"/>
    <w:qFormat/>
    <w:rsid w:val="001C2799"/>
    <w:pPr>
      <w:spacing w:after="180"/>
      <w:ind w:left="1135" w:hanging="284"/>
      <w:contextualSpacing w:val="0"/>
      <w:textAlignment w:val="baseline"/>
    </w:pPr>
    <w:rPr>
      <w:rFonts w:eastAsia="Times New Roman"/>
      <w:sz w:val="20"/>
      <w:szCs w:val="20"/>
      <w:lang w:val="en-GB" w:eastAsia="ja-JP"/>
    </w:rPr>
  </w:style>
  <w:style w:type="paragraph" w:styleId="ListBullet4">
    <w:name w:val="List Bullet 4"/>
    <w:basedOn w:val="Normal"/>
    <w:semiHidden/>
    <w:unhideWhenUsed/>
    <w:rsid w:val="001C2799"/>
    <w:pPr>
      <w:ind w:left="849" w:hanging="283"/>
      <w:contextualSpacing/>
    </w:pPr>
  </w:style>
  <w:style w:type="paragraph" w:customStyle="1" w:styleId="Doc-text2">
    <w:name w:val="Doc-text2"/>
    <w:basedOn w:val="Normal"/>
    <w:qFormat/>
    <w:rsid w:val="008E5F22"/>
    <w:pPr>
      <w:tabs>
        <w:tab w:val="left" w:pos="1622"/>
      </w:tabs>
      <w:ind w:left="1622" w:hanging="363"/>
    </w:pPr>
    <w:rPr>
      <w:rFonts w:ascii="Arial" w:eastAsia="MS Mincho" w:hAnsi="Arial"/>
      <w:sz w:val="20"/>
      <w:lang w:val="en-GB" w:eastAsia="en-GB"/>
    </w:rPr>
  </w:style>
  <w:style w:type="paragraph" w:customStyle="1" w:styleId="12">
    <w:name w:val="正文1"/>
    <w:qFormat/>
    <w:rsid w:val="00CA7D19"/>
    <w:pPr>
      <w:spacing w:beforeAutospacing="1" w:after="180"/>
    </w:pPr>
    <w:rPr>
      <w:rFonts w:ascii="Times New Roman" w:eastAsia="SimSun" w:hAnsi="Times New Roman"/>
      <w:sz w:val="24"/>
      <w:szCs w:val="24"/>
    </w:rPr>
  </w:style>
  <w:style w:type="paragraph" w:customStyle="1" w:styleId="PL">
    <w:name w:val="PL"/>
    <w:link w:val="PLChar"/>
    <w:qFormat/>
    <w:rsid w:val="00E95CE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textAlignment w:val="baseline"/>
    </w:pPr>
    <w:rPr>
      <w:rFonts w:ascii="Courier New" w:eastAsia="Times New Roman" w:hAnsi="Courier New"/>
      <w:sz w:val="16"/>
      <w:lang w:val="en-GB" w:eastAsia="en-GB"/>
    </w:rPr>
  </w:style>
  <w:style w:type="paragraph" w:customStyle="1" w:styleId="TH">
    <w:name w:val="TH"/>
    <w:basedOn w:val="Normal"/>
    <w:link w:val="THChar"/>
    <w:qFormat/>
    <w:rsid w:val="00E95CE9"/>
    <w:pPr>
      <w:keepNext/>
      <w:keepLines/>
      <w:spacing w:before="60" w:after="180"/>
      <w:jc w:val="center"/>
      <w:textAlignment w:val="baseline"/>
    </w:pPr>
    <w:rPr>
      <w:rFonts w:ascii="Arial" w:eastAsia="Times New Roman" w:hAnsi="Arial"/>
      <w:b/>
      <w:sz w:val="20"/>
      <w:szCs w:val="20"/>
      <w:lang w:val="en-GB" w:eastAsia="ja-JP"/>
    </w:rPr>
  </w:style>
  <w:style w:type="paragraph" w:customStyle="1" w:styleId="xxxmsonormal">
    <w:name w:val="x_xxmsonormal"/>
    <w:basedOn w:val="Normal"/>
    <w:uiPriority w:val="99"/>
    <w:qFormat/>
    <w:rsid w:val="008E4457"/>
    <w:rPr>
      <w:rFonts w:eastAsia="Malgun Gothic"/>
    </w:rPr>
  </w:style>
  <w:style w:type="paragraph" w:customStyle="1" w:styleId="RAN1bullet1">
    <w:name w:val="RAN1 bullet1"/>
    <w:basedOn w:val="Normal"/>
    <w:qFormat/>
    <w:rsid w:val="00F07DBD"/>
    <w:pPr>
      <w:numPr>
        <w:numId w:val="10"/>
      </w:numPr>
    </w:pPr>
    <w:rPr>
      <w:rFonts w:ascii="Times" w:eastAsia="Batang" w:hAnsi="Times"/>
      <w:sz w:val="20"/>
      <w:lang w:val="en-GB" w:eastAsia="en-US"/>
    </w:rPr>
  </w:style>
  <w:style w:type="paragraph" w:customStyle="1" w:styleId="Normal9pointspacing">
    <w:name w:val="Normal 9 point spacing"/>
    <w:basedOn w:val="BodyText"/>
    <w:link w:val="Normal9pointspacingChar"/>
    <w:qFormat/>
    <w:rsid w:val="007C7AEB"/>
    <w:pPr>
      <w:spacing w:before="240" w:after="60"/>
      <w:jc w:val="both"/>
    </w:pPr>
    <w:rPr>
      <w:rFonts w:eastAsia="MS Mincho"/>
      <w:sz w:val="20"/>
      <w:lang w:val="x-none" w:eastAsia="en-US"/>
    </w:rPr>
  </w:style>
  <w:style w:type="paragraph" w:customStyle="1" w:styleId="boldbullet10">
    <w:name w:val="boldbullet1"/>
    <w:basedOn w:val="bullet10"/>
    <w:qFormat/>
    <w:rsid w:val="00E8365A"/>
    <w:pPr>
      <w:ind w:left="420" w:hanging="420"/>
    </w:pPr>
    <w:rPr>
      <w:b/>
    </w:rPr>
  </w:style>
  <w:style w:type="paragraph" w:styleId="Revision">
    <w:name w:val="Revision"/>
    <w:uiPriority w:val="99"/>
    <w:semiHidden/>
    <w:qFormat/>
    <w:rsid w:val="00735669"/>
    <w:rPr>
      <w:rFonts w:ascii="Times New Roman" w:hAnsi="Times New Roman"/>
      <w:sz w:val="24"/>
      <w:szCs w:val="24"/>
      <w:lang w:eastAsia="ko-KR"/>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rsid w:val="00BC19F2"/>
    <w:rPr>
      <w:rFonts w:ascii="Times New Roman" w:eastAsia="SimSun" w:hAnsi="Times New Roman"/>
      <w:sz w:val="24"/>
      <w:szCs w:val="24"/>
      <w:lang w:eastAsia="en-US"/>
    </w:rPr>
  </w:style>
  <w:style w:type="paragraph" w:customStyle="1" w:styleId="observation">
    <w:name w:val="observation"/>
    <w:basedOn w:val="Normal"/>
    <w:link w:val="observation1"/>
    <w:qFormat/>
    <w:rsid w:val="00FE1B2A"/>
    <w:pPr>
      <w:numPr>
        <w:numId w:val="17"/>
      </w:numPr>
      <w:suppressAutoHyphens w:val="0"/>
      <w:spacing w:after="120"/>
      <w:jc w:val="both"/>
    </w:pPr>
    <w:rPr>
      <w:rFonts w:eastAsiaTheme="minorEastAsia"/>
      <w:b/>
      <w:sz w:val="20"/>
      <w:lang w:eastAsia="en-US"/>
    </w:rPr>
  </w:style>
  <w:style w:type="character" w:customStyle="1" w:styleId="observation1">
    <w:name w:val="observation 字符"/>
    <w:basedOn w:val="proposalChar"/>
    <w:link w:val="observation"/>
    <w:rsid w:val="00FE1B2A"/>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rsid w:val="00FE1B2A"/>
    <w:pPr>
      <w:numPr>
        <w:ilvl w:val="1"/>
      </w:numPr>
      <w:suppressAutoHyphens w:val="0"/>
      <w:ind w:left="840" w:hanging="420"/>
    </w:pPr>
    <w:rPr>
      <w:b/>
    </w:rPr>
  </w:style>
  <w:style w:type="character" w:customStyle="1" w:styleId="boldbullet20">
    <w:name w:val="boldbullet2 字符"/>
    <w:basedOn w:val="bullet2"/>
    <w:link w:val="boldbullet2"/>
    <w:rsid w:val="00FE1B2A"/>
    <w:rPr>
      <w:rFonts w:ascii="Times New Roman" w:eastAsia="SimSun" w:hAnsi="Times New Roman" w:cs="Times New Roman"/>
      <w:b/>
      <w:sz w:val="20"/>
      <w:szCs w:val="24"/>
      <w:lang w:eastAsia="zh-CN"/>
    </w:rPr>
  </w:style>
  <w:style w:type="paragraph" w:customStyle="1" w:styleId="Observation0">
    <w:name w:val="Observation"/>
    <w:basedOn w:val="Proposal"/>
    <w:qFormat/>
    <w:rsid w:val="00FE1B2A"/>
    <w:pPr>
      <w:numPr>
        <w:numId w:val="18"/>
      </w:numPr>
      <w:tabs>
        <w:tab w:val="clear" w:pos="397"/>
        <w:tab w:val="left" w:pos="0"/>
        <w:tab w:val="left" w:pos="1701"/>
      </w:tabs>
      <w:suppressAutoHyphens w:val="0"/>
      <w:spacing w:after="120" w:line="259" w:lineRule="auto"/>
    </w:pPr>
    <w:rPr>
      <w:rFonts w:ascii="Arial" w:eastAsiaTheme="minorHAnsi" w:hAnsi="Arial" w:cstheme="minorBidi"/>
      <w:szCs w:val="22"/>
      <w:lang w:val="en-US"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7E4351"/>
    <w:rPr>
      <w:rFonts w:ascii="Times New Roman" w:hAnsi="Times New Roman"/>
      <w:b/>
      <w:bCs/>
      <w:kern w:val="2"/>
      <w:lang w:eastAsia="ko-KR"/>
    </w:rPr>
  </w:style>
  <w:style w:type="paragraph" w:styleId="HTMLPreformatted">
    <w:name w:val="HTML Preformatted"/>
    <w:basedOn w:val="Normal"/>
    <w:link w:val="HTMLPreformattedChar"/>
    <w:uiPriority w:val="99"/>
    <w:semiHidden/>
    <w:unhideWhenUsed/>
    <w:rsid w:val="00406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SimSun" w:eastAsia="SimSun" w:hAnsi="SimSun" w:cs="SimSun"/>
      <w:lang w:eastAsia="zh-CN"/>
    </w:rPr>
  </w:style>
  <w:style w:type="character" w:customStyle="1" w:styleId="HTMLPreformattedChar">
    <w:name w:val="HTML Preformatted Char"/>
    <w:basedOn w:val="DefaultParagraphFont"/>
    <w:link w:val="HTMLPreformatted"/>
    <w:uiPriority w:val="99"/>
    <w:semiHidden/>
    <w:rsid w:val="004061FF"/>
    <w:rPr>
      <w:rFonts w:ascii="SimSun" w:eastAsia="SimSun" w:hAnsi="SimSun" w:cs="SimSun"/>
      <w:sz w:val="24"/>
      <w:szCs w:val="24"/>
    </w:rPr>
  </w:style>
  <w:style w:type="paragraph" w:customStyle="1" w:styleId="user-name">
    <w:name w:val="user-name"/>
    <w:basedOn w:val="Normal"/>
    <w:rsid w:val="004061FF"/>
    <w:pPr>
      <w:suppressAutoHyphens w:val="0"/>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rsid w:val="004061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197601">
      <w:bodyDiv w:val="1"/>
      <w:marLeft w:val="0"/>
      <w:marRight w:val="0"/>
      <w:marTop w:val="0"/>
      <w:marBottom w:val="0"/>
      <w:divBdr>
        <w:top w:val="none" w:sz="0" w:space="0" w:color="auto"/>
        <w:left w:val="none" w:sz="0" w:space="0" w:color="auto"/>
        <w:bottom w:val="none" w:sz="0" w:space="0" w:color="auto"/>
        <w:right w:val="none" w:sz="0" w:space="0" w:color="auto"/>
      </w:divBdr>
    </w:div>
    <w:div w:id="483551183">
      <w:bodyDiv w:val="1"/>
      <w:marLeft w:val="0"/>
      <w:marRight w:val="0"/>
      <w:marTop w:val="0"/>
      <w:marBottom w:val="0"/>
      <w:divBdr>
        <w:top w:val="none" w:sz="0" w:space="0" w:color="auto"/>
        <w:left w:val="none" w:sz="0" w:space="0" w:color="auto"/>
        <w:bottom w:val="none" w:sz="0" w:space="0" w:color="auto"/>
        <w:right w:val="none" w:sz="0" w:space="0" w:color="auto"/>
      </w:divBdr>
    </w:div>
    <w:div w:id="671294045">
      <w:bodyDiv w:val="1"/>
      <w:marLeft w:val="0"/>
      <w:marRight w:val="0"/>
      <w:marTop w:val="0"/>
      <w:marBottom w:val="0"/>
      <w:divBdr>
        <w:top w:val="none" w:sz="0" w:space="0" w:color="auto"/>
        <w:left w:val="none" w:sz="0" w:space="0" w:color="auto"/>
        <w:bottom w:val="none" w:sz="0" w:space="0" w:color="auto"/>
        <w:right w:val="none" w:sz="0" w:space="0" w:color="auto"/>
      </w:divBdr>
    </w:div>
    <w:div w:id="1295796172">
      <w:bodyDiv w:val="1"/>
      <w:marLeft w:val="0"/>
      <w:marRight w:val="0"/>
      <w:marTop w:val="0"/>
      <w:marBottom w:val="0"/>
      <w:divBdr>
        <w:top w:val="none" w:sz="0" w:space="0" w:color="auto"/>
        <w:left w:val="none" w:sz="0" w:space="0" w:color="auto"/>
        <w:bottom w:val="none" w:sz="0" w:space="0" w:color="auto"/>
        <w:right w:val="none" w:sz="0" w:space="0" w:color="auto"/>
      </w:divBdr>
    </w:div>
    <w:div w:id="1325351108">
      <w:bodyDiv w:val="1"/>
      <w:marLeft w:val="0"/>
      <w:marRight w:val="0"/>
      <w:marTop w:val="0"/>
      <w:marBottom w:val="0"/>
      <w:divBdr>
        <w:top w:val="none" w:sz="0" w:space="0" w:color="auto"/>
        <w:left w:val="none" w:sz="0" w:space="0" w:color="auto"/>
        <w:bottom w:val="none" w:sz="0" w:space="0" w:color="auto"/>
        <w:right w:val="none" w:sz="0" w:space="0" w:color="auto"/>
      </w:divBdr>
    </w:div>
    <w:div w:id="1361541996">
      <w:bodyDiv w:val="1"/>
      <w:marLeft w:val="0"/>
      <w:marRight w:val="0"/>
      <w:marTop w:val="0"/>
      <w:marBottom w:val="0"/>
      <w:divBdr>
        <w:top w:val="none" w:sz="0" w:space="0" w:color="auto"/>
        <w:left w:val="none" w:sz="0" w:space="0" w:color="auto"/>
        <w:bottom w:val="none" w:sz="0" w:space="0" w:color="auto"/>
        <w:right w:val="none" w:sz="0" w:space="0" w:color="auto"/>
      </w:divBdr>
    </w:div>
    <w:div w:id="1445688808">
      <w:bodyDiv w:val="1"/>
      <w:marLeft w:val="0"/>
      <w:marRight w:val="0"/>
      <w:marTop w:val="0"/>
      <w:marBottom w:val="0"/>
      <w:divBdr>
        <w:top w:val="none" w:sz="0" w:space="0" w:color="auto"/>
        <w:left w:val="none" w:sz="0" w:space="0" w:color="auto"/>
        <w:bottom w:val="none" w:sz="0" w:space="0" w:color="auto"/>
        <w:right w:val="none" w:sz="0" w:space="0" w:color="auto"/>
      </w:divBdr>
    </w:div>
    <w:div w:id="1744642887">
      <w:bodyDiv w:val="1"/>
      <w:marLeft w:val="0"/>
      <w:marRight w:val="0"/>
      <w:marTop w:val="0"/>
      <w:marBottom w:val="0"/>
      <w:divBdr>
        <w:top w:val="none" w:sz="0" w:space="0" w:color="auto"/>
        <w:left w:val="none" w:sz="0" w:space="0" w:color="auto"/>
        <w:bottom w:val="none" w:sz="0" w:space="0" w:color="auto"/>
        <w:right w:val="none" w:sz="0" w:space="0" w:color="auto"/>
      </w:divBdr>
    </w:div>
    <w:div w:id="1857962087">
      <w:bodyDiv w:val="1"/>
      <w:marLeft w:val="0"/>
      <w:marRight w:val="0"/>
      <w:marTop w:val="0"/>
      <w:marBottom w:val="0"/>
      <w:divBdr>
        <w:top w:val="none" w:sz="0" w:space="0" w:color="auto"/>
        <w:left w:val="none" w:sz="0" w:space="0" w:color="auto"/>
        <w:bottom w:val="none" w:sz="0" w:space="0" w:color="auto"/>
        <w:right w:val="none" w:sz="0" w:space="0" w:color="auto"/>
      </w:divBdr>
    </w:div>
    <w:div w:id="1892570256">
      <w:bodyDiv w:val="1"/>
      <w:marLeft w:val="0"/>
      <w:marRight w:val="0"/>
      <w:marTop w:val="0"/>
      <w:marBottom w:val="0"/>
      <w:divBdr>
        <w:top w:val="none" w:sz="0" w:space="0" w:color="auto"/>
        <w:left w:val="none" w:sz="0" w:space="0" w:color="auto"/>
        <w:bottom w:val="none" w:sz="0" w:space="0" w:color="auto"/>
        <w:right w:val="none" w:sz="0" w:space="0" w:color="auto"/>
      </w:divBdr>
    </w:div>
    <w:div w:id="2104064271">
      <w:bodyDiv w:val="1"/>
      <w:marLeft w:val="0"/>
      <w:marRight w:val="0"/>
      <w:marTop w:val="0"/>
      <w:marBottom w:val="0"/>
      <w:divBdr>
        <w:top w:val="none" w:sz="0" w:space="0" w:color="auto"/>
        <w:left w:val="none" w:sz="0" w:space="0" w:color="auto"/>
        <w:bottom w:val="none" w:sz="0" w:space="0" w:color="auto"/>
        <w:right w:val="none" w:sz="0" w:space="0" w:color="auto"/>
      </w:divBdr>
      <w:divsChild>
        <w:div w:id="1590624947">
          <w:marLeft w:val="0"/>
          <w:marRight w:val="0"/>
          <w:marTop w:val="0"/>
          <w:marBottom w:val="0"/>
          <w:divBdr>
            <w:top w:val="none" w:sz="0" w:space="0" w:color="auto"/>
            <w:left w:val="none" w:sz="0" w:space="0" w:color="auto"/>
            <w:bottom w:val="none" w:sz="0" w:space="0" w:color="auto"/>
            <w:right w:val="none" w:sz="0" w:space="0" w:color="auto"/>
          </w:divBdr>
          <w:divsChild>
            <w:div w:id="2121532545">
              <w:marLeft w:val="0"/>
              <w:marRight w:val="0"/>
              <w:marTop w:val="0"/>
              <w:marBottom w:val="0"/>
              <w:divBdr>
                <w:top w:val="none" w:sz="0" w:space="0" w:color="auto"/>
                <w:left w:val="none" w:sz="0" w:space="0" w:color="auto"/>
                <w:bottom w:val="none" w:sz="0" w:space="0" w:color="auto"/>
                <w:right w:val="none" w:sz="0" w:space="0" w:color="auto"/>
              </w:divBdr>
              <w:divsChild>
                <w:div w:id="73867383">
                  <w:marLeft w:val="120"/>
                  <w:marRight w:val="0"/>
                  <w:marTop w:val="0"/>
                  <w:marBottom w:val="0"/>
                  <w:divBdr>
                    <w:top w:val="none" w:sz="0" w:space="0" w:color="auto"/>
                    <w:left w:val="none" w:sz="0" w:space="0" w:color="auto"/>
                    <w:bottom w:val="none" w:sz="0" w:space="0" w:color="auto"/>
                    <w:right w:val="none" w:sz="0" w:space="0" w:color="auto"/>
                  </w:divBdr>
                  <w:divsChild>
                    <w:div w:id="2085226853">
                      <w:marLeft w:val="0"/>
                      <w:marRight w:val="0"/>
                      <w:marTop w:val="0"/>
                      <w:marBottom w:val="0"/>
                      <w:divBdr>
                        <w:top w:val="none" w:sz="0" w:space="0" w:color="auto"/>
                        <w:left w:val="none" w:sz="0" w:space="0" w:color="auto"/>
                        <w:bottom w:val="none" w:sz="0" w:space="0" w:color="auto"/>
                        <w:right w:val="none" w:sz="0" w:space="0" w:color="auto"/>
                      </w:divBdr>
                      <w:divsChild>
                        <w:div w:id="2063600851">
                          <w:marLeft w:val="0"/>
                          <w:marRight w:val="0"/>
                          <w:marTop w:val="0"/>
                          <w:marBottom w:val="0"/>
                          <w:divBdr>
                            <w:top w:val="none" w:sz="0" w:space="0" w:color="auto"/>
                            <w:left w:val="none" w:sz="0" w:space="0" w:color="auto"/>
                            <w:bottom w:val="none" w:sz="0" w:space="0" w:color="auto"/>
                            <w:right w:val="none" w:sz="0" w:space="0" w:color="auto"/>
                          </w:divBdr>
                          <w:divsChild>
                            <w:div w:id="1107192025">
                              <w:marLeft w:val="0"/>
                              <w:marRight w:val="0"/>
                              <w:marTop w:val="0"/>
                              <w:marBottom w:val="0"/>
                              <w:divBdr>
                                <w:top w:val="none" w:sz="0" w:space="0" w:color="auto"/>
                                <w:left w:val="none" w:sz="0" w:space="0" w:color="auto"/>
                                <w:bottom w:val="none" w:sz="0" w:space="0" w:color="auto"/>
                                <w:right w:val="none" w:sz="0" w:space="0" w:color="auto"/>
                              </w:divBdr>
                              <w:divsChild>
                                <w:div w:id="1910849285">
                                  <w:marLeft w:val="0"/>
                                  <w:marRight w:val="0"/>
                                  <w:marTop w:val="0"/>
                                  <w:marBottom w:val="0"/>
                                  <w:divBdr>
                                    <w:top w:val="none" w:sz="0" w:space="0" w:color="auto"/>
                                    <w:left w:val="none" w:sz="0" w:space="0" w:color="auto"/>
                                    <w:bottom w:val="none" w:sz="0" w:space="0" w:color="auto"/>
                                    <w:right w:val="none" w:sz="0" w:space="0" w:color="auto"/>
                                  </w:divBdr>
                                  <w:divsChild>
                                    <w:div w:id="124048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3186448">
          <w:marLeft w:val="0"/>
          <w:marRight w:val="0"/>
          <w:marTop w:val="0"/>
          <w:marBottom w:val="0"/>
          <w:divBdr>
            <w:top w:val="none" w:sz="0" w:space="0" w:color="auto"/>
            <w:left w:val="none" w:sz="0" w:space="0" w:color="auto"/>
            <w:bottom w:val="none" w:sz="0" w:space="0" w:color="auto"/>
            <w:right w:val="none" w:sz="0" w:space="0" w:color="auto"/>
          </w:divBdr>
          <w:divsChild>
            <w:div w:id="217597093">
              <w:marLeft w:val="0"/>
              <w:marRight w:val="0"/>
              <w:marTop w:val="0"/>
              <w:marBottom w:val="0"/>
              <w:divBdr>
                <w:top w:val="none" w:sz="0" w:space="0" w:color="auto"/>
                <w:left w:val="none" w:sz="0" w:space="0" w:color="auto"/>
                <w:bottom w:val="none" w:sz="0" w:space="0" w:color="auto"/>
                <w:right w:val="none" w:sz="0" w:space="0" w:color="auto"/>
              </w:divBdr>
              <w:divsChild>
                <w:div w:id="1374766916">
                  <w:marLeft w:val="120"/>
                  <w:marRight w:val="0"/>
                  <w:marTop w:val="0"/>
                  <w:marBottom w:val="0"/>
                  <w:divBdr>
                    <w:top w:val="none" w:sz="0" w:space="0" w:color="auto"/>
                    <w:left w:val="none" w:sz="0" w:space="0" w:color="auto"/>
                    <w:bottom w:val="none" w:sz="0" w:space="0" w:color="auto"/>
                    <w:right w:val="none" w:sz="0" w:space="0" w:color="auto"/>
                  </w:divBdr>
                  <w:divsChild>
                    <w:div w:id="688602619">
                      <w:marLeft w:val="0"/>
                      <w:marRight w:val="0"/>
                      <w:marTop w:val="0"/>
                      <w:marBottom w:val="0"/>
                      <w:divBdr>
                        <w:top w:val="none" w:sz="0" w:space="0" w:color="auto"/>
                        <w:left w:val="none" w:sz="0" w:space="0" w:color="auto"/>
                        <w:bottom w:val="none" w:sz="0" w:space="0" w:color="auto"/>
                        <w:right w:val="none" w:sz="0" w:space="0" w:color="auto"/>
                      </w:divBdr>
                      <w:divsChild>
                        <w:div w:id="1470249709">
                          <w:marLeft w:val="0"/>
                          <w:marRight w:val="0"/>
                          <w:marTop w:val="0"/>
                          <w:marBottom w:val="0"/>
                          <w:divBdr>
                            <w:top w:val="none" w:sz="0" w:space="0" w:color="auto"/>
                            <w:left w:val="none" w:sz="0" w:space="0" w:color="auto"/>
                            <w:bottom w:val="none" w:sz="0" w:space="0" w:color="auto"/>
                            <w:right w:val="none" w:sz="0" w:space="0" w:color="auto"/>
                          </w:divBdr>
                          <w:divsChild>
                            <w:div w:id="967931574">
                              <w:marLeft w:val="0"/>
                              <w:marRight w:val="0"/>
                              <w:marTop w:val="0"/>
                              <w:marBottom w:val="0"/>
                              <w:divBdr>
                                <w:top w:val="none" w:sz="0" w:space="0" w:color="auto"/>
                                <w:left w:val="none" w:sz="0" w:space="0" w:color="auto"/>
                                <w:bottom w:val="none" w:sz="0" w:space="0" w:color="auto"/>
                                <w:right w:val="none" w:sz="0" w:space="0" w:color="auto"/>
                              </w:divBdr>
                              <w:divsChild>
                                <w:div w:id="726495508">
                                  <w:marLeft w:val="0"/>
                                  <w:marRight w:val="0"/>
                                  <w:marTop w:val="0"/>
                                  <w:marBottom w:val="0"/>
                                  <w:divBdr>
                                    <w:top w:val="none" w:sz="0" w:space="0" w:color="auto"/>
                                    <w:left w:val="none" w:sz="0" w:space="0" w:color="auto"/>
                                    <w:bottom w:val="none" w:sz="0" w:space="0" w:color="auto"/>
                                    <w:right w:val="none" w:sz="0" w:space="0" w:color="auto"/>
                                  </w:divBdr>
                                  <w:divsChild>
                                    <w:div w:id="20205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3.jpe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jpe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4.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5.xml><?xml version="1.0" encoding="utf-8"?>
<ds:datastoreItem xmlns:ds="http://schemas.openxmlformats.org/officeDocument/2006/customXml" ds:itemID="{DC7CFCBC-BFE6-46EB-A385-7ABB7A8AE94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51</Pages>
  <Words>26274</Words>
  <Characters>149768</Characters>
  <Application>Microsoft Office Word</Application>
  <DocSecurity>0</DocSecurity>
  <Lines>1248</Lines>
  <Paragraphs>351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175691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 Saifur Rahman/Communication Standards /SRA/Staff Engineer/Samsung Electronics (STA)</dc:creator>
  <cp:keywords>CTPClassification=CTP_NT CTPClassification=CTP_NT</cp:keywords>
  <cp:lastModifiedBy>Eko Onggosanusi</cp:lastModifiedBy>
  <cp:revision>30</cp:revision>
  <cp:lastPrinted>2021-10-06T09:28:00Z</cp:lastPrinted>
  <dcterms:created xsi:type="dcterms:W3CDTF">2022-11-16T13:50:00Z</dcterms:created>
  <dcterms:modified xsi:type="dcterms:W3CDTF">2022-11-16T14:15:00Z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39107aac2b5c4e9285512d64beed68aa</vt:lpwstr>
  </property>
  <property fmtid="{D5CDD505-2E9C-101B-9397-08002B2CF9AE}" pid="10" name="KSOProductBuildVer">
    <vt:lpwstr>2052-11.1.0.9192</vt:lpwstr>
  </property>
  <property fmtid="{D5CDD505-2E9C-101B-9397-08002B2CF9AE}" pid="11" name="TitusGUID">
    <vt:lpwstr>3061089c-032f-44c0-8202-3e2cc0418590</vt:lpwstr>
  </property>
  <property fmtid="{D5CDD505-2E9C-101B-9397-08002B2CF9AE}" pid="12" name="_change">
    <vt:lpwstr/>
  </property>
  <property fmtid="{D5CDD505-2E9C-101B-9397-08002B2CF9AE}" pid="13" name="_dlc_DocIdItemGuid">
    <vt:lpwstr>1ca3e287-a1c5-4ec3-b356-d8f7466ed8ca</vt:lpwstr>
  </property>
  <property fmtid="{D5CDD505-2E9C-101B-9397-08002B2CF9AE}" pid="14" name="_full-control">
    <vt:lpwstr/>
  </property>
  <property fmtid="{D5CDD505-2E9C-101B-9397-08002B2CF9AE}" pid="15" name="_readonly">
    <vt:lpwstr/>
  </property>
  <property fmtid="{D5CDD505-2E9C-101B-9397-08002B2CF9AE}" pid="16" name="sflag">
    <vt:lpwstr>1594300325</vt:lpwstr>
  </property>
  <property fmtid="{D5CDD505-2E9C-101B-9397-08002B2CF9AE}" pid="17" name="CWM342b1cca0c8d4ba7b58bf17507f6a4ce">
    <vt:lpwstr>CWMP7JifMEMQ7W20qkjKeyPfmxC7vTrmmJ074Y7R0MEbe6zdgJQfzg6ml585AFsiEJncwlNhYfYDX+3k1zdZViRrA==</vt:lpwstr>
  </property>
  <property fmtid="{D5CDD505-2E9C-101B-9397-08002B2CF9AE}" pid="18" name="MSIP_Label_83bcef13-7cac-433f-ba1d-47a323951816_Enabled">
    <vt:lpwstr>true</vt:lpwstr>
  </property>
  <property fmtid="{D5CDD505-2E9C-101B-9397-08002B2CF9AE}" pid="19" name="MSIP_Label_83bcef13-7cac-433f-ba1d-47a323951816_SetDate">
    <vt:lpwstr>2022-11-10T06:08:08Z</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iteId">
    <vt:lpwstr>a7687ede-7a6b-4ef6-bace-642f677fbe31</vt:lpwstr>
  </property>
  <property fmtid="{D5CDD505-2E9C-101B-9397-08002B2CF9AE}" pid="23" name="MSIP_Label_83bcef13-7cac-433f-ba1d-47a323951816_ActionId">
    <vt:lpwstr>34775249-c04d-4fee-a5e9-1c3151cd068b</vt:lpwstr>
  </property>
  <property fmtid="{D5CDD505-2E9C-101B-9397-08002B2CF9AE}" pid="24" name="MSIP_Label_83bcef13-7cac-433f-ba1d-47a323951816_ContentBits">
    <vt:lpwstr>0</vt:lpwstr>
  </property>
  <property fmtid="{D5CDD505-2E9C-101B-9397-08002B2CF9AE}" pid="25" name="GrammarlyDocumentId">
    <vt:lpwstr>6086ae87a381c9bbaef89db4f945a5dfa5152f3b30d511b4adef788afa87586a</vt:lpwstr>
  </property>
</Properties>
</file>